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DFB3B6" w14:textId="77777777" w:rsidR="007339E7" w:rsidRPr="005036BA" w:rsidRDefault="007339E7" w:rsidP="007339E7">
      <w:pPr>
        <w:pStyle w:val="textcentered"/>
      </w:pPr>
    </w:p>
    <w:p w14:paraId="1FFE0A09" w14:textId="77777777" w:rsidR="007339E7" w:rsidRPr="005036BA" w:rsidRDefault="007339E7" w:rsidP="007339E7">
      <w:pPr>
        <w:pStyle w:val="textcentered"/>
      </w:pPr>
    </w:p>
    <w:p w14:paraId="6FD3C898" w14:textId="77777777" w:rsidR="007339E7" w:rsidRPr="005036BA" w:rsidRDefault="007339E7" w:rsidP="007339E7">
      <w:pPr>
        <w:pStyle w:val="textcentered"/>
      </w:pPr>
    </w:p>
    <w:p w14:paraId="2AC35A71" w14:textId="77777777" w:rsidR="007339E7" w:rsidRPr="005036BA" w:rsidRDefault="007339E7" w:rsidP="007339E7">
      <w:pPr>
        <w:pStyle w:val="textcentered"/>
      </w:pPr>
    </w:p>
    <w:p w14:paraId="23717832" w14:textId="77777777" w:rsidR="007339E7" w:rsidRPr="005036BA" w:rsidRDefault="007339E7" w:rsidP="007339E7">
      <w:pPr>
        <w:pStyle w:val="textcentered"/>
      </w:pPr>
    </w:p>
    <w:p w14:paraId="531CD328" w14:textId="77777777" w:rsidR="007339E7" w:rsidRPr="005036BA" w:rsidRDefault="007339E7" w:rsidP="007339E7">
      <w:pPr>
        <w:pStyle w:val="textcentered"/>
      </w:pPr>
    </w:p>
    <w:p w14:paraId="13DD79D4" w14:textId="77777777" w:rsidR="007339E7" w:rsidRPr="005036BA" w:rsidRDefault="007339E7" w:rsidP="007339E7">
      <w:pPr>
        <w:pStyle w:val="textcentered"/>
      </w:pPr>
    </w:p>
    <w:p w14:paraId="32977AC1" w14:textId="77777777" w:rsidR="007339E7" w:rsidRPr="005036BA" w:rsidRDefault="007339E7" w:rsidP="007339E7">
      <w:pPr>
        <w:pStyle w:val="textcentered"/>
      </w:pPr>
    </w:p>
    <w:p w14:paraId="784D158D" w14:textId="77777777" w:rsidR="007339E7" w:rsidRPr="005036BA" w:rsidRDefault="007339E7" w:rsidP="007339E7">
      <w:pPr>
        <w:pStyle w:val="textcentered"/>
      </w:pPr>
    </w:p>
    <w:p w14:paraId="4040C174" w14:textId="77777777" w:rsidR="007339E7" w:rsidRPr="005036BA" w:rsidRDefault="007339E7" w:rsidP="007339E7">
      <w:pPr>
        <w:pStyle w:val="textcentered"/>
      </w:pPr>
      <w:r w:rsidRPr="005036BA">
        <w:t>Copyright</w:t>
      </w:r>
    </w:p>
    <w:p w14:paraId="0F4A431B" w14:textId="77777777" w:rsidR="007339E7" w:rsidRPr="005036BA" w:rsidRDefault="007339E7" w:rsidP="007339E7">
      <w:pPr>
        <w:pStyle w:val="textcentered"/>
      </w:pPr>
      <w:r w:rsidRPr="005036BA">
        <w:t>by</w:t>
      </w:r>
    </w:p>
    <w:p w14:paraId="2EFD0C9F" w14:textId="77777777" w:rsidR="007339E7" w:rsidRPr="005036BA" w:rsidRDefault="007339E7" w:rsidP="007339E7">
      <w:pPr>
        <w:pStyle w:val="textcentered"/>
      </w:pPr>
      <w:r>
        <w:t>Megan Wancura</w:t>
      </w:r>
    </w:p>
    <w:p w14:paraId="3CD9F0E0" w14:textId="77777777" w:rsidR="007339E7" w:rsidRPr="005036BA" w:rsidRDefault="007339E7" w:rsidP="007339E7">
      <w:pPr>
        <w:pStyle w:val="textcentered"/>
      </w:pPr>
      <w:r>
        <w:t>2022</w:t>
      </w:r>
    </w:p>
    <w:p w14:paraId="0FFA954C" w14:textId="77777777" w:rsidR="007339E7" w:rsidRPr="005036BA" w:rsidRDefault="007339E7" w:rsidP="007339E7">
      <w:pPr>
        <w:pStyle w:val="textcentered"/>
      </w:pPr>
    </w:p>
    <w:p w14:paraId="3F7E58B2" w14:textId="77777777" w:rsidR="007339E7" w:rsidRPr="005036BA" w:rsidRDefault="007339E7" w:rsidP="007339E7">
      <w:pPr>
        <w:pStyle w:val="textcentered"/>
      </w:pPr>
    </w:p>
    <w:p w14:paraId="6D1D7BA7" w14:textId="77B00165" w:rsidR="00F51BDA" w:rsidRDefault="00F51BDA" w:rsidP="007339E7">
      <w:pPr>
        <w:pStyle w:val="textcentered"/>
      </w:pPr>
    </w:p>
    <w:p w14:paraId="51D497D0" w14:textId="77777777" w:rsidR="00F51BDA" w:rsidRPr="00F51BDA" w:rsidRDefault="00F51BDA" w:rsidP="00F51BDA"/>
    <w:p w14:paraId="609C514F" w14:textId="77777777" w:rsidR="00F51BDA" w:rsidRPr="00F51BDA" w:rsidRDefault="00F51BDA" w:rsidP="00F51BDA"/>
    <w:p w14:paraId="53D54E59" w14:textId="77777777" w:rsidR="00F51BDA" w:rsidRPr="00F51BDA" w:rsidRDefault="00F51BDA" w:rsidP="00F51BDA"/>
    <w:p w14:paraId="58453AF2" w14:textId="77777777" w:rsidR="00F51BDA" w:rsidRPr="00F51BDA" w:rsidRDefault="00F51BDA" w:rsidP="00F51BDA"/>
    <w:p w14:paraId="774AC778" w14:textId="77777777" w:rsidR="00F51BDA" w:rsidRPr="00F51BDA" w:rsidRDefault="00F51BDA" w:rsidP="00F51BDA"/>
    <w:p w14:paraId="67CB40C8" w14:textId="77777777" w:rsidR="00F51BDA" w:rsidRPr="00F51BDA" w:rsidRDefault="00F51BDA" w:rsidP="00F51BDA"/>
    <w:p w14:paraId="2760C23E" w14:textId="77777777" w:rsidR="00F51BDA" w:rsidRPr="00F51BDA" w:rsidRDefault="00F51BDA" w:rsidP="00F51BDA"/>
    <w:p w14:paraId="50F886C1" w14:textId="77777777" w:rsidR="00F51BDA" w:rsidRPr="00F51BDA" w:rsidRDefault="00F51BDA" w:rsidP="00F51BDA"/>
    <w:p w14:paraId="34942A59" w14:textId="77777777" w:rsidR="00F51BDA" w:rsidRPr="00F51BDA" w:rsidRDefault="00F51BDA" w:rsidP="00F51BDA"/>
    <w:p w14:paraId="572D9DBE" w14:textId="77777777" w:rsidR="00F51BDA" w:rsidRPr="00F51BDA" w:rsidRDefault="00F51BDA" w:rsidP="00F51BDA"/>
    <w:p w14:paraId="603266A4" w14:textId="77777777" w:rsidR="00F51BDA" w:rsidRPr="00F51BDA" w:rsidRDefault="00F51BDA" w:rsidP="00F51BDA"/>
    <w:p w14:paraId="61529509" w14:textId="77777777" w:rsidR="00F51BDA" w:rsidRPr="00F51BDA" w:rsidRDefault="00F51BDA" w:rsidP="00F51BDA"/>
    <w:p w14:paraId="36327C5F" w14:textId="2C6EADDE" w:rsidR="00F51BDA" w:rsidRDefault="00F51BDA" w:rsidP="00891C65">
      <w:pPr>
        <w:pStyle w:val="textcentered"/>
        <w:jc w:val="left"/>
      </w:pPr>
    </w:p>
    <w:p w14:paraId="1E5F855B" w14:textId="77777777" w:rsidR="006374B4" w:rsidRDefault="006374B4" w:rsidP="003A4B63">
      <w:pPr>
        <w:pStyle w:val="textcentered"/>
        <w:jc w:val="left"/>
      </w:pPr>
    </w:p>
    <w:p w14:paraId="2D10E714" w14:textId="41817482" w:rsidR="007339E7" w:rsidRPr="005036BA" w:rsidRDefault="007339E7" w:rsidP="007339E7">
      <w:pPr>
        <w:pStyle w:val="textcentered"/>
      </w:pPr>
      <w:r w:rsidRPr="006374B4">
        <w:br w:type="page"/>
      </w:r>
    </w:p>
    <w:p w14:paraId="1F1DB174" w14:textId="77777777" w:rsidR="007339E7" w:rsidRPr="005036BA" w:rsidRDefault="007339E7" w:rsidP="007339E7">
      <w:pPr>
        <w:pStyle w:val="headingfm1"/>
        <w:spacing w:line="360" w:lineRule="atLeast"/>
        <w:rPr>
          <w:sz w:val="24"/>
        </w:rPr>
      </w:pPr>
      <w:r w:rsidRPr="005036BA">
        <w:rPr>
          <w:sz w:val="24"/>
        </w:rPr>
        <w:t xml:space="preserve">The Dissertation Committee for </w:t>
      </w:r>
      <w:r>
        <w:rPr>
          <w:sz w:val="24"/>
        </w:rPr>
        <w:t>Megan Wancura</w:t>
      </w:r>
      <w:r w:rsidRPr="005036BA">
        <w:rPr>
          <w:sz w:val="24"/>
        </w:rPr>
        <w:t xml:space="preserve"> Certifies that this is the approved version of the following </w:t>
      </w:r>
      <w:r>
        <w:rPr>
          <w:sz w:val="24"/>
        </w:rPr>
        <w:t>Dissertation</w:t>
      </w:r>
      <w:r w:rsidRPr="005036BA">
        <w:rPr>
          <w:sz w:val="24"/>
        </w:rPr>
        <w:t>:</w:t>
      </w:r>
    </w:p>
    <w:p w14:paraId="512D6550" w14:textId="77777777" w:rsidR="007339E7" w:rsidRPr="005036BA" w:rsidRDefault="007339E7" w:rsidP="007339E7">
      <w:pPr>
        <w:pStyle w:val="textcentered"/>
      </w:pPr>
    </w:p>
    <w:p w14:paraId="5594946A" w14:textId="6D97C72E" w:rsidR="007339E7" w:rsidRPr="005036BA" w:rsidRDefault="007339E7" w:rsidP="007339E7">
      <w:pPr>
        <w:pStyle w:val="headingfm1"/>
      </w:pPr>
      <w:r>
        <w:t xml:space="preserve">DAMAGE RESISTANT HYDROGEL COATINGS FOR </w:t>
      </w:r>
      <w:r w:rsidR="00BB3767">
        <w:t xml:space="preserve">BIOACTIVE </w:t>
      </w:r>
      <w:r>
        <w:t>SMALL DIAMETER VASCULAR GRAFTS</w:t>
      </w:r>
    </w:p>
    <w:p w14:paraId="400E84FE" w14:textId="77777777" w:rsidR="007339E7" w:rsidRPr="005036BA" w:rsidRDefault="007339E7" w:rsidP="007339E7">
      <w:pPr>
        <w:pStyle w:val="textcentered"/>
      </w:pPr>
    </w:p>
    <w:p w14:paraId="0810DFFD" w14:textId="77777777" w:rsidR="007339E7" w:rsidRPr="005036BA" w:rsidRDefault="007339E7" w:rsidP="007339E7">
      <w:pPr>
        <w:pStyle w:val="textcentered"/>
      </w:pPr>
    </w:p>
    <w:p w14:paraId="0A6DACFA" w14:textId="77777777" w:rsidR="007339E7" w:rsidRPr="005036BA" w:rsidRDefault="007339E7" w:rsidP="007339E7">
      <w:pPr>
        <w:pStyle w:val="textcentered"/>
      </w:pPr>
    </w:p>
    <w:p w14:paraId="2C91B1E9" w14:textId="77777777" w:rsidR="007339E7" w:rsidRPr="005036BA" w:rsidRDefault="007339E7" w:rsidP="007339E7">
      <w:pPr>
        <w:ind w:left="3960"/>
        <w:rPr>
          <w:b/>
        </w:rPr>
      </w:pPr>
      <w:r w:rsidRPr="005036BA">
        <w:rPr>
          <w:b/>
        </w:rPr>
        <w:t>Committee:</w:t>
      </w:r>
    </w:p>
    <w:tbl>
      <w:tblPr>
        <w:tblW w:w="0" w:type="auto"/>
        <w:tblInd w:w="3960" w:type="dxa"/>
        <w:tblLayout w:type="fixed"/>
        <w:tblCellMar>
          <w:left w:w="80" w:type="dxa"/>
          <w:right w:w="80" w:type="dxa"/>
        </w:tblCellMar>
        <w:tblLook w:val="0000" w:firstRow="0" w:lastRow="0" w:firstColumn="0" w:lastColumn="0" w:noHBand="0" w:noVBand="0"/>
      </w:tblPr>
      <w:tblGrid>
        <w:gridCol w:w="4580"/>
      </w:tblGrid>
      <w:tr w:rsidR="007339E7" w:rsidRPr="005036BA" w14:paraId="6C527579" w14:textId="77777777" w:rsidTr="007E1247">
        <w:trPr>
          <w:cantSplit/>
          <w:trHeight w:val="720"/>
        </w:trPr>
        <w:tc>
          <w:tcPr>
            <w:tcW w:w="4580" w:type="dxa"/>
          </w:tcPr>
          <w:p w14:paraId="3CA300F7" w14:textId="77777777" w:rsidR="00321A2E" w:rsidRDefault="00321A2E">
            <w:pPr>
              <w:pStyle w:val="textsinglespaced"/>
              <w:overflowPunct w:val="0"/>
              <w:autoSpaceDE w:val="0"/>
              <w:autoSpaceDN w:val="0"/>
              <w:adjustRightInd w:val="0"/>
              <w:textAlignment w:val="baseline"/>
              <w:rPr>
                <w:szCs w:val="20"/>
              </w:rPr>
            </w:pPr>
          </w:p>
          <w:p w14:paraId="553CE4E4" w14:textId="77777777" w:rsidR="00321A2E" w:rsidRDefault="00321A2E">
            <w:pPr>
              <w:pStyle w:val="textsinglespaced"/>
              <w:overflowPunct w:val="0"/>
              <w:autoSpaceDE w:val="0"/>
              <w:autoSpaceDN w:val="0"/>
              <w:adjustRightInd w:val="0"/>
              <w:textAlignment w:val="baseline"/>
              <w:rPr>
                <w:szCs w:val="20"/>
              </w:rPr>
            </w:pPr>
          </w:p>
          <w:p w14:paraId="767F610D" w14:textId="77777777" w:rsidR="00321A2E" w:rsidRDefault="00321A2E">
            <w:pPr>
              <w:pStyle w:val="textsinglespaced"/>
              <w:overflowPunct w:val="0"/>
              <w:autoSpaceDE w:val="0"/>
              <w:autoSpaceDN w:val="0"/>
              <w:adjustRightInd w:val="0"/>
              <w:textAlignment w:val="baseline"/>
              <w:rPr>
                <w:szCs w:val="20"/>
              </w:rPr>
            </w:pPr>
          </w:p>
          <w:p w14:paraId="58365D9B" w14:textId="1C07BED0" w:rsidR="007339E7" w:rsidRDefault="007339E7">
            <w:pPr>
              <w:pStyle w:val="textsinglespaced"/>
              <w:overflowPunct w:val="0"/>
              <w:autoSpaceDE w:val="0"/>
              <w:autoSpaceDN w:val="0"/>
              <w:adjustRightInd w:val="0"/>
              <w:textAlignment w:val="baseline"/>
              <w:rPr>
                <w:szCs w:val="20"/>
              </w:rPr>
            </w:pPr>
            <w:r>
              <w:rPr>
                <w:szCs w:val="20"/>
              </w:rPr>
              <w:t>Elizabeth Cosgriff-Hernandez, Supervisor</w:t>
            </w:r>
          </w:p>
          <w:p w14:paraId="58E1DBF7" w14:textId="77777777" w:rsidR="007339E7" w:rsidRDefault="007339E7">
            <w:pPr>
              <w:pStyle w:val="textsinglespaced"/>
              <w:overflowPunct w:val="0"/>
              <w:autoSpaceDE w:val="0"/>
              <w:autoSpaceDN w:val="0"/>
              <w:adjustRightInd w:val="0"/>
              <w:textAlignment w:val="baseline"/>
              <w:rPr>
                <w:b/>
                <w:szCs w:val="20"/>
              </w:rPr>
            </w:pPr>
          </w:p>
          <w:p w14:paraId="1E9F9CE3" w14:textId="01B35C20" w:rsidR="00321A2E" w:rsidRDefault="00321A2E">
            <w:pPr>
              <w:pStyle w:val="textsinglespaced"/>
              <w:overflowPunct w:val="0"/>
              <w:autoSpaceDE w:val="0"/>
              <w:autoSpaceDN w:val="0"/>
              <w:adjustRightInd w:val="0"/>
              <w:textAlignment w:val="baseline"/>
              <w:rPr>
                <w:b/>
                <w:szCs w:val="20"/>
              </w:rPr>
            </w:pPr>
          </w:p>
        </w:tc>
      </w:tr>
      <w:tr w:rsidR="007339E7" w:rsidRPr="005036BA" w14:paraId="5372B9CC" w14:textId="77777777" w:rsidTr="007E1247">
        <w:trPr>
          <w:cantSplit/>
          <w:trHeight w:val="720"/>
        </w:trPr>
        <w:tc>
          <w:tcPr>
            <w:tcW w:w="4580" w:type="dxa"/>
          </w:tcPr>
          <w:p w14:paraId="0141C6C2" w14:textId="363C3729" w:rsidR="007339E7" w:rsidRPr="005036BA" w:rsidRDefault="007339E7" w:rsidP="00891C65">
            <w:r w:rsidRPr="005517EE">
              <w:t>Jason Shear</w:t>
            </w:r>
            <w:r w:rsidRPr="005036BA">
              <w:t>, Co-Supervisor</w:t>
            </w:r>
          </w:p>
        </w:tc>
      </w:tr>
      <w:tr w:rsidR="007339E7" w:rsidRPr="005036BA" w14:paraId="3D8A2B76" w14:textId="77777777" w:rsidTr="007E1247">
        <w:trPr>
          <w:cantSplit/>
          <w:trHeight w:val="720"/>
        </w:trPr>
        <w:tc>
          <w:tcPr>
            <w:tcW w:w="4580" w:type="dxa"/>
          </w:tcPr>
          <w:p w14:paraId="49C5E91C" w14:textId="6BC0703E" w:rsidR="007339E7" w:rsidRPr="005036BA" w:rsidRDefault="00891C65" w:rsidP="007873E4">
            <w:pPr>
              <w:tabs>
                <w:tab w:val="left" w:pos="3960"/>
              </w:tabs>
            </w:pPr>
            <w:r>
              <w:t>Cassandra Callmann</w:t>
            </w:r>
          </w:p>
          <w:p w14:paraId="57CBB922" w14:textId="72EF91AC" w:rsidR="007339E7" w:rsidRPr="005036BA" w:rsidRDefault="007339E7" w:rsidP="007873E4">
            <w:pPr>
              <w:tabs>
                <w:tab w:val="left" w:pos="3960"/>
              </w:tabs>
            </w:pPr>
          </w:p>
        </w:tc>
      </w:tr>
      <w:tr w:rsidR="007E1247" w:rsidRPr="005036BA" w14:paraId="5AA9F2D1" w14:textId="77777777" w:rsidTr="007E1247">
        <w:trPr>
          <w:cantSplit/>
          <w:trHeight w:val="720"/>
        </w:trPr>
        <w:tc>
          <w:tcPr>
            <w:tcW w:w="4580" w:type="dxa"/>
          </w:tcPr>
          <w:p w14:paraId="78DE3260" w14:textId="77777777" w:rsidR="007E1247" w:rsidRPr="005036BA" w:rsidRDefault="007E1247" w:rsidP="007E1247">
            <w:pPr>
              <w:tabs>
                <w:tab w:val="left" w:pos="3960"/>
              </w:tabs>
            </w:pPr>
            <w:r>
              <w:t>Zachariah Page</w:t>
            </w:r>
          </w:p>
          <w:p w14:paraId="0458B87B" w14:textId="6BB45F27" w:rsidR="007E1247" w:rsidRPr="005036BA" w:rsidRDefault="007E1247" w:rsidP="007E1247">
            <w:pPr>
              <w:tabs>
                <w:tab w:val="left" w:pos="3960"/>
              </w:tabs>
            </w:pPr>
          </w:p>
        </w:tc>
      </w:tr>
      <w:tr w:rsidR="007E1247" w:rsidRPr="005036BA" w14:paraId="3D9CB2C8" w14:textId="77777777" w:rsidTr="007E1247">
        <w:trPr>
          <w:cantSplit/>
          <w:trHeight w:val="720"/>
        </w:trPr>
        <w:tc>
          <w:tcPr>
            <w:tcW w:w="4580" w:type="dxa"/>
          </w:tcPr>
          <w:p w14:paraId="792E9121" w14:textId="77777777" w:rsidR="007E1247" w:rsidRPr="005036BA" w:rsidRDefault="007E1247" w:rsidP="007E1247">
            <w:pPr>
              <w:tabs>
                <w:tab w:val="left" w:pos="3960"/>
              </w:tabs>
            </w:pPr>
            <w:r>
              <w:t>Nicholas Peppas</w:t>
            </w:r>
          </w:p>
          <w:p w14:paraId="0A829740" w14:textId="77777777" w:rsidR="007E1247" w:rsidRPr="005036BA" w:rsidRDefault="007E1247" w:rsidP="007E1247">
            <w:pPr>
              <w:tabs>
                <w:tab w:val="left" w:pos="3960"/>
              </w:tabs>
            </w:pPr>
          </w:p>
          <w:p w14:paraId="4EF13A41" w14:textId="77777777" w:rsidR="007E1247" w:rsidRPr="005036BA" w:rsidRDefault="007E1247" w:rsidP="007E1247">
            <w:pPr>
              <w:tabs>
                <w:tab w:val="left" w:pos="3960"/>
              </w:tabs>
            </w:pPr>
          </w:p>
          <w:p w14:paraId="44D5153E" w14:textId="77777777" w:rsidR="007E1247" w:rsidRPr="005036BA" w:rsidRDefault="007E1247" w:rsidP="007E1247">
            <w:pPr>
              <w:tabs>
                <w:tab w:val="left" w:pos="3960"/>
              </w:tabs>
            </w:pPr>
          </w:p>
        </w:tc>
      </w:tr>
    </w:tbl>
    <w:p w14:paraId="62D7A10E" w14:textId="77777777" w:rsidR="006374B4" w:rsidRDefault="006374B4" w:rsidP="007339E7">
      <w:pPr>
        <w:pStyle w:val="headingfm1"/>
      </w:pPr>
    </w:p>
    <w:p w14:paraId="15107920" w14:textId="77777777" w:rsidR="006374B4" w:rsidRPr="006374B4" w:rsidRDefault="006374B4" w:rsidP="006374B4"/>
    <w:p w14:paraId="037B7BC5" w14:textId="77777777" w:rsidR="006374B4" w:rsidRPr="006374B4" w:rsidRDefault="006374B4" w:rsidP="006374B4"/>
    <w:p w14:paraId="65E33F18" w14:textId="77777777" w:rsidR="006374B4" w:rsidRPr="006374B4" w:rsidRDefault="006374B4" w:rsidP="006374B4"/>
    <w:p w14:paraId="277E3A8B" w14:textId="77777777" w:rsidR="006374B4" w:rsidRPr="006374B4" w:rsidRDefault="006374B4" w:rsidP="006374B4"/>
    <w:p w14:paraId="6EBE58EC" w14:textId="77777777" w:rsidR="006374B4" w:rsidRPr="006374B4" w:rsidRDefault="006374B4" w:rsidP="006374B4"/>
    <w:p w14:paraId="48107725" w14:textId="77777777" w:rsidR="006374B4" w:rsidRPr="006374B4" w:rsidRDefault="006374B4" w:rsidP="006374B4"/>
    <w:p w14:paraId="612E3C95" w14:textId="77777777" w:rsidR="006374B4" w:rsidRDefault="006374B4" w:rsidP="003A4B63">
      <w:pPr>
        <w:pStyle w:val="headingfm1"/>
        <w:jc w:val="left"/>
      </w:pPr>
    </w:p>
    <w:p w14:paraId="30CD9703" w14:textId="1AC70C44" w:rsidR="007339E7" w:rsidRPr="005036BA" w:rsidRDefault="007339E7" w:rsidP="007339E7">
      <w:pPr>
        <w:pStyle w:val="headingfm1"/>
      </w:pPr>
      <w:r w:rsidRPr="006374B4">
        <w:br w:type="page"/>
      </w:r>
      <w:r>
        <w:lastRenderedPageBreak/>
        <w:t xml:space="preserve"> DAMAGE RESISTANT HYDROGEL COATINGS FOR BIOACTIVE SMALL DIAMETER VASCULAR GRAFTS</w:t>
      </w:r>
    </w:p>
    <w:p w14:paraId="5A270C21" w14:textId="77777777" w:rsidR="007339E7" w:rsidRPr="005036BA" w:rsidRDefault="007339E7" w:rsidP="007339E7">
      <w:pPr>
        <w:pStyle w:val="headingfm1"/>
      </w:pPr>
    </w:p>
    <w:p w14:paraId="2709371D" w14:textId="77777777" w:rsidR="007339E7" w:rsidRPr="005036BA" w:rsidRDefault="007339E7" w:rsidP="007339E7">
      <w:pPr>
        <w:pStyle w:val="textcentered"/>
      </w:pPr>
    </w:p>
    <w:p w14:paraId="2794274F" w14:textId="77777777" w:rsidR="007339E7" w:rsidRPr="005036BA" w:rsidRDefault="007339E7" w:rsidP="007339E7">
      <w:pPr>
        <w:pStyle w:val="headingfm2"/>
      </w:pPr>
      <w:r w:rsidRPr="005036BA">
        <w:t>by</w:t>
      </w:r>
    </w:p>
    <w:p w14:paraId="79B4B805" w14:textId="77777777" w:rsidR="007339E7" w:rsidRPr="005036BA" w:rsidRDefault="007339E7" w:rsidP="007339E7">
      <w:pPr>
        <w:pStyle w:val="headingfm1"/>
      </w:pPr>
      <w:r>
        <w:t>Megan Wancura</w:t>
      </w:r>
    </w:p>
    <w:p w14:paraId="25048C1B" w14:textId="77777777" w:rsidR="007339E7" w:rsidRPr="005036BA" w:rsidRDefault="007339E7" w:rsidP="007339E7">
      <w:pPr>
        <w:pStyle w:val="textcentered"/>
      </w:pPr>
    </w:p>
    <w:p w14:paraId="51AAD52F" w14:textId="77777777" w:rsidR="007339E7" w:rsidRPr="005036BA" w:rsidRDefault="007339E7" w:rsidP="007339E7">
      <w:pPr>
        <w:pStyle w:val="textcentered"/>
      </w:pPr>
    </w:p>
    <w:p w14:paraId="21C14B76" w14:textId="03E4E32B" w:rsidR="007339E7" w:rsidRDefault="007339E7" w:rsidP="007339E7">
      <w:pPr>
        <w:pStyle w:val="textcentered"/>
      </w:pPr>
    </w:p>
    <w:p w14:paraId="7EEB9054" w14:textId="77777777" w:rsidR="00FA6BB5" w:rsidRPr="005036BA" w:rsidRDefault="00FA6BB5" w:rsidP="007339E7">
      <w:pPr>
        <w:pStyle w:val="textcentered"/>
      </w:pPr>
    </w:p>
    <w:p w14:paraId="0F78AA1D" w14:textId="77777777" w:rsidR="007339E7" w:rsidRPr="005036BA" w:rsidRDefault="007339E7" w:rsidP="007339E7">
      <w:pPr>
        <w:pStyle w:val="headingfm1"/>
      </w:pPr>
      <w:r w:rsidRPr="005036BA">
        <w:t>Dissertation</w:t>
      </w:r>
    </w:p>
    <w:p w14:paraId="2322CF83" w14:textId="77777777" w:rsidR="007339E7" w:rsidRPr="005036BA" w:rsidRDefault="007339E7" w:rsidP="007339E7">
      <w:pPr>
        <w:pStyle w:val="textcentered"/>
      </w:pPr>
      <w:r w:rsidRPr="005036BA">
        <w:t xml:space="preserve">Presented to the Faculty of the Graduate School of </w:t>
      </w:r>
    </w:p>
    <w:p w14:paraId="097F982E" w14:textId="77777777" w:rsidR="007339E7" w:rsidRPr="005036BA" w:rsidRDefault="007339E7" w:rsidP="007339E7">
      <w:pPr>
        <w:pStyle w:val="textcentered"/>
      </w:pPr>
      <w:r w:rsidRPr="005036BA">
        <w:t>The University of Texas at Austin</w:t>
      </w:r>
    </w:p>
    <w:p w14:paraId="7EFDCA0A" w14:textId="77777777" w:rsidR="007339E7" w:rsidRPr="005036BA" w:rsidRDefault="007339E7" w:rsidP="007339E7">
      <w:pPr>
        <w:pStyle w:val="textcentered"/>
      </w:pPr>
      <w:r w:rsidRPr="005036BA">
        <w:t xml:space="preserve">in Partial Fulfillment </w:t>
      </w:r>
    </w:p>
    <w:p w14:paraId="693CDDB6" w14:textId="77777777" w:rsidR="007339E7" w:rsidRPr="005036BA" w:rsidRDefault="007339E7" w:rsidP="007339E7">
      <w:pPr>
        <w:pStyle w:val="textcentered"/>
      </w:pPr>
      <w:r w:rsidRPr="005036BA">
        <w:t>of the Requirements</w:t>
      </w:r>
    </w:p>
    <w:p w14:paraId="5F128786" w14:textId="77777777" w:rsidR="007339E7" w:rsidRPr="005036BA" w:rsidRDefault="007339E7" w:rsidP="007339E7">
      <w:pPr>
        <w:pStyle w:val="textcentered"/>
      </w:pPr>
      <w:r w:rsidRPr="005036BA">
        <w:t xml:space="preserve">for the Degree of </w:t>
      </w:r>
    </w:p>
    <w:p w14:paraId="64E61BE9" w14:textId="77777777" w:rsidR="007339E7" w:rsidRPr="005036BA" w:rsidRDefault="007339E7" w:rsidP="007339E7">
      <w:pPr>
        <w:pStyle w:val="textcentered"/>
      </w:pPr>
    </w:p>
    <w:p w14:paraId="6AC999A0" w14:textId="77777777" w:rsidR="007339E7" w:rsidRPr="005036BA" w:rsidRDefault="007339E7" w:rsidP="007339E7">
      <w:pPr>
        <w:pStyle w:val="headingfm1"/>
      </w:pPr>
      <w:r>
        <w:t>Doctor of Philosophy</w:t>
      </w:r>
    </w:p>
    <w:p w14:paraId="5497742C" w14:textId="77777777" w:rsidR="00F51BDA" w:rsidRPr="005036BA" w:rsidRDefault="00F51BDA" w:rsidP="00BE2DD2">
      <w:pPr>
        <w:pStyle w:val="text"/>
        <w:ind w:firstLine="0"/>
      </w:pPr>
    </w:p>
    <w:p w14:paraId="56419730" w14:textId="77777777" w:rsidR="007339E7" w:rsidRPr="005036BA" w:rsidRDefault="007339E7" w:rsidP="007339E7">
      <w:pPr>
        <w:pStyle w:val="headingfm1"/>
      </w:pPr>
      <w:r w:rsidRPr="005036BA">
        <w:t>The University of Texas at Austin</w:t>
      </w:r>
    </w:p>
    <w:p w14:paraId="0538DD8E" w14:textId="77777777" w:rsidR="00BE2DD2" w:rsidRDefault="00BE2DD2" w:rsidP="007339E7">
      <w:pPr>
        <w:pStyle w:val="headingfm1"/>
      </w:pPr>
    </w:p>
    <w:p w14:paraId="0DD87749" w14:textId="67BCCB0E" w:rsidR="007339E7" w:rsidRPr="005036BA" w:rsidRDefault="007339E7" w:rsidP="003A4B63">
      <w:pPr>
        <w:pStyle w:val="headingfm1"/>
      </w:pPr>
      <w:r>
        <w:t>August 2022</w:t>
      </w:r>
    </w:p>
    <w:p w14:paraId="6CCE8E2D" w14:textId="43AF324D" w:rsidR="007339E7" w:rsidRPr="005036BA" w:rsidRDefault="007339E7" w:rsidP="00BE2DD2">
      <w:pPr>
        <w:pStyle w:val="Heading2"/>
      </w:pPr>
      <w:r>
        <w:br w:type="page"/>
      </w:r>
      <w:bookmarkStart w:id="0" w:name="_Toc108641450"/>
      <w:r w:rsidRPr="005036BA">
        <w:lastRenderedPageBreak/>
        <w:t>Acknowledgements</w:t>
      </w:r>
      <w:bookmarkEnd w:id="0"/>
    </w:p>
    <w:p w14:paraId="4B314FFB" w14:textId="77777777" w:rsidR="007339E7" w:rsidRDefault="007339E7" w:rsidP="004E01F5">
      <w:pPr>
        <w:pStyle w:val="text"/>
        <w:spacing w:line="480" w:lineRule="auto"/>
      </w:pPr>
      <w:r>
        <w:t xml:space="preserve">I have so many people to thank for their support over these years. It is hard to separate out my personal growth from graduate school. I was a different person when I started. It is funny to finish one’s brain development while pursuing a Ph.D. The structure and people within and outside of school have changed me for the better over this time. I have so many important people to thank. </w:t>
      </w:r>
    </w:p>
    <w:p w14:paraId="5A6D8CFE" w14:textId="5CF38D98" w:rsidR="007339E7" w:rsidRDefault="0046100D" w:rsidP="004E01F5">
      <w:pPr>
        <w:pStyle w:val="text"/>
        <w:spacing w:line="480" w:lineRule="auto"/>
      </w:pPr>
      <w:r>
        <w:t xml:space="preserve">First off, I would like to thank my </w:t>
      </w:r>
      <w:r w:rsidR="00FA6BB5">
        <w:t>committee members and advisors</w:t>
      </w:r>
      <w:r>
        <w:t xml:space="preserve">. Dr. Peppas, it has been a privilege to collaborate with you and Nate. I learned so much about fundamental theory </w:t>
      </w:r>
      <w:r w:rsidR="00BB3767">
        <w:t>while working with the two of you.</w:t>
      </w:r>
      <w:r w:rsidR="004E01F5">
        <w:t xml:space="preserve"> Dr. Page, I have greatly enjoyed our conversations</w:t>
      </w:r>
      <w:r w:rsidR="00BB3767">
        <w:t xml:space="preserve"> both about hydrogel complexity and </w:t>
      </w:r>
      <w:r w:rsidR="0011597E">
        <w:t xml:space="preserve">fostering </w:t>
      </w:r>
      <w:r w:rsidR="00BB3767">
        <w:t>research passion</w:t>
      </w:r>
      <w:r w:rsidR="001222D9">
        <w:t>.</w:t>
      </w:r>
      <w:r w:rsidR="00BB3767">
        <w:t xml:space="preserve"> </w:t>
      </w:r>
      <w:r w:rsidR="004E01F5">
        <w:t>Dr. Callmann, I am so happy you were able to join my committee. Your excitement is infectious. Dr. Shear, I have always had so much fun talking about science with you. I am deeply grateful to you for doing what you could to help me when I was struggling in my first year. Finally,</w:t>
      </w:r>
      <w:r w:rsidR="007339E7">
        <w:t xml:space="preserve"> I would like to thank Dr. Cosgriff-Hernandez. The organizational skills I acquired over the last five years have helped me so much in my ability to turn </w:t>
      </w:r>
      <w:r w:rsidR="001222D9">
        <w:t>my</w:t>
      </w:r>
      <w:r w:rsidR="007339E7">
        <w:t xml:space="preserve"> thoughts and ideas into tangible work. I am so grateful for the opportunities you have enabled for me over the years. Shadowing Dr. Julie Hakim and getting to watch pediatric surgery is an experience I will remember for the rest of my life. You showed me how collaborations are made and grown over longer timescales than I could conceptualize prior to working under you. I have learned so much about the infrastructure of academia through the insights you have shared. Ideating around my project goals with you was so </w:t>
      </w:r>
      <w:r w:rsidR="007339E7">
        <w:lastRenderedPageBreak/>
        <w:t xml:space="preserve">stimulating, and I truly loved our long meetings speculating about structure property relationships. I am amazed by your ability to pull so many disparate ideas together into cohesive projects and your seemingly endless knowledge of every system you work with. I aspire to attain some degree of the skill you have at parsing out necessary information and moving forward with concrete understanding. </w:t>
      </w:r>
    </w:p>
    <w:p w14:paraId="37C6C1C4" w14:textId="1311E764" w:rsidR="007339E7" w:rsidRDefault="001222D9" w:rsidP="00EB28E2">
      <w:pPr>
        <w:pStyle w:val="text"/>
        <w:spacing w:line="480" w:lineRule="auto"/>
      </w:pPr>
      <w:r>
        <w:t>I am thankful as well to the Department of Chemistry as a whole. I have found so much flexibility in my degree</w:t>
      </w:r>
      <w:r w:rsidR="00E06F7B">
        <w:t xml:space="preserve"> and</w:t>
      </w:r>
      <w:r>
        <w:t xml:space="preserve"> am grateful </w:t>
      </w:r>
      <w:r w:rsidR="00E06F7B">
        <w:t xml:space="preserve">I was able to take so many interdisciplinary courses. I am deeply grateful to Dr. Fakhreddine who taught me so much about teaching with compassion. I will be forever thankful to have had the opportunity to work with her as much as I did. I fell so deeply in love with teaching working with </w:t>
      </w:r>
      <w:r w:rsidR="008C1B26">
        <w:t xml:space="preserve">her and </w:t>
      </w:r>
      <w:r w:rsidR="00E06F7B">
        <w:t xml:space="preserve">students in her class. I am so thankful the department recognized my love for teaching with the Faraday Fellowship two times. </w:t>
      </w:r>
      <w:r w:rsidR="00EB28E2">
        <w:t xml:space="preserve">Teaching has by far been the most meaningful part of my degree, and I wish I could have taught every semester </w:t>
      </w:r>
      <w:r w:rsidR="008C1B26">
        <w:t>(</w:t>
      </w:r>
      <w:r w:rsidR="00EB28E2">
        <w:t>and taught with Dr. Fakreddine</w:t>
      </w:r>
      <w:r w:rsidR="008C1B26">
        <w:t>)</w:t>
      </w:r>
      <w:r w:rsidR="00EB28E2">
        <w:t xml:space="preserve">. </w:t>
      </w:r>
    </w:p>
    <w:p w14:paraId="3F1C6A5F" w14:textId="23C193AF" w:rsidR="007E5322" w:rsidRDefault="00EB28E2" w:rsidP="007E5322">
      <w:pPr>
        <w:pStyle w:val="text"/>
        <w:spacing w:line="480" w:lineRule="auto"/>
      </w:pPr>
      <w:r>
        <w:t xml:space="preserve">Core to my experience and an ever present, essential support are </w:t>
      </w:r>
      <w:r w:rsidR="007339E7">
        <w:t>my lab mates. Our lab is so kind</w:t>
      </w:r>
      <w:r w:rsidR="008C1B26">
        <w:t xml:space="preserve"> and a</w:t>
      </w:r>
      <w:r w:rsidR="007339E7">
        <w:t>lways available to help and offer words of encouragement. Over five years, the lab has become a second family to me, an environment where I feel comfortable thinking in</w:t>
      </w:r>
      <w:r>
        <w:t xml:space="preserve"> my</w:t>
      </w:r>
      <w:r w:rsidR="007339E7">
        <w:t xml:space="preserve"> bizarre ways (i.e., laying on the ground in the office to ideate deeply). When I first came to lab, Thomas Wilems was so incredibly helpful. His humor and cheery attitude made all the stress of starting a Ph.D. so much easier. </w:t>
      </w:r>
      <w:r>
        <w:t xml:space="preserve">Dr. Allison Post was such a good resource early on and has become an inspiration to me as she has gotten involved more and more deeply with translational work in Houston. Prachi and Taneidra </w:t>
      </w:r>
      <w:r>
        <w:lastRenderedPageBreak/>
        <w:t xml:space="preserve">modeled for me what the lab was, Prachi with incredible humility and humor and Taneidra with organizational skills that still put me to shame. Ziyang, </w:t>
      </w:r>
      <w:r w:rsidR="00DC2AE0">
        <w:t xml:space="preserve">everything about you delights me, and I mourn the day when I will no longer be able to make funny faces at you and </w:t>
      </w:r>
      <w:r w:rsidR="008C1B26">
        <w:t>giggle at</w:t>
      </w:r>
      <w:r w:rsidR="00DC2AE0">
        <w:t xml:space="preserve"> you</w:t>
      </w:r>
      <w:r w:rsidR="008C1B26">
        <w:t>r</w:t>
      </w:r>
      <w:r w:rsidR="00DC2AE0">
        <w:t xml:space="preserve"> react</w:t>
      </w:r>
      <w:r w:rsidR="008C1B26">
        <w:t>ions</w:t>
      </w:r>
      <w:r w:rsidR="00DC2AE0">
        <w:t xml:space="preserve">. Andrew, I remain furious that you infringed upon Ziyang and I’s sacred bond of ninja sprinting down the hall. Gabriel, I </w:t>
      </w:r>
      <w:r w:rsidR="006F3DF9">
        <w:t xml:space="preserve">feel so blessed that our graduate school </w:t>
      </w:r>
      <w:r w:rsidR="008C1B26">
        <w:t>journeys</w:t>
      </w:r>
      <w:r w:rsidR="006F3DF9">
        <w:t xml:space="preserve"> brought us together! Our conversations have been some of the most meaningful parts of my time here. I look up to you so much, and I am so excited to watch your continued success. Dana, it means so much to me that I had you as someone I felt safe with during the hard times. Sarah, Abbey, and Arian – I hope my many, many ramble/lectures were useful!!! I felt a strong need to pass on as much as I possibly could. You have all been wonderful </w:t>
      </w:r>
      <w:r w:rsidR="00C04985">
        <w:t>additions to the lab</w:t>
      </w:r>
      <w:r w:rsidR="006F3DF9">
        <w:t xml:space="preserve">, and I look forward to watching you continue to excel </w:t>
      </w:r>
      <w:r w:rsidR="00C04985">
        <w:t>in graduate careers.</w:t>
      </w:r>
      <w:r w:rsidR="007E5322">
        <w:t xml:space="preserve"> Shireen and Michael, </w:t>
      </w:r>
      <w:r w:rsidR="00946C52">
        <w:t xml:space="preserve">Ronit, Karim, Alex, and Christina—lab has not felt </w:t>
      </w:r>
      <w:r w:rsidR="008C1B26">
        <w:t>the same</w:t>
      </w:r>
      <w:r w:rsidR="00946C52">
        <w:t xml:space="preserve"> since y’all graduated. </w:t>
      </w:r>
      <w:r w:rsidR="008C1B26">
        <w:t>I hope I always remember my</w:t>
      </w:r>
      <w:r w:rsidR="00946C52">
        <w:t xml:space="preserve"> first couple of years</w:t>
      </w:r>
      <w:r w:rsidR="008C1B26">
        <w:t xml:space="preserve"> of graduate school</w:t>
      </w:r>
      <w:r w:rsidR="00946C52">
        <w:t xml:space="preserve"> and all the laughter. I loved working with all of you so much, and I am inspired by you all. </w:t>
      </w:r>
    </w:p>
    <w:p w14:paraId="45D884FC" w14:textId="002A4397" w:rsidR="007339E7" w:rsidRDefault="00C04985" w:rsidP="00B20000">
      <w:pPr>
        <w:pStyle w:val="text"/>
        <w:spacing w:line="480" w:lineRule="auto"/>
      </w:pPr>
      <w:r>
        <w:t>Next, I want to thank the many collaborators I have worked with over the years. N</w:t>
      </w:r>
      <w:r w:rsidR="007339E7">
        <w:t>ate</w:t>
      </w:r>
      <w:r>
        <w:t xml:space="preserve"> Richbourg, thank you for nerdy conversations about hydrogels and challenging me to understand the fundamental parts better. It was always exciting to scheme over </w:t>
      </w:r>
      <w:r w:rsidR="00687054">
        <w:t>what could be understood about hydrogels if we had infinite tools and expertise at our disposal</w:t>
      </w:r>
      <w:r>
        <w:t>. Dr. Michael S</w:t>
      </w:r>
      <w:r w:rsidR="007339E7">
        <w:t xml:space="preserve">acks </w:t>
      </w:r>
      <w:r>
        <w:t xml:space="preserve">and Johnny, Olivia, Madeleine, and Shruti- it has been so exciting to watch the heart valve project grow over time. I enjoyed working with each of you and trying to understand micromechanical testing. Dr. Manuel Rausch, Patrick, and Ella—it </w:t>
      </w:r>
      <w:r>
        <w:lastRenderedPageBreak/>
        <w:t xml:space="preserve">has been a pleasure working in the same office as you! Dr. Rausch, I wish I could absorb all of the knowledge in your brain about soft materials mechanics. Patrick, thank you for helping me re-learn how to code! Ella, I cannot thank you enough for your friendship and introducing me to our therapist. </w:t>
      </w:r>
      <w:r w:rsidR="00B20000">
        <w:t xml:space="preserve">I do not know who I would be or if I could have </w:t>
      </w:r>
      <w:r w:rsidR="00687054">
        <w:t>finished</w:t>
      </w:r>
      <w:r w:rsidR="00B20000">
        <w:t xml:space="preserve"> this degree without her. Finally, I greatly enjoyed meeting Dr. Vernita Gordan and Chad during my last year! It was exciting thinking about surface mechanics and bacteria, and I am honored that you found my insight valuable. I wish I could have had more time collaborating with the two of you. </w:t>
      </w:r>
    </w:p>
    <w:p w14:paraId="17698148" w14:textId="54345D7C" w:rsidR="007339E7" w:rsidRDefault="00B20000" w:rsidP="007E5322">
      <w:pPr>
        <w:pStyle w:val="text"/>
        <w:spacing w:line="480" w:lineRule="auto"/>
      </w:pPr>
      <w:r w:rsidRPr="00B20000">
        <w:t xml:space="preserve">Finally, </w:t>
      </w:r>
      <w:r>
        <w:t>the people who kept me grounded over the last five years—my f</w:t>
      </w:r>
      <w:r w:rsidR="007339E7" w:rsidRPr="00B20000">
        <w:t>amily</w:t>
      </w:r>
      <w:r>
        <w:t xml:space="preserve">, friends, and </w:t>
      </w:r>
      <w:r w:rsidR="00687054">
        <w:t>loves</w:t>
      </w:r>
      <w:r>
        <w:t>. Mom, you always remind</w:t>
      </w:r>
      <w:r w:rsidR="007E5322">
        <w:t>ed</w:t>
      </w:r>
      <w:r>
        <w:t xml:space="preserve"> me to enjoy the little things.</w:t>
      </w:r>
      <w:r w:rsidR="007E5322">
        <w:t xml:space="preserve"> The care packages meant so much to me and really kept me going. Dad, you always let me feel multi-dimensional by nerding out with me about anything other than my degree. I appreciate that you always tried to understand my research too. I am so grateful to have you both so available to me, and during</w:t>
      </w:r>
      <w:r>
        <w:t xml:space="preserve"> the really low points</w:t>
      </w:r>
      <w:r w:rsidR="007E5322">
        <w:t xml:space="preserve"> of the last five years</w:t>
      </w:r>
      <w:r>
        <w:t xml:space="preserve">, I </w:t>
      </w:r>
      <w:r w:rsidR="007E5322">
        <w:t>could</w:t>
      </w:r>
      <w:r>
        <w:t xml:space="preserve"> always hold onto</w:t>
      </w:r>
      <w:r w:rsidR="007E5322">
        <w:t xml:space="preserve"> your love.</w:t>
      </w:r>
      <w:r>
        <w:t xml:space="preserve"> </w:t>
      </w:r>
      <w:r w:rsidR="007339E7">
        <w:t xml:space="preserve">Lily, when I think of Austin, I think of you. I cannot believe I was here for a whole year before I met you! You are my heart, my joy, my anchor in the sadness. Dancing was how I found my way back to myself every weekend when I was lost in existential dread. When I think of Lily, I think of Melody too – I love so much that the only reason we all met was mine and Lily’s obsession with Tinder. I will forever remember, Melody, when you stated so analytically your conscientious decision to abandon rationality in the pursuit of absurdity. Thinking about the world and meaning with you has made my concept of what is possible so much broader. Jen! I cannot believe </w:t>
      </w:r>
      <w:r w:rsidR="007339E7">
        <w:lastRenderedPageBreak/>
        <w:t>you have only been in the Walnut house the last two years. You are my favorite cheerleader. Hearing you make silly sounds and sing when I came home late from lab so many times always put a smile on my face. Dylan, my other Walnut house treasured human—you became the older brother I needed when mine disappeared. I learned so much about how to navigate academia from you, and your absurdity gave me so much (much needed) laughter. Spending time with you, Jordan, and Nick was always a guarantee for joy and giggles. I wish I had had more time to dedicate to the fun I had with the three of you. Lawrence: my longest friend in Austin! I love the way we talk about the world and our mutual sky-high ambition. You have buoyed me in so many ways over the last five years. Alex</w:t>
      </w:r>
      <w:r w:rsidR="00A12CD7">
        <w:t xml:space="preserve"> and Alex</w:t>
      </w:r>
      <w:r w:rsidR="007339E7">
        <w:t>, I would not have gotten through my qualifiers without you. They brought up so many unexpected and very deep anxieties for me, and I will forever appreciate how you</w:t>
      </w:r>
      <w:r w:rsidR="00A12CD7">
        <w:t xml:space="preserve"> both</w:t>
      </w:r>
      <w:r w:rsidR="007339E7">
        <w:t xml:space="preserve"> held me through them. Finally, Adrian! I will forever be delighted that we met at the last scientific conference of my degree. I really do not know how I would have gotten through my dissertation without the incredible amount of support you have given me. I am astounded at how well we fit together, and with you, I feel like the best version of myself. You inspire me intellectually both in conversations about the world and science. It is so incredible that I finally found my science love while finishing my time in academia. I love the way we laugh together so constantly and can fluctuate rapidly from intense discourse to fits of giggles. Our time together has been embarrassingly short to feel so committed but nothing has ever felt this right before. I cannot wait to see what the future looks like with you. </w:t>
      </w:r>
    </w:p>
    <w:p w14:paraId="19A4DB2A" w14:textId="7056D564" w:rsidR="00946C52" w:rsidRDefault="00946C52" w:rsidP="007E5322">
      <w:pPr>
        <w:pStyle w:val="text"/>
        <w:spacing w:line="480" w:lineRule="auto"/>
      </w:pPr>
      <w:r>
        <w:lastRenderedPageBreak/>
        <w:t xml:space="preserve">Lastly, I want to thank my brother. I think I mostly started this degree because I thought </w:t>
      </w:r>
      <w:r w:rsidR="00A12CD7">
        <w:t>it</w:t>
      </w:r>
      <w:r>
        <w:t xml:space="preserve"> </w:t>
      </w:r>
      <w:r w:rsidR="006318A1">
        <w:t>was</w:t>
      </w:r>
      <w:r>
        <w:t xml:space="preserve"> what you wanted. During my first two years, I worked such long hours trying to develop empathy for what working 90</w:t>
      </w:r>
      <w:r w:rsidR="00235954">
        <w:t>-</w:t>
      </w:r>
      <w:r>
        <w:t xml:space="preserve">hour weeks was like. During the last three years, I have become my own person. I am glad to know you got your Ph.D. too. </w:t>
      </w:r>
      <w:r w:rsidR="00235954">
        <w:t xml:space="preserve">This degree for me is a steppingstone onto so many other ambitions that have nothing to do with you. They are an amalgam of all the experiences I have had since I last saw you, and all of the people besides you who have challenged me to move past the mess you left behind. I am so, so grateful for who I have become in this space. I love who I am now, as a scientist, and as a person, regardless of the blank pages. </w:t>
      </w:r>
    </w:p>
    <w:p w14:paraId="4591681E" w14:textId="77777777" w:rsidR="007339E7" w:rsidRPr="005036BA" w:rsidRDefault="007339E7" w:rsidP="007339E7">
      <w:pPr>
        <w:pStyle w:val="headingfm1"/>
      </w:pPr>
      <w:r w:rsidRPr="005036BA">
        <w:br w:type="page"/>
      </w:r>
    </w:p>
    <w:p w14:paraId="7654333E" w14:textId="77777777" w:rsidR="007339E7" w:rsidRPr="005036BA" w:rsidRDefault="007339E7" w:rsidP="007339E7">
      <w:pPr>
        <w:pStyle w:val="headingfm1"/>
      </w:pPr>
      <w:r w:rsidRPr="005036BA">
        <w:t>Abstract</w:t>
      </w:r>
    </w:p>
    <w:p w14:paraId="173EC464" w14:textId="77777777" w:rsidR="007339E7" w:rsidRPr="005036BA" w:rsidRDefault="007339E7" w:rsidP="007339E7">
      <w:pPr>
        <w:pStyle w:val="textcentered"/>
      </w:pPr>
    </w:p>
    <w:p w14:paraId="5E00F556" w14:textId="0B6E0C70" w:rsidR="007339E7" w:rsidRPr="005036BA" w:rsidRDefault="00BE2DD2" w:rsidP="007339E7">
      <w:pPr>
        <w:pStyle w:val="headingfm1"/>
      </w:pPr>
      <w:r>
        <w:t>D</w:t>
      </w:r>
      <w:r w:rsidR="007339E7">
        <w:t>amage resistant hydrogel coatings for bioactive small diameter vascular grafts</w:t>
      </w:r>
    </w:p>
    <w:p w14:paraId="65D0C93E" w14:textId="77777777" w:rsidR="007339E7" w:rsidRPr="005036BA" w:rsidRDefault="007339E7" w:rsidP="007339E7">
      <w:pPr>
        <w:pStyle w:val="headingfm1"/>
      </w:pPr>
    </w:p>
    <w:p w14:paraId="15C54A09" w14:textId="77777777" w:rsidR="007339E7" w:rsidRPr="005036BA" w:rsidRDefault="007339E7" w:rsidP="007339E7">
      <w:pPr>
        <w:pStyle w:val="textcentered"/>
      </w:pPr>
      <w:r>
        <w:t>Megan Wancura</w:t>
      </w:r>
      <w:r w:rsidRPr="005036BA">
        <w:t xml:space="preserve">, </w:t>
      </w:r>
      <w:r>
        <w:t>Ph.D.</w:t>
      </w:r>
    </w:p>
    <w:p w14:paraId="4CB5EE12" w14:textId="77777777" w:rsidR="007339E7" w:rsidRPr="005036BA" w:rsidRDefault="007339E7" w:rsidP="007339E7">
      <w:pPr>
        <w:pStyle w:val="textcentered"/>
      </w:pPr>
      <w:r w:rsidRPr="005036BA">
        <w:t xml:space="preserve">The University of Texas at Austin, </w:t>
      </w:r>
      <w:r>
        <w:t>2022</w:t>
      </w:r>
    </w:p>
    <w:p w14:paraId="7A7B0838" w14:textId="77777777" w:rsidR="007339E7" w:rsidRPr="005036BA" w:rsidRDefault="007339E7" w:rsidP="007339E7">
      <w:pPr>
        <w:pStyle w:val="textcentered"/>
      </w:pPr>
    </w:p>
    <w:p w14:paraId="5CF74AD2" w14:textId="77777777" w:rsidR="007339E7" w:rsidRDefault="007339E7" w:rsidP="007339E7">
      <w:pPr>
        <w:pStyle w:val="textcentered"/>
      </w:pPr>
      <w:r w:rsidRPr="005036BA">
        <w:t xml:space="preserve">Supervisor:  </w:t>
      </w:r>
      <w:r>
        <w:t>Elizabeth Cosgriff-Hernandez</w:t>
      </w:r>
    </w:p>
    <w:p w14:paraId="15FE4B82" w14:textId="77777777" w:rsidR="007339E7" w:rsidRPr="005036BA" w:rsidRDefault="007339E7" w:rsidP="007339E7">
      <w:pPr>
        <w:pStyle w:val="textcentered"/>
      </w:pPr>
      <w:r>
        <w:t>Co-Supervisor: Jason Shear</w:t>
      </w:r>
    </w:p>
    <w:p w14:paraId="57A37F4F" w14:textId="77777777" w:rsidR="007339E7" w:rsidRPr="00E13891" w:rsidRDefault="007339E7" w:rsidP="007339E7">
      <w:pPr>
        <w:pStyle w:val="textcentered"/>
      </w:pPr>
    </w:p>
    <w:p w14:paraId="7409FE5D" w14:textId="1E76A5D4" w:rsidR="007339E7" w:rsidRPr="00E13891" w:rsidRDefault="007339E7" w:rsidP="007206CB">
      <w:pPr>
        <w:spacing w:line="480" w:lineRule="auto"/>
        <w:ind w:firstLine="720"/>
        <w:jc w:val="both"/>
      </w:pPr>
      <w:r w:rsidRPr="00E13891">
        <w:t xml:space="preserve">Many cardiovascular biomaterials fail long term or require lifelong anticoagulation therapy due to thrombosis. Our lab has previously established poly(ethylene glycol)-based hydrogel coatings that promote post-implantation endothelialization for initial and sustained thromboresistance. </w:t>
      </w:r>
      <w:r>
        <w:t>In the past</w:t>
      </w:r>
      <w:r w:rsidRPr="00E13891">
        <w:t xml:space="preserve">, these coatings suffered damage during implantation-associated handling including suturing and forceps torqueing. In this work, we </w:t>
      </w:r>
      <w:r>
        <w:t xml:space="preserve">demonstrate the </w:t>
      </w:r>
      <w:r w:rsidRPr="00E13891">
        <w:t>develop</w:t>
      </w:r>
      <w:r>
        <w:t>ment of</w:t>
      </w:r>
      <w:r w:rsidRPr="00E13891">
        <w:t xml:space="preserve"> </w:t>
      </w:r>
      <w:r w:rsidR="00BE2DD2">
        <w:t xml:space="preserve">damage resistant hydrogel coatings that conform to substrate geometries and maintain previously established biological </w:t>
      </w:r>
      <w:r w:rsidR="00FA6BB5">
        <w:t>criteria.</w:t>
      </w:r>
      <w:r>
        <w:t xml:space="preserve"> First, we</w:t>
      </w:r>
      <w:r w:rsidRPr="00E13891">
        <w:t xml:space="preserve"> establish a redox-based diffusion-mediated crosslinking methodology that enables the formation of conformable hydrogel coatings on diverse substrates</w:t>
      </w:r>
      <w:r w:rsidR="00FA6BB5">
        <w:t xml:space="preserve"> with tunable thickness</w:t>
      </w:r>
      <w:r w:rsidRPr="00E13891">
        <w:t xml:space="preserve">. </w:t>
      </w:r>
      <w:r w:rsidR="00FA6BB5">
        <w:t>This</w:t>
      </w:r>
      <w:r w:rsidRPr="00E13891">
        <w:t xml:space="preserve"> methodology allows </w:t>
      </w:r>
      <w:r>
        <w:t>for the</w:t>
      </w:r>
      <w:r w:rsidRPr="00E13891">
        <w:t xml:space="preserve"> form</w:t>
      </w:r>
      <w:r>
        <w:t>ation of</w:t>
      </w:r>
      <w:r w:rsidRPr="00E13891">
        <w:t xml:space="preserve"> multiple hydrogel layers</w:t>
      </w:r>
      <w:r w:rsidR="00FA6BB5">
        <w:t xml:space="preserve"> and</w:t>
      </w:r>
      <w:r w:rsidRPr="00E13891">
        <w:t xml:space="preserve"> incorporat</w:t>
      </w:r>
      <w:r>
        <w:t>ion of</w:t>
      </w:r>
      <w:r w:rsidRPr="00E13891">
        <w:t xml:space="preserve"> bioactive proteins</w:t>
      </w:r>
      <w:r w:rsidR="00FA6BB5">
        <w:t xml:space="preserve">. </w:t>
      </w:r>
      <w:r>
        <w:t xml:space="preserve">Further, we report controls over </w:t>
      </w:r>
      <w:r>
        <w:lastRenderedPageBreak/>
        <w:t>this crosslinking method relative to conventional photoinitiated crosslinking method, demonstrating fundamental tools for crosslinking chemistries.</w:t>
      </w:r>
      <w:r w:rsidR="007206CB">
        <w:t xml:space="preserve"> </w:t>
      </w:r>
      <w:r w:rsidR="00FA6BB5">
        <w:t xml:space="preserve">Additionally, we </w:t>
      </w:r>
      <w:r>
        <w:t>describe the</w:t>
      </w:r>
      <w:r w:rsidRPr="00E13891">
        <w:t xml:space="preserve"> </w:t>
      </w:r>
      <w:r>
        <w:t>development of</w:t>
      </w:r>
      <w:r w:rsidRPr="00E13891">
        <w:t xml:space="preserve"> tough PEG-based hydrogels that resist suture and forceps handling damage</w:t>
      </w:r>
      <w:r>
        <w:t>. Multiple routes of design are explored in the development of a final approach implementing interpenetrating networks of</w:t>
      </w:r>
      <w:r w:rsidRPr="00E13891">
        <w:t xml:space="preserve"> high molecular weight PEG-based polymers and </w:t>
      </w:r>
      <w:r>
        <w:t xml:space="preserve">bidentate </w:t>
      </w:r>
      <w:r w:rsidRPr="00E13891">
        <w:t xml:space="preserve">hydrogen bonding interactions. </w:t>
      </w:r>
      <w:r>
        <w:t xml:space="preserve">We apply this hydrogel composition in conformable hydrogel coatings and demonstrate their tunability and damage resistance. Ultimately, the biocompatibility of these materials is characterized. The PEG-based hydrogel coatings designed in this work show non-fouling properties and thromboresistance. Further, bioactive proteins can be incorporated into these networks. Bioactive coatings are able to support endothelial cell adhesion and spreading. Durability of these composites under pulsatile flow is characterized. </w:t>
      </w:r>
      <w:r w:rsidRPr="00E13891">
        <w:t xml:space="preserve">Overall, this work will improve hydrogel coatings for cardiovascular applications for long term resistance to thrombosis. Additionally, </w:t>
      </w:r>
      <w:r w:rsidR="00FA6BB5">
        <w:t>this work</w:t>
      </w:r>
      <w:r w:rsidRPr="00E13891">
        <w:t xml:space="preserve"> provide</w:t>
      </w:r>
      <w:r w:rsidR="00FA6BB5">
        <w:t>s</w:t>
      </w:r>
      <w:r w:rsidRPr="00E13891">
        <w:t xml:space="preserve"> new avenues to fabricate tunable hydrogel coatings and establish</w:t>
      </w:r>
      <w:r w:rsidR="00FA6BB5">
        <w:t>es</w:t>
      </w:r>
      <w:r w:rsidRPr="00E13891">
        <w:t xml:space="preserve"> fundamental material properties of damage resistance in PEG-based hydrogels. </w:t>
      </w:r>
    </w:p>
    <w:p w14:paraId="3E701FA9" w14:textId="77777777" w:rsidR="007339E7" w:rsidRPr="001A35E7" w:rsidRDefault="007339E7" w:rsidP="007339E7">
      <w:pPr>
        <w:spacing w:line="480" w:lineRule="auto"/>
        <w:rPr>
          <w:rFonts w:ascii="Arial" w:hAnsi="Arial" w:cs="Arial"/>
        </w:rPr>
      </w:pPr>
    </w:p>
    <w:p w14:paraId="6E7B6332" w14:textId="30A25EBD" w:rsidR="007339E7" w:rsidRPr="005036BA" w:rsidRDefault="007339E7" w:rsidP="007339E7">
      <w:pPr>
        <w:pStyle w:val="headingfm2"/>
      </w:pPr>
      <w:r w:rsidRPr="005036BA">
        <w:br w:type="page"/>
      </w:r>
      <w:r w:rsidRPr="005036BA">
        <w:lastRenderedPageBreak/>
        <w:t>Table of Contents</w:t>
      </w:r>
      <w:r w:rsidR="00FA6BB5">
        <w:t xml:space="preserve"> </w:t>
      </w:r>
    </w:p>
    <w:p w14:paraId="21DB2E4C" w14:textId="65CF0531" w:rsidR="00FA6BB5" w:rsidRDefault="007339E7">
      <w:pPr>
        <w:pStyle w:val="TOC2"/>
        <w:rPr>
          <w:rFonts w:ascii="Calibri" w:hAnsi="Calibri"/>
          <w:noProof/>
        </w:rPr>
      </w:pPr>
      <w:r w:rsidRPr="005036BA">
        <w:fldChar w:fldCharType="begin"/>
      </w:r>
      <w:r w:rsidRPr="005036BA">
        <w:instrText xml:space="preserve"> TOC \o "1-5" \f \u </w:instrText>
      </w:r>
      <w:r w:rsidRPr="005036BA">
        <w:fldChar w:fldCharType="separate"/>
      </w:r>
      <w:r w:rsidR="00FA6BB5">
        <w:rPr>
          <w:noProof/>
        </w:rPr>
        <w:t>Acknowledgements</w:t>
      </w:r>
      <w:r w:rsidR="00FA6BB5">
        <w:rPr>
          <w:noProof/>
        </w:rPr>
        <w:tab/>
      </w:r>
      <w:r w:rsidR="00FA6BB5">
        <w:rPr>
          <w:noProof/>
        </w:rPr>
        <w:fldChar w:fldCharType="begin"/>
      </w:r>
      <w:r w:rsidR="00FA6BB5">
        <w:rPr>
          <w:noProof/>
        </w:rPr>
        <w:instrText xml:space="preserve"> PAGEREF _Toc108641450 \h </w:instrText>
      </w:r>
      <w:r w:rsidR="00FA6BB5">
        <w:rPr>
          <w:noProof/>
        </w:rPr>
      </w:r>
      <w:r w:rsidR="00FA6BB5">
        <w:rPr>
          <w:noProof/>
        </w:rPr>
        <w:fldChar w:fldCharType="separate"/>
      </w:r>
      <w:r w:rsidR="00A86A77">
        <w:rPr>
          <w:noProof/>
        </w:rPr>
        <w:t>4</w:t>
      </w:r>
      <w:r w:rsidR="00FA6BB5">
        <w:rPr>
          <w:noProof/>
        </w:rPr>
        <w:fldChar w:fldCharType="end"/>
      </w:r>
    </w:p>
    <w:p w14:paraId="708BD94C" w14:textId="75C2F3CB" w:rsidR="00FA6BB5" w:rsidRDefault="00FA6BB5">
      <w:pPr>
        <w:pStyle w:val="TOC2"/>
        <w:rPr>
          <w:rFonts w:ascii="Calibri" w:hAnsi="Calibri"/>
          <w:noProof/>
        </w:rPr>
      </w:pPr>
      <w:r>
        <w:rPr>
          <w:noProof/>
        </w:rPr>
        <w:t>List of Tables</w:t>
      </w:r>
      <w:r>
        <w:rPr>
          <w:noProof/>
        </w:rPr>
        <w:tab/>
      </w:r>
      <w:r>
        <w:rPr>
          <w:noProof/>
        </w:rPr>
        <w:fldChar w:fldCharType="begin"/>
      </w:r>
      <w:r>
        <w:rPr>
          <w:noProof/>
        </w:rPr>
        <w:instrText xml:space="preserve"> PAGEREF _Toc108641451 \h </w:instrText>
      </w:r>
      <w:r>
        <w:rPr>
          <w:noProof/>
        </w:rPr>
      </w:r>
      <w:r>
        <w:rPr>
          <w:noProof/>
        </w:rPr>
        <w:fldChar w:fldCharType="separate"/>
      </w:r>
      <w:r w:rsidR="00A86A77">
        <w:rPr>
          <w:noProof/>
        </w:rPr>
        <w:t>16</w:t>
      </w:r>
      <w:r>
        <w:rPr>
          <w:noProof/>
        </w:rPr>
        <w:fldChar w:fldCharType="end"/>
      </w:r>
    </w:p>
    <w:p w14:paraId="401C2196" w14:textId="1BB5AD03" w:rsidR="00FA6BB5" w:rsidRDefault="00FA6BB5">
      <w:pPr>
        <w:pStyle w:val="TOC2"/>
        <w:rPr>
          <w:rFonts w:ascii="Calibri" w:hAnsi="Calibri"/>
          <w:noProof/>
        </w:rPr>
      </w:pPr>
      <w:r>
        <w:rPr>
          <w:noProof/>
        </w:rPr>
        <w:t>List of Figures</w:t>
      </w:r>
      <w:r>
        <w:rPr>
          <w:noProof/>
        </w:rPr>
        <w:tab/>
      </w:r>
      <w:r>
        <w:rPr>
          <w:noProof/>
        </w:rPr>
        <w:fldChar w:fldCharType="begin"/>
      </w:r>
      <w:r>
        <w:rPr>
          <w:noProof/>
        </w:rPr>
        <w:instrText xml:space="preserve"> PAGEREF _Toc108641452 \h </w:instrText>
      </w:r>
      <w:r>
        <w:rPr>
          <w:noProof/>
        </w:rPr>
      </w:r>
      <w:r>
        <w:rPr>
          <w:noProof/>
        </w:rPr>
        <w:fldChar w:fldCharType="separate"/>
      </w:r>
      <w:r w:rsidR="00A86A77">
        <w:rPr>
          <w:noProof/>
        </w:rPr>
        <w:t>17</w:t>
      </w:r>
      <w:r>
        <w:rPr>
          <w:noProof/>
        </w:rPr>
        <w:fldChar w:fldCharType="end"/>
      </w:r>
    </w:p>
    <w:p w14:paraId="12413D67" w14:textId="57C01149" w:rsidR="00FA6BB5" w:rsidRDefault="00FA6BB5">
      <w:pPr>
        <w:pStyle w:val="TOC2"/>
        <w:rPr>
          <w:rFonts w:ascii="Calibri" w:hAnsi="Calibri"/>
          <w:noProof/>
        </w:rPr>
      </w:pPr>
      <w:r>
        <w:rPr>
          <w:noProof/>
        </w:rPr>
        <w:t>List of Schemes</w:t>
      </w:r>
      <w:r>
        <w:rPr>
          <w:noProof/>
        </w:rPr>
        <w:tab/>
      </w:r>
      <w:r>
        <w:rPr>
          <w:noProof/>
        </w:rPr>
        <w:fldChar w:fldCharType="begin"/>
      </w:r>
      <w:r>
        <w:rPr>
          <w:noProof/>
        </w:rPr>
        <w:instrText xml:space="preserve"> PAGEREF _Toc108641453 \h </w:instrText>
      </w:r>
      <w:r>
        <w:rPr>
          <w:noProof/>
        </w:rPr>
      </w:r>
      <w:r>
        <w:rPr>
          <w:noProof/>
        </w:rPr>
        <w:fldChar w:fldCharType="separate"/>
      </w:r>
      <w:r w:rsidR="00A86A77">
        <w:rPr>
          <w:noProof/>
        </w:rPr>
        <w:t>29</w:t>
      </w:r>
      <w:r>
        <w:rPr>
          <w:noProof/>
        </w:rPr>
        <w:fldChar w:fldCharType="end"/>
      </w:r>
    </w:p>
    <w:p w14:paraId="6BDD5DF3" w14:textId="5F87CE64" w:rsidR="00FA6BB5" w:rsidRDefault="00FA6BB5">
      <w:pPr>
        <w:pStyle w:val="TOC2"/>
        <w:rPr>
          <w:rFonts w:ascii="Calibri" w:hAnsi="Calibri"/>
          <w:noProof/>
        </w:rPr>
      </w:pPr>
      <w:r>
        <w:rPr>
          <w:noProof/>
        </w:rPr>
        <w:t>Chapter I: Tough Hydrogel Coatings for Cardiovascular Applications</w:t>
      </w:r>
      <w:r>
        <w:rPr>
          <w:noProof/>
        </w:rPr>
        <w:tab/>
      </w:r>
      <w:r>
        <w:rPr>
          <w:noProof/>
        </w:rPr>
        <w:fldChar w:fldCharType="begin"/>
      </w:r>
      <w:r>
        <w:rPr>
          <w:noProof/>
        </w:rPr>
        <w:instrText xml:space="preserve"> PAGEREF _Toc108641454 \h </w:instrText>
      </w:r>
      <w:r>
        <w:rPr>
          <w:noProof/>
        </w:rPr>
      </w:r>
      <w:r>
        <w:rPr>
          <w:noProof/>
        </w:rPr>
        <w:fldChar w:fldCharType="separate"/>
      </w:r>
      <w:r w:rsidR="00A86A77">
        <w:rPr>
          <w:noProof/>
        </w:rPr>
        <w:t>30</w:t>
      </w:r>
      <w:r>
        <w:rPr>
          <w:noProof/>
        </w:rPr>
        <w:fldChar w:fldCharType="end"/>
      </w:r>
    </w:p>
    <w:p w14:paraId="266A22B3" w14:textId="0CBBFE85" w:rsidR="00FA6BB5" w:rsidRDefault="00FA6BB5">
      <w:pPr>
        <w:pStyle w:val="TOC3"/>
        <w:rPr>
          <w:rFonts w:ascii="Calibri" w:hAnsi="Calibri"/>
          <w:noProof/>
        </w:rPr>
      </w:pPr>
      <w:r>
        <w:rPr>
          <w:noProof/>
        </w:rPr>
        <w:t>1.1 Introduction</w:t>
      </w:r>
      <w:r>
        <w:rPr>
          <w:noProof/>
        </w:rPr>
        <w:tab/>
      </w:r>
      <w:r>
        <w:rPr>
          <w:noProof/>
        </w:rPr>
        <w:fldChar w:fldCharType="begin"/>
      </w:r>
      <w:r>
        <w:rPr>
          <w:noProof/>
        </w:rPr>
        <w:instrText xml:space="preserve"> PAGEREF _Toc108641455 \h </w:instrText>
      </w:r>
      <w:r>
        <w:rPr>
          <w:noProof/>
        </w:rPr>
      </w:r>
      <w:r>
        <w:rPr>
          <w:noProof/>
        </w:rPr>
        <w:fldChar w:fldCharType="separate"/>
      </w:r>
      <w:r w:rsidR="00A86A77">
        <w:rPr>
          <w:noProof/>
        </w:rPr>
        <w:t>30</w:t>
      </w:r>
      <w:r>
        <w:rPr>
          <w:noProof/>
        </w:rPr>
        <w:fldChar w:fldCharType="end"/>
      </w:r>
    </w:p>
    <w:p w14:paraId="50C1E466" w14:textId="1C0611A9" w:rsidR="00FA6BB5" w:rsidRDefault="00FA6BB5">
      <w:pPr>
        <w:pStyle w:val="TOC3"/>
        <w:rPr>
          <w:rFonts w:ascii="Calibri" w:hAnsi="Calibri"/>
          <w:noProof/>
        </w:rPr>
      </w:pPr>
      <w:r>
        <w:rPr>
          <w:noProof/>
        </w:rPr>
        <w:t>1.2 Clinical Need</w:t>
      </w:r>
      <w:r>
        <w:rPr>
          <w:noProof/>
        </w:rPr>
        <w:tab/>
      </w:r>
      <w:r>
        <w:rPr>
          <w:noProof/>
        </w:rPr>
        <w:fldChar w:fldCharType="begin"/>
      </w:r>
      <w:r>
        <w:rPr>
          <w:noProof/>
        </w:rPr>
        <w:instrText xml:space="preserve"> PAGEREF _Toc108641456 \h </w:instrText>
      </w:r>
      <w:r>
        <w:rPr>
          <w:noProof/>
        </w:rPr>
      </w:r>
      <w:r>
        <w:rPr>
          <w:noProof/>
        </w:rPr>
        <w:fldChar w:fldCharType="separate"/>
      </w:r>
      <w:r w:rsidR="00A86A77">
        <w:rPr>
          <w:noProof/>
        </w:rPr>
        <w:t>34</w:t>
      </w:r>
      <w:r>
        <w:rPr>
          <w:noProof/>
        </w:rPr>
        <w:fldChar w:fldCharType="end"/>
      </w:r>
    </w:p>
    <w:p w14:paraId="3963FFD0" w14:textId="47AB7E40" w:rsidR="00FA6BB5" w:rsidRDefault="00FA6BB5">
      <w:pPr>
        <w:pStyle w:val="TOC4"/>
        <w:rPr>
          <w:rFonts w:ascii="Calibri" w:hAnsi="Calibri"/>
          <w:noProof/>
        </w:rPr>
      </w:pPr>
      <w:r>
        <w:rPr>
          <w:noProof/>
        </w:rPr>
        <w:t>1.2.1 Multilayered Small Diameter Vascular Grafts for Coronary Artery Disease</w:t>
      </w:r>
      <w:r>
        <w:rPr>
          <w:noProof/>
        </w:rPr>
        <w:tab/>
      </w:r>
      <w:r>
        <w:rPr>
          <w:noProof/>
        </w:rPr>
        <w:fldChar w:fldCharType="begin"/>
      </w:r>
      <w:r>
        <w:rPr>
          <w:noProof/>
        </w:rPr>
        <w:instrText xml:space="preserve"> PAGEREF _Toc108641457 \h </w:instrText>
      </w:r>
      <w:r>
        <w:rPr>
          <w:noProof/>
        </w:rPr>
      </w:r>
      <w:r>
        <w:rPr>
          <w:noProof/>
        </w:rPr>
        <w:fldChar w:fldCharType="separate"/>
      </w:r>
      <w:r w:rsidR="00A86A77">
        <w:rPr>
          <w:noProof/>
        </w:rPr>
        <w:t>34</w:t>
      </w:r>
      <w:r>
        <w:rPr>
          <w:noProof/>
        </w:rPr>
        <w:fldChar w:fldCharType="end"/>
      </w:r>
    </w:p>
    <w:p w14:paraId="4C599179" w14:textId="2D669F79" w:rsidR="00FA6BB5" w:rsidRDefault="00FA6BB5">
      <w:pPr>
        <w:pStyle w:val="TOC4"/>
        <w:rPr>
          <w:rFonts w:ascii="Calibri" w:hAnsi="Calibri"/>
          <w:noProof/>
        </w:rPr>
      </w:pPr>
      <w:r w:rsidRPr="000D1313">
        <w:rPr>
          <w:noProof/>
          <w:color w:val="000000"/>
          <w:shd w:val="clear" w:color="auto" w:fill="FFFFFF"/>
        </w:rPr>
        <w:t>1.2.2 Thrombosis</w:t>
      </w:r>
      <w:r>
        <w:rPr>
          <w:noProof/>
        </w:rPr>
        <w:tab/>
      </w:r>
      <w:r>
        <w:rPr>
          <w:noProof/>
        </w:rPr>
        <w:fldChar w:fldCharType="begin"/>
      </w:r>
      <w:r>
        <w:rPr>
          <w:noProof/>
        </w:rPr>
        <w:instrText xml:space="preserve"> PAGEREF _Toc108641458 \h </w:instrText>
      </w:r>
      <w:r>
        <w:rPr>
          <w:noProof/>
        </w:rPr>
      </w:r>
      <w:r>
        <w:rPr>
          <w:noProof/>
        </w:rPr>
        <w:fldChar w:fldCharType="separate"/>
      </w:r>
      <w:r w:rsidR="00A86A77">
        <w:rPr>
          <w:noProof/>
        </w:rPr>
        <w:t>35</w:t>
      </w:r>
      <w:r>
        <w:rPr>
          <w:noProof/>
        </w:rPr>
        <w:fldChar w:fldCharType="end"/>
      </w:r>
    </w:p>
    <w:p w14:paraId="232EB0AA" w14:textId="175CB887" w:rsidR="00FA6BB5" w:rsidRDefault="00FA6BB5">
      <w:pPr>
        <w:pStyle w:val="TOC4"/>
        <w:tabs>
          <w:tab w:val="left" w:pos="2160"/>
        </w:tabs>
        <w:rPr>
          <w:rFonts w:ascii="Calibri" w:hAnsi="Calibri"/>
          <w:noProof/>
        </w:rPr>
      </w:pPr>
      <w:r>
        <w:rPr>
          <w:noProof/>
        </w:rPr>
        <w:t>1.2.3 Thromboresistance and Bioactivity of PEG-Based Hydrogels</w:t>
      </w:r>
      <w:r>
        <w:rPr>
          <w:noProof/>
        </w:rPr>
        <w:tab/>
      </w:r>
      <w:r>
        <w:rPr>
          <w:noProof/>
        </w:rPr>
        <w:fldChar w:fldCharType="begin"/>
      </w:r>
      <w:r>
        <w:rPr>
          <w:noProof/>
        </w:rPr>
        <w:instrText xml:space="preserve"> PAGEREF _Toc108641459 \h </w:instrText>
      </w:r>
      <w:r>
        <w:rPr>
          <w:noProof/>
        </w:rPr>
      </w:r>
      <w:r>
        <w:rPr>
          <w:noProof/>
        </w:rPr>
        <w:fldChar w:fldCharType="separate"/>
      </w:r>
      <w:r w:rsidR="00A86A77">
        <w:rPr>
          <w:noProof/>
        </w:rPr>
        <w:t>36</w:t>
      </w:r>
      <w:r>
        <w:rPr>
          <w:noProof/>
        </w:rPr>
        <w:fldChar w:fldCharType="end"/>
      </w:r>
    </w:p>
    <w:p w14:paraId="513C3E34" w14:textId="6E689E77" w:rsidR="00FA6BB5" w:rsidRDefault="00FA6BB5">
      <w:pPr>
        <w:pStyle w:val="TOC4"/>
        <w:rPr>
          <w:rFonts w:ascii="Calibri" w:hAnsi="Calibri"/>
          <w:noProof/>
        </w:rPr>
      </w:pPr>
      <w:r w:rsidRPr="000D1313">
        <w:rPr>
          <w:noProof/>
          <w:color w:val="000000"/>
          <w:shd w:val="clear" w:color="auto" w:fill="FFFFFF"/>
        </w:rPr>
        <w:t>1.2.4 Limitations</w:t>
      </w:r>
      <w:r>
        <w:rPr>
          <w:noProof/>
        </w:rPr>
        <w:tab/>
      </w:r>
      <w:r>
        <w:rPr>
          <w:noProof/>
        </w:rPr>
        <w:fldChar w:fldCharType="begin"/>
      </w:r>
      <w:r>
        <w:rPr>
          <w:noProof/>
        </w:rPr>
        <w:instrText xml:space="preserve"> PAGEREF _Toc108641460 \h </w:instrText>
      </w:r>
      <w:r>
        <w:rPr>
          <w:noProof/>
        </w:rPr>
      </w:r>
      <w:r>
        <w:rPr>
          <w:noProof/>
        </w:rPr>
        <w:fldChar w:fldCharType="separate"/>
      </w:r>
      <w:r w:rsidR="00A86A77">
        <w:rPr>
          <w:noProof/>
        </w:rPr>
        <w:t>37</w:t>
      </w:r>
      <w:r>
        <w:rPr>
          <w:noProof/>
        </w:rPr>
        <w:fldChar w:fldCharType="end"/>
      </w:r>
    </w:p>
    <w:p w14:paraId="0F2B1F92" w14:textId="58489C9B" w:rsidR="00FA6BB5" w:rsidRDefault="00FA6BB5">
      <w:pPr>
        <w:pStyle w:val="TOC3"/>
        <w:rPr>
          <w:rFonts w:ascii="Calibri" w:hAnsi="Calibri"/>
          <w:noProof/>
        </w:rPr>
      </w:pPr>
      <w:r>
        <w:rPr>
          <w:noProof/>
        </w:rPr>
        <w:t>1.3 Tough and Strong Hydrogels</w:t>
      </w:r>
      <w:r>
        <w:rPr>
          <w:noProof/>
        </w:rPr>
        <w:tab/>
      </w:r>
      <w:r>
        <w:rPr>
          <w:noProof/>
        </w:rPr>
        <w:fldChar w:fldCharType="begin"/>
      </w:r>
      <w:r>
        <w:rPr>
          <w:noProof/>
        </w:rPr>
        <w:instrText xml:space="preserve"> PAGEREF _Toc108641461 \h </w:instrText>
      </w:r>
      <w:r>
        <w:rPr>
          <w:noProof/>
        </w:rPr>
      </w:r>
      <w:r>
        <w:rPr>
          <w:noProof/>
        </w:rPr>
        <w:fldChar w:fldCharType="separate"/>
      </w:r>
      <w:r w:rsidR="00A86A77">
        <w:rPr>
          <w:noProof/>
        </w:rPr>
        <w:t>38</w:t>
      </w:r>
      <w:r>
        <w:rPr>
          <w:noProof/>
        </w:rPr>
        <w:fldChar w:fldCharType="end"/>
      </w:r>
    </w:p>
    <w:p w14:paraId="0466CCE1" w14:textId="212C30CD" w:rsidR="00FA6BB5" w:rsidRDefault="00FA6BB5">
      <w:pPr>
        <w:pStyle w:val="TOC4"/>
        <w:rPr>
          <w:rFonts w:ascii="Calibri" w:hAnsi="Calibri"/>
          <w:noProof/>
        </w:rPr>
      </w:pPr>
      <w:r>
        <w:rPr>
          <w:noProof/>
        </w:rPr>
        <w:t>1.3.1 Approaches to damage resistant hydrogels</w:t>
      </w:r>
      <w:r>
        <w:rPr>
          <w:noProof/>
        </w:rPr>
        <w:tab/>
      </w:r>
      <w:r>
        <w:rPr>
          <w:noProof/>
        </w:rPr>
        <w:fldChar w:fldCharType="begin"/>
      </w:r>
      <w:r>
        <w:rPr>
          <w:noProof/>
        </w:rPr>
        <w:instrText xml:space="preserve"> PAGEREF _Toc108641462 \h </w:instrText>
      </w:r>
      <w:r>
        <w:rPr>
          <w:noProof/>
        </w:rPr>
      </w:r>
      <w:r>
        <w:rPr>
          <w:noProof/>
        </w:rPr>
        <w:fldChar w:fldCharType="separate"/>
      </w:r>
      <w:r w:rsidR="00A86A77">
        <w:rPr>
          <w:noProof/>
        </w:rPr>
        <w:t>39</w:t>
      </w:r>
      <w:r>
        <w:rPr>
          <w:noProof/>
        </w:rPr>
        <w:fldChar w:fldCharType="end"/>
      </w:r>
    </w:p>
    <w:p w14:paraId="76CE86FC" w14:textId="674B4753" w:rsidR="00FA6BB5" w:rsidRDefault="00FA6BB5">
      <w:pPr>
        <w:pStyle w:val="TOC5"/>
        <w:rPr>
          <w:rFonts w:ascii="Calibri" w:hAnsi="Calibri"/>
          <w:noProof/>
        </w:rPr>
      </w:pPr>
      <w:r>
        <w:rPr>
          <w:noProof/>
        </w:rPr>
        <w:t>High Functionality Crosslinkers</w:t>
      </w:r>
      <w:r>
        <w:rPr>
          <w:noProof/>
        </w:rPr>
        <w:tab/>
      </w:r>
      <w:r>
        <w:rPr>
          <w:noProof/>
        </w:rPr>
        <w:fldChar w:fldCharType="begin"/>
      </w:r>
      <w:r>
        <w:rPr>
          <w:noProof/>
        </w:rPr>
        <w:instrText xml:space="preserve"> PAGEREF _Toc108641463 \h </w:instrText>
      </w:r>
      <w:r>
        <w:rPr>
          <w:noProof/>
        </w:rPr>
      </w:r>
      <w:r>
        <w:rPr>
          <w:noProof/>
        </w:rPr>
        <w:fldChar w:fldCharType="separate"/>
      </w:r>
      <w:r w:rsidR="00A86A77">
        <w:rPr>
          <w:noProof/>
        </w:rPr>
        <w:t>39</w:t>
      </w:r>
      <w:r>
        <w:rPr>
          <w:noProof/>
        </w:rPr>
        <w:fldChar w:fldCharType="end"/>
      </w:r>
    </w:p>
    <w:p w14:paraId="6C1D7B0A" w14:textId="60612506" w:rsidR="00FA6BB5" w:rsidRDefault="00FA6BB5">
      <w:pPr>
        <w:pStyle w:val="TOC5"/>
        <w:rPr>
          <w:rFonts w:ascii="Calibri" w:hAnsi="Calibri"/>
          <w:noProof/>
        </w:rPr>
      </w:pPr>
      <w:r>
        <w:rPr>
          <w:noProof/>
        </w:rPr>
        <w:t>Homogenization</w:t>
      </w:r>
      <w:r>
        <w:rPr>
          <w:noProof/>
        </w:rPr>
        <w:tab/>
      </w:r>
      <w:r>
        <w:rPr>
          <w:noProof/>
        </w:rPr>
        <w:fldChar w:fldCharType="begin"/>
      </w:r>
      <w:r>
        <w:rPr>
          <w:noProof/>
        </w:rPr>
        <w:instrText xml:space="preserve"> PAGEREF _Toc108641464 \h </w:instrText>
      </w:r>
      <w:r>
        <w:rPr>
          <w:noProof/>
        </w:rPr>
      </w:r>
      <w:r>
        <w:rPr>
          <w:noProof/>
        </w:rPr>
        <w:fldChar w:fldCharType="separate"/>
      </w:r>
      <w:r w:rsidR="00A86A77">
        <w:rPr>
          <w:noProof/>
        </w:rPr>
        <w:t>41</w:t>
      </w:r>
      <w:r>
        <w:rPr>
          <w:noProof/>
        </w:rPr>
        <w:fldChar w:fldCharType="end"/>
      </w:r>
    </w:p>
    <w:p w14:paraId="42061476" w14:textId="797F5A59" w:rsidR="00FA6BB5" w:rsidRDefault="00FA6BB5">
      <w:pPr>
        <w:pStyle w:val="TOC5"/>
        <w:rPr>
          <w:rFonts w:ascii="Calibri" w:hAnsi="Calibri"/>
          <w:noProof/>
        </w:rPr>
      </w:pPr>
      <w:r>
        <w:rPr>
          <w:noProof/>
        </w:rPr>
        <w:t>Sacrificial Bonds</w:t>
      </w:r>
      <w:r>
        <w:rPr>
          <w:noProof/>
        </w:rPr>
        <w:tab/>
      </w:r>
      <w:r>
        <w:rPr>
          <w:noProof/>
        </w:rPr>
        <w:fldChar w:fldCharType="begin"/>
      </w:r>
      <w:r>
        <w:rPr>
          <w:noProof/>
        </w:rPr>
        <w:instrText xml:space="preserve"> PAGEREF _Toc108641465 \h </w:instrText>
      </w:r>
      <w:r>
        <w:rPr>
          <w:noProof/>
        </w:rPr>
      </w:r>
      <w:r>
        <w:rPr>
          <w:noProof/>
        </w:rPr>
        <w:fldChar w:fldCharType="separate"/>
      </w:r>
      <w:r w:rsidR="00A86A77">
        <w:rPr>
          <w:noProof/>
        </w:rPr>
        <w:t>45</w:t>
      </w:r>
      <w:r>
        <w:rPr>
          <w:noProof/>
        </w:rPr>
        <w:fldChar w:fldCharType="end"/>
      </w:r>
    </w:p>
    <w:p w14:paraId="7E4BC702" w14:textId="6A511F42" w:rsidR="00FA6BB5" w:rsidRDefault="00FA6BB5">
      <w:pPr>
        <w:pStyle w:val="TOC5"/>
        <w:rPr>
          <w:rFonts w:ascii="Calibri" w:hAnsi="Calibri"/>
          <w:noProof/>
        </w:rPr>
      </w:pPr>
      <w:r>
        <w:rPr>
          <w:noProof/>
        </w:rPr>
        <w:t>Interpenetrating Networks</w:t>
      </w:r>
      <w:r>
        <w:rPr>
          <w:noProof/>
        </w:rPr>
        <w:tab/>
      </w:r>
      <w:r>
        <w:rPr>
          <w:noProof/>
        </w:rPr>
        <w:fldChar w:fldCharType="begin"/>
      </w:r>
      <w:r>
        <w:rPr>
          <w:noProof/>
        </w:rPr>
        <w:instrText xml:space="preserve"> PAGEREF _Toc108641466 \h </w:instrText>
      </w:r>
      <w:r>
        <w:rPr>
          <w:noProof/>
        </w:rPr>
      </w:r>
      <w:r>
        <w:rPr>
          <w:noProof/>
        </w:rPr>
        <w:fldChar w:fldCharType="separate"/>
      </w:r>
      <w:r w:rsidR="00A86A77">
        <w:rPr>
          <w:noProof/>
        </w:rPr>
        <w:t>48</w:t>
      </w:r>
      <w:r>
        <w:rPr>
          <w:noProof/>
        </w:rPr>
        <w:fldChar w:fldCharType="end"/>
      </w:r>
    </w:p>
    <w:p w14:paraId="3C1E9741" w14:textId="561BC987" w:rsidR="00FA6BB5" w:rsidRDefault="00FA6BB5">
      <w:pPr>
        <w:pStyle w:val="TOC4"/>
        <w:rPr>
          <w:rFonts w:ascii="Calibri" w:hAnsi="Calibri"/>
          <w:noProof/>
        </w:rPr>
      </w:pPr>
      <w:r>
        <w:rPr>
          <w:noProof/>
        </w:rPr>
        <w:t>1.3.2 Application Constraints</w:t>
      </w:r>
      <w:r>
        <w:rPr>
          <w:noProof/>
        </w:rPr>
        <w:tab/>
      </w:r>
      <w:r>
        <w:rPr>
          <w:noProof/>
        </w:rPr>
        <w:fldChar w:fldCharType="begin"/>
      </w:r>
      <w:r>
        <w:rPr>
          <w:noProof/>
        </w:rPr>
        <w:instrText xml:space="preserve"> PAGEREF _Toc108641467 \h </w:instrText>
      </w:r>
      <w:r>
        <w:rPr>
          <w:noProof/>
        </w:rPr>
      </w:r>
      <w:r>
        <w:rPr>
          <w:noProof/>
        </w:rPr>
        <w:fldChar w:fldCharType="separate"/>
      </w:r>
      <w:r w:rsidR="00A86A77">
        <w:rPr>
          <w:noProof/>
        </w:rPr>
        <w:t>51</w:t>
      </w:r>
      <w:r>
        <w:rPr>
          <w:noProof/>
        </w:rPr>
        <w:fldChar w:fldCharType="end"/>
      </w:r>
    </w:p>
    <w:p w14:paraId="7C9D7871" w14:textId="79B932B9" w:rsidR="00FA6BB5" w:rsidRDefault="00FA6BB5">
      <w:pPr>
        <w:pStyle w:val="TOC3"/>
        <w:rPr>
          <w:rFonts w:ascii="Calibri" w:hAnsi="Calibri"/>
          <w:noProof/>
        </w:rPr>
      </w:pPr>
      <w:r>
        <w:rPr>
          <w:noProof/>
        </w:rPr>
        <w:t>1.4 Hydrogel Coatings</w:t>
      </w:r>
      <w:r>
        <w:rPr>
          <w:noProof/>
        </w:rPr>
        <w:tab/>
      </w:r>
      <w:r>
        <w:rPr>
          <w:noProof/>
        </w:rPr>
        <w:fldChar w:fldCharType="begin"/>
      </w:r>
      <w:r>
        <w:rPr>
          <w:noProof/>
        </w:rPr>
        <w:instrText xml:space="preserve"> PAGEREF _Toc108641468 \h </w:instrText>
      </w:r>
      <w:r>
        <w:rPr>
          <w:noProof/>
        </w:rPr>
      </w:r>
      <w:r>
        <w:rPr>
          <w:noProof/>
        </w:rPr>
        <w:fldChar w:fldCharType="separate"/>
      </w:r>
      <w:r w:rsidR="00A86A77">
        <w:rPr>
          <w:noProof/>
        </w:rPr>
        <w:t>53</w:t>
      </w:r>
      <w:r>
        <w:rPr>
          <w:noProof/>
        </w:rPr>
        <w:fldChar w:fldCharType="end"/>
      </w:r>
    </w:p>
    <w:p w14:paraId="40229377" w14:textId="1B54A291" w:rsidR="00FA6BB5" w:rsidRDefault="00FA6BB5">
      <w:pPr>
        <w:pStyle w:val="TOC4"/>
        <w:rPr>
          <w:rFonts w:ascii="Calibri" w:hAnsi="Calibri"/>
          <w:noProof/>
        </w:rPr>
      </w:pPr>
      <w:r>
        <w:rPr>
          <w:noProof/>
        </w:rPr>
        <w:t>1.4.1 Conventional mold-based crosslinking platforms</w:t>
      </w:r>
      <w:r>
        <w:rPr>
          <w:noProof/>
        </w:rPr>
        <w:tab/>
      </w:r>
      <w:r>
        <w:rPr>
          <w:noProof/>
        </w:rPr>
        <w:fldChar w:fldCharType="begin"/>
      </w:r>
      <w:r>
        <w:rPr>
          <w:noProof/>
        </w:rPr>
        <w:instrText xml:space="preserve"> PAGEREF _Toc108641469 \h </w:instrText>
      </w:r>
      <w:r>
        <w:rPr>
          <w:noProof/>
        </w:rPr>
      </w:r>
      <w:r>
        <w:rPr>
          <w:noProof/>
        </w:rPr>
        <w:fldChar w:fldCharType="separate"/>
      </w:r>
      <w:r w:rsidR="00A86A77">
        <w:rPr>
          <w:noProof/>
        </w:rPr>
        <w:t>53</w:t>
      </w:r>
      <w:r>
        <w:rPr>
          <w:noProof/>
        </w:rPr>
        <w:fldChar w:fldCharType="end"/>
      </w:r>
    </w:p>
    <w:p w14:paraId="0980255C" w14:textId="62436E59" w:rsidR="00FA6BB5" w:rsidRDefault="00FA6BB5">
      <w:pPr>
        <w:pStyle w:val="TOC4"/>
        <w:rPr>
          <w:rFonts w:ascii="Calibri" w:hAnsi="Calibri"/>
          <w:noProof/>
        </w:rPr>
      </w:pPr>
      <w:r>
        <w:rPr>
          <w:noProof/>
        </w:rPr>
        <w:t>1.4.2 Robust and conformable crosslinking platforms</w:t>
      </w:r>
      <w:r>
        <w:rPr>
          <w:noProof/>
        </w:rPr>
        <w:tab/>
      </w:r>
      <w:r>
        <w:rPr>
          <w:noProof/>
        </w:rPr>
        <w:fldChar w:fldCharType="begin"/>
      </w:r>
      <w:r>
        <w:rPr>
          <w:noProof/>
        </w:rPr>
        <w:instrText xml:space="preserve"> PAGEREF _Toc108641470 \h </w:instrText>
      </w:r>
      <w:r>
        <w:rPr>
          <w:noProof/>
        </w:rPr>
      </w:r>
      <w:r>
        <w:rPr>
          <w:noProof/>
        </w:rPr>
        <w:fldChar w:fldCharType="separate"/>
      </w:r>
      <w:r w:rsidR="00A86A77">
        <w:rPr>
          <w:noProof/>
        </w:rPr>
        <w:t>55</w:t>
      </w:r>
      <w:r>
        <w:rPr>
          <w:noProof/>
        </w:rPr>
        <w:fldChar w:fldCharType="end"/>
      </w:r>
    </w:p>
    <w:p w14:paraId="1425E7D5" w14:textId="585F91D6" w:rsidR="00FA6BB5" w:rsidRDefault="00FA6BB5">
      <w:pPr>
        <w:pStyle w:val="TOC3"/>
        <w:rPr>
          <w:rFonts w:ascii="Calibri" w:hAnsi="Calibri"/>
          <w:noProof/>
        </w:rPr>
      </w:pPr>
      <w:r>
        <w:rPr>
          <w:noProof/>
        </w:rPr>
        <w:lastRenderedPageBreak/>
        <w:t>1.5 Summary and Approach</w:t>
      </w:r>
      <w:r>
        <w:rPr>
          <w:noProof/>
        </w:rPr>
        <w:tab/>
      </w:r>
      <w:r>
        <w:rPr>
          <w:noProof/>
        </w:rPr>
        <w:fldChar w:fldCharType="begin"/>
      </w:r>
      <w:r>
        <w:rPr>
          <w:noProof/>
        </w:rPr>
        <w:instrText xml:space="preserve"> PAGEREF _Toc108641471 \h </w:instrText>
      </w:r>
      <w:r>
        <w:rPr>
          <w:noProof/>
        </w:rPr>
      </w:r>
      <w:r>
        <w:rPr>
          <w:noProof/>
        </w:rPr>
        <w:fldChar w:fldCharType="separate"/>
      </w:r>
      <w:r w:rsidR="00A86A77">
        <w:rPr>
          <w:noProof/>
        </w:rPr>
        <w:t>56</w:t>
      </w:r>
      <w:r>
        <w:rPr>
          <w:noProof/>
        </w:rPr>
        <w:fldChar w:fldCharType="end"/>
      </w:r>
    </w:p>
    <w:p w14:paraId="0D3B8CB5" w14:textId="464F7395" w:rsidR="00FA6BB5" w:rsidRDefault="00FA6BB5">
      <w:pPr>
        <w:pStyle w:val="TOC2"/>
        <w:rPr>
          <w:rFonts w:ascii="Calibri" w:hAnsi="Calibri"/>
          <w:noProof/>
        </w:rPr>
      </w:pPr>
      <w:r>
        <w:rPr>
          <w:noProof/>
        </w:rPr>
        <w:t>Chapter II:  Bioactive Hydrogel Coatings of Complex Substrates using Diffusion-Mediated Redox Initiation</w:t>
      </w:r>
      <w:r>
        <w:rPr>
          <w:noProof/>
        </w:rPr>
        <w:tab/>
      </w:r>
      <w:r>
        <w:rPr>
          <w:noProof/>
        </w:rPr>
        <w:fldChar w:fldCharType="begin"/>
      </w:r>
      <w:r>
        <w:rPr>
          <w:noProof/>
        </w:rPr>
        <w:instrText xml:space="preserve"> PAGEREF _Toc108641472 \h </w:instrText>
      </w:r>
      <w:r>
        <w:rPr>
          <w:noProof/>
        </w:rPr>
      </w:r>
      <w:r>
        <w:rPr>
          <w:noProof/>
        </w:rPr>
        <w:fldChar w:fldCharType="separate"/>
      </w:r>
      <w:r w:rsidR="00A86A77">
        <w:rPr>
          <w:noProof/>
        </w:rPr>
        <w:t>59</w:t>
      </w:r>
      <w:r>
        <w:rPr>
          <w:noProof/>
        </w:rPr>
        <w:fldChar w:fldCharType="end"/>
      </w:r>
    </w:p>
    <w:p w14:paraId="4091A351" w14:textId="5BD25E87" w:rsidR="00FA6BB5" w:rsidRDefault="00FA6BB5">
      <w:pPr>
        <w:pStyle w:val="TOC3"/>
        <w:rPr>
          <w:rFonts w:ascii="Calibri" w:hAnsi="Calibri"/>
          <w:noProof/>
        </w:rPr>
      </w:pPr>
      <w:r>
        <w:rPr>
          <w:noProof/>
        </w:rPr>
        <w:t>2.1 Introduction</w:t>
      </w:r>
      <w:r>
        <w:rPr>
          <w:noProof/>
        </w:rPr>
        <w:tab/>
      </w:r>
      <w:r>
        <w:rPr>
          <w:noProof/>
        </w:rPr>
        <w:fldChar w:fldCharType="begin"/>
      </w:r>
      <w:r>
        <w:rPr>
          <w:noProof/>
        </w:rPr>
        <w:instrText xml:space="preserve"> PAGEREF _Toc108641473 \h </w:instrText>
      </w:r>
      <w:r>
        <w:rPr>
          <w:noProof/>
        </w:rPr>
      </w:r>
      <w:r>
        <w:rPr>
          <w:noProof/>
        </w:rPr>
        <w:fldChar w:fldCharType="separate"/>
      </w:r>
      <w:r w:rsidR="00A86A77">
        <w:rPr>
          <w:noProof/>
        </w:rPr>
        <w:t>59</w:t>
      </w:r>
      <w:r>
        <w:rPr>
          <w:noProof/>
        </w:rPr>
        <w:fldChar w:fldCharType="end"/>
      </w:r>
    </w:p>
    <w:p w14:paraId="2E3330AB" w14:textId="6AF0286C" w:rsidR="00FA6BB5" w:rsidRDefault="00FA6BB5">
      <w:pPr>
        <w:pStyle w:val="TOC3"/>
        <w:rPr>
          <w:rFonts w:ascii="Calibri" w:hAnsi="Calibri"/>
          <w:noProof/>
        </w:rPr>
      </w:pPr>
      <w:r>
        <w:rPr>
          <w:noProof/>
        </w:rPr>
        <w:t>2.2 Materials and Methods</w:t>
      </w:r>
      <w:r>
        <w:rPr>
          <w:noProof/>
        </w:rPr>
        <w:tab/>
      </w:r>
      <w:r>
        <w:rPr>
          <w:noProof/>
        </w:rPr>
        <w:fldChar w:fldCharType="begin"/>
      </w:r>
      <w:r>
        <w:rPr>
          <w:noProof/>
        </w:rPr>
        <w:instrText xml:space="preserve"> PAGEREF _Toc108641474 \h </w:instrText>
      </w:r>
      <w:r>
        <w:rPr>
          <w:noProof/>
        </w:rPr>
      </w:r>
      <w:r>
        <w:rPr>
          <w:noProof/>
        </w:rPr>
        <w:fldChar w:fldCharType="separate"/>
      </w:r>
      <w:r w:rsidR="00A86A77">
        <w:rPr>
          <w:noProof/>
        </w:rPr>
        <w:t>62</w:t>
      </w:r>
      <w:r>
        <w:rPr>
          <w:noProof/>
        </w:rPr>
        <w:fldChar w:fldCharType="end"/>
      </w:r>
    </w:p>
    <w:p w14:paraId="7CDEEC94" w14:textId="656759D4" w:rsidR="00FA6BB5" w:rsidRDefault="00FA6BB5">
      <w:pPr>
        <w:pStyle w:val="TOC3"/>
        <w:rPr>
          <w:rFonts w:ascii="Calibri" w:hAnsi="Calibri"/>
          <w:noProof/>
        </w:rPr>
      </w:pPr>
      <w:r>
        <w:rPr>
          <w:noProof/>
        </w:rPr>
        <w:t>2.3 Results and Discussion</w:t>
      </w:r>
      <w:r>
        <w:rPr>
          <w:noProof/>
        </w:rPr>
        <w:tab/>
      </w:r>
      <w:r>
        <w:rPr>
          <w:noProof/>
        </w:rPr>
        <w:fldChar w:fldCharType="begin"/>
      </w:r>
      <w:r>
        <w:rPr>
          <w:noProof/>
        </w:rPr>
        <w:instrText xml:space="preserve"> PAGEREF _Toc108641475 \h </w:instrText>
      </w:r>
      <w:r>
        <w:rPr>
          <w:noProof/>
        </w:rPr>
      </w:r>
      <w:r>
        <w:rPr>
          <w:noProof/>
        </w:rPr>
        <w:fldChar w:fldCharType="separate"/>
      </w:r>
      <w:r w:rsidR="00A86A77">
        <w:rPr>
          <w:noProof/>
        </w:rPr>
        <w:t>67</w:t>
      </w:r>
      <w:r>
        <w:rPr>
          <w:noProof/>
        </w:rPr>
        <w:fldChar w:fldCharType="end"/>
      </w:r>
    </w:p>
    <w:p w14:paraId="0F26EF84" w14:textId="706B13C8" w:rsidR="00FA6BB5" w:rsidRDefault="00FA6BB5">
      <w:pPr>
        <w:pStyle w:val="TOC4"/>
        <w:rPr>
          <w:rFonts w:ascii="Calibri" w:hAnsi="Calibri"/>
          <w:noProof/>
        </w:rPr>
      </w:pPr>
      <w:r>
        <w:rPr>
          <w:noProof/>
        </w:rPr>
        <w:t>2.3.1 Controlled Desorption of Iron Gluconate from Scaffolds</w:t>
      </w:r>
      <w:r>
        <w:rPr>
          <w:noProof/>
        </w:rPr>
        <w:tab/>
      </w:r>
      <w:r>
        <w:rPr>
          <w:noProof/>
        </w:rPr>
        <w:fldChar w:fldCharType="begin"/>
      </w:r>
      <w:r>
        <w:rPr>
          <w:noProof/>
        </w:rPr>
        <w:instrText xml:space="preserve"> PAGEREF _Toc108641476 \h </w:instrText>
      </w:r>
      <w:r>
        <w:rPr>
          <w:noProof/>
        </w:rPr>
      </w:r>
      <w:r>
        <w:rPr>
          <w:noProof/>
        </w:rPr>
        <w:fldChar w:fldCharType="separate"/>
      </w:r>
      <w:r w:rsidR="00A86A77">
        <w:rPr>
          <w:noProof/>
        </w:rPr>
        <w:t>68</w:t>
      </w:r>
      <w:r>
        <w:rPr>
          <w:noProof/>
        </w:rPr>
        <w:fldChar w:fldCharType="end"/>
      </w:r>
    </w:p>
    <w:p w14:paraId="63BF5745" w14:textId="5756FC64" w:rsidR="00FA6BB5" w:rsidRDefault="00FA6BB5">
      <w:pPr>
        <w:pStyle w:val="TOC4"/>
        <w:rPr>
          <w:rFonts w:ascii="Calibri" w:hAnsi="Calibri"/>
          <w:noProof/>
        </w:rPr>
      </w:pPr>
      <w:r>
        <w:rPr>
          <w:noProof/>
        </w:rPr>
        <w:t>2.3.2 Preparation and Characterization of Tunable Redox Hydrogel Coatings</w:t>
      </w:r>
      <w:r>
        <w:rPr>
          <w:noProof/>
        </w:rPr>
        <w:tab/>
      </w:r>
      <w:r>
        <w:rPr>
          <w:noProof/>
        </w:rPr>
        <w:fldChar w:fldCharType="begin"/>
      </w:r>
      <w:r>
        <w:rPr>
          <w:noProof/>
        </w:rPr>
        <w:instrText xml:space="preserve"> PAGEREF _Toc108641477 \h </w:instrText>
      </w:r>
      <w:r>
        <w:rPr>
          <w:noProof/>
        </w:rPr>
      </w:r>
      <w:r>
        <w:rPr>
          <w:noProof/>
        </w:rPr>
        <w:fldChar w:fldCharType="separate"/>
      </w:r>
      <w:r w:rsidR="00A86A77">
        <w:rPr>
          <w:noProof/>
        </w:rPr>
        <w:t>71</w:t>
      </w:r>
      <w:r>
        <w:rPr>
          <w:noProof/>
        </w:rPr>
        <w:fldChar w:fldCharType="end"/>
      </w:r>
    </w:p>
    <w:p w14:paraId="3E83D45F" w14:textId="674E6624" w:rsidR="00FA6BB5" w:rsidRDefault="00FA6BB5">
      <w:pPr>
        <w:pStyle w:val="TOC4"/>
        <w:rPr>
          <w:rFonts w:ascii="Calibri" w:hAnsi="Calibri"/>
          <w:noProof/>
        </w:rPr>
      </w:pPr>
      <w:r>
        <w:rPr>
          <w:noProof/>
        </w:rPr>
        <w:t>2.3.3 Coating Conformability</w:t>
      </w:r>
      <w:r>
        <w:rPr>
          <w:noProof/>
        </w:rPr>
        <w:tab/>
      </w:r>
      <w:r>
        <w:rPr>
          <w:noProof/>
        </w:rPr>
        <w:fldChar w:fldCharType="begin"/>
      </w:r>
      <w:r>
        <w:rPr>
          <w:noProof/>
        </w:rPr>
        <w:instrText xml:space="preserve"> PAGEREF _Toc108641478 \h </w:instrText>
      </w:r>
      <w:r>
        <w:rPr>
          <w:noProof/>
        </w:rPr>
      </w:r>
      <w:r>
        <w:rPr>
          <w:noProof/>
        </w:rPr>
        <w:fldChar w:fldCharType="separate"/>
      </w:r>
      <w:r w:rsidR="00A86A77">
        <w:rPr>
          <w:noProof/>
        </w:rPr>
        <w:t>75</w:t>
      </w:r>
      <w:r>
        <w:rPr>
          <w:noProof/>
        </w:rPr>
        <w:fldChar w:fldCharType="end"/>
      </w:r>
    </w:p>
    <w:p w14:paraId="62772656" w14:textId="423ED2BC" w:rsidR="00FA6BB5" w:rsidRDefault="00FA6BB5">
      <w:pPr>
        <w:pStyle w:val="TOC4"/>
        <w:rPr>
          <w:rFonts w:ascii="Calibri" w:hAnsi="Calibri"/>
          <w:noProof/>
        </w:rPr>
      </w:pPr>
      <w:r>
        <w:rPr>
          <w:noProof/>
        </w:rPr>
        <w:t>2.3.4 Hydrogel Multilayers</w:t>
      </w:r>
      <w:r>
        <w:rPr>
          <w:noProof/>
        </w:rPr>
        <w:tab/>
      </w:r>
      <w:r>
        <w:rPr>
          <w:noProof/>
        </w:rPr>
        <w:fldChar w:fldCharType="begin"/>
      </w:r>
      <w:r>
        <w:rPr>
          <w:noProof/>
        </w:rPr>
        <w:instrText xml:space="preserve"> PAGEREF _Toc108641479 \h </w:instrText>
      </w:r>
      <w:r>
        <w:rPr>
          <w:noProof/>
        </w:rPr>
      </w:r>
      <w:r>
        <w:rPr>
          <w:noProof/>
        </w:rPr>
        <w:fldChar w:fldCharType="separate"/>
      </w:r>
      <w:r w:rsidR="00A86A77">
        <w:rPr>
          <w:noProof/>
        </w:rPr>
        <w:t>78</w:t>
      </w:r>
      <w:r>
        <w:rPr>
          <w:noProof/>
        </w:rPr>
        <w:fldChar w:fldCharType="end"/>
      </w:r>
    </w:p>
    <w:p w14:paraId="1006ABAE" w14:textId="23623311" w:rsidR="00FA6BB5" w:rsidRDefault="00FA6BB5">
      <w:pPr>
        <w:pStyle w:val="TOC4"/>
        <w:rPr>
          <w:rFonts w:ascii="Calibri" w:hAnsi="Calibri"/>
          <w:noProof/>
        </w:rPr>
      </w:pPr>
      <w:r>
        <w:rPr>
          <w:noProof/>
        </w:rPr>
        <w:t>2.3.5 Bioactive Hydrogel Coatings</w:t>
      </w:r>
      <w:r>
        <w:rPr>
          <w:noProof/>
        </w:rPr>
        <w:tab/>
      </w:r>
      <w:r>
        <w:rPr>
          <w:noProof/>
        </w:rPr>
        <w:fldChar w:fldCharType="begin"/>
      </w:r>
      <w:r>
        <w:rPr>
          <w:noProof/>
        </w:rPr>
        <w:instrText xml:space="preserve"> PAGEREF _Toc108641480 \h </w:instrText>
      </w:r>
      <w:r>
        <w:rPr>
          <w:noProof/>
        </w:rPr>
      </w:r>
      <w:r>
        <w:rPr>
          <w:noProof/>
        </w:rPr>
        <w:fldChar w:fldCharType="separate"/>
      </w:r>
      <w:r w:rsidR="00A86A77">
        <w:rPr>
          <w:noProof/>
        </w:rPr>
        <w:t>79</w:t>
      </w:r>
      <w:r>
        <w:rPr>
          <w:noProof/>
        </w:rPr>
        <w:fldChar w:fldCharType="end"/>
      </w:r>
    </w:p>
    <w:p w14:paraId="6AF4DE0B" w14:textId="0D1D490B" w:rsidR="00FA6BB5" w:rsidRDefault="00FA6BB5">
      <w:pPr>
        <w:pStyle w:val="TOC3"/>
        <w:rPr>
          <w:rFonts w:ascii="Calibri" w:hAnsi="Calibri"/>
          <w:noProof/>
        </w:rPr>
      </w:pPr>
      <w:r>
        <w:rPr>
          <w:noProof/>
        </w:rPr>
        <w:t>2.4 Conclusion</w:t>
      </w:r>
      <w:r>
        <w:rPr>
          <w:noProof/>
        </w:rPr>
        <w:tab/>
      </w:r>
      <w:r>
        <w:rPr>
          <w:noProof/>
        </w:rPr>
        <w:fldChar w:fldCharType="begin"/>
      </w:r>
      <w:r>
        <w:rPr>
          <w:noProof/>
        </w:rPr>
        <w:instrText xml:space="preserve"> PAGEREF _Toc108641481 \h </w:instrText>
      </w:r>
      <w:r>
        <w:rPr>
          <w:noProof/>
        </w:rPr>
      </w:r>
      <w:r>
        <w:rPr>
          <w:noProof/>
        </w:rPr>
        <w:fldChar w:fldCharType="separate"/>
      </w:r>
      <w:r w:rsidR="00A86A77">
        <w:rPr>
          <w:noProof/>
        </w:rPr>
        <w:t>82</w:t>
      </w:r>
      <w:r>
        <w:rPr>
          <w:noProof/>
        </w:rPr>
        <w:fldChar w:fldCharType="end"/>
      </w:r>
    </w:p>
    <w:p w14:paraId="4EF72FCD" w14:textId="72D614F8" w:rsidR="00FA6BB5" w:rsidRDefault="00FA6BB5">
      <w:pPr>
        <w:pStyle w:val="TOC2"/>
        <w:rPr>
          <w:rFonts w:ascii="Calibri" w:hAnsi="Calibri"/>
          <w:noProof/>
        </w:rPr>
      </w:pPr>
      <w:r>
        <w:rPr>
          <w:noProof/>
        </w:rPr>
        <w:t>Chapter III:  Tough Hydrogel Fabrication and Fundamental Characterization</w:t>
      </w:r>
      <w:r>
        <w:rPr>
          <w:noProof/>
        </w:rPr>
        <w:tab/>
      </w:r>
      <w:r>
        <w:rPr>
          <w:noProof/>
        </w:rPr>
        <w:fldChar w:fldCharType="begin"/>
      </w:r>
      <w:r>
        <w:rPr>
          <w:noProof/>
        </w:rPr>
        <w:instrText xml:space="preserve"> PAGEREF _Toc108641482 \h </w:instrText>
      </w:r>
      <w:r>
        <w:rPr>
          <w:noProof/>
        </w:rPr>
      </w:r>
      <w:r>
        <w:rPr>
          <w:noProof/>
        </w:rPr>
        <w:fldChar w:fldCharType="separate"/>
      </w:r>
      <w:r w:rsidR="00A86A77">
        <w:rPr>
          <w:noProof/>
        </w:rPr>
        <w:t>84</w:t>
      </w:r>
      <w:r>
        <w:rPr>
          <w:noProof/>
        </w:rPr>
        <w:fldChar w:fldCharType="end"/>
      </w:r>
    </w:p>
    <w:p w14:paraId="7BF1A336" w14:textId="12196357" w:rsidR="00FA6BB5" w:rsidRDefault="00FA6BB5">
      <w:pPr>
        <w:pStyle w:val="TOC3"/>
        <w:rPr>
          <w:rFonts w:ascii="Calibri" w:hAnsi="Calibri"/>
          <w:noProof/>
        </w:rPr>
      </w:pPr>
      <w:r>
        <w:rPr>
          <w:noProof/>
        </w:rPr>
        <w:t>3.1 Introduction</w:t>
      </w:r>
      <w:r>
        <w:rPr>
          <w:noProof/>
        </w:rPr>
        <w:tab/>
      </w:r>
      <w:r>
        <w:rPr>
          <w:noProof/>
        </w:rPr>
        <w:fldChar w:fldCharType="begin"/>
      </w:r>
      <w:r>
        <w:rPr>
          <w:noProof/>
        </w:rPr>
        <w:instrText xml:space="preserve"> PAGEREF _Toc108641483 \h </w:instrText>
      </w:r>
      <w:r>
        <w:rPr>
          <w:noProof/>
        </w:rPr>
      </w:r>
      <w:r>
        <w:rPr>
          <w:noProof/>
        </w:rPr>
        <w:fldChar w:fldCharType="separate"/>
      </w:r>
      <w:r w:rsidR="00A86A77">
        <w:rPr>
          <w:noProof/>
        </w:rPr>
        <w:t>84</w:t>
      </w:r>
      <w:r>
        <w:rPr>
          <w:noProof/>
        </w:rPr>
        <w:fldChar w:fldCharType="end"/>
      </w:r>
    </w:p>
    <w:p w14:paraId="000F435C" w14:textId="196B998D" w:rsidR="00FA6BB5" w:rsidRDefault="00FA6BB5">
      <w:pPr>
        <w:pStyle w:val="TOC4"/>
        <w:rPr>
          <w:rFonts w:ascii="Calibri" w:hAnsi="Calibri"/>
          <w:noProof/>
        </w:rPr>
      </w:pPr>
      <w:r>
        <w:rPr>
          <w:noProof/>
        </w:rPr>
        <w:t>3.1.1 Homogenization</w:t>
      </w:r>
      <w:r>
        <w:rPr>
          <w:noProof/>
        </w:rPr>
        <w:tab/>
      </w:r>
      <w:r>
        <w:rPr>
          <w:noProof/>
        </w:rPr>
        <w:fldChar w:fldCharType="begin"/>
      </w:r>
      <w:r>
        <w:rPr>
          <w:noProof/>
        </w:rPr>
        <w:instrText xml:space="preserve"> PAGEREF _Toc108641484 \h </w:instrText>
      </w:r>
      <w:r>
        <w:rPr>
          <w:noProof/>
        </w:rPr>
      </w:r>
      <w:r>
        <w:rPr>
          <w:noProof/>
        </w:rPr>
        <w:fldChar w:fldCharType="separate"/>
      </w:r>
      <w:r w:rsidR="00A86A77">
        <w:rPr>
          <w:noProof/>
        </w:rPr>
        <w:t>86</w:t>
      </w:r>
      <w:r>
        <w:rPr>
          <w:noProof/>
        </w:rPr>
        <w:fldChar w:fldCharType="end"/>
      </w:r>
    </w:p>
    <w:p w14:paraId="6497D3E5" w14:textId="0814CCCF" w:rsidR="00FA6BB5" w:rsidRDefault="00FA6BB5">
      <w:pPr>
        <w:pStyle w:val="TOC4"/>
        <w:rPr>
          <w:rFonts w:ascii="Calibri" w:hAnsi="Calibri"/>
          <w:noProof/>
        </w:rPr>
      </w:pPr>
      <w:r>
        <w:rPr>
          <w:noProof/>
        </w:rPr>
        <w:t>3.1.2 Secondary Interactions: Hydrogen Bonding</w:t>
      </w:r>
      <w:r>
        <w:rPr>
          <w:noProof/>
        </w:rPr>
        <w:tab/>
      </w:r>
      <w:r>
        <w:rPr>
          <w:noProof/>
        </w:rPr>
        <w:fldChar w:fldCharType="begin"/>
      </w:r>
      <w:r>
        <w:rPr>
          <w:noProof/>
        </w:rPr>
        <w:instrText xml:space="preserve"> PAGEREF _Toc108641485 \h </w:instrText>
      </w:r>
      <w:r>
        <w:rPr>
          <w:noProof/>
        </w:rPr>
      </w:r>
      <w:r>
        <w:rPr>
          <w:noProof/>
        </w:rPr>
        <w:fldChar w:fldCharType="separate"/>
      </w:r>
      <w:r w:rsidR="00A86A77">
        <w:rPr>
          <w:noProof/>
        </w:rPr>
        <w:t>87</w:t>
      </w:r>
      <w:r>
        <w:rPr>
          <w:noProof/>
        </w:rPr>
        <w:fldChar w:fldCharType="end"/>
      </w:r>
    </w:p>
    <w:p w14:paraId="2FA8F03B" w14:textId="5BCA9F3A" w:rsidR="00FA6BB5" w:rsidRDefault="00FA6BB5">
      <w:pPr>
        <w:pStyle w:val="TOC4"/>
        <w:rPr>
          <w:rFonts w:ascii="Calibri" w:hAnsi="Calibri"/>
          <w:noProof/>
        </w:rPr>
      </w:pPr>
      <w:r>
        <w:rPr>
          <w:noProof/>
        </w:rPr>
        <w:t>3.1.3 Interpenetrating Networks</w:t>
      </w:r>
      <w:r>
        <w:rPr>
          <w:noProof/>
        </w:rPr>
        <w:tab/>
      </w:r>
      <w:r>
        <w:rPr>
          <w:noProof/>
        </w:rPr>
        <w:fldChar w:fldCharType="begin"/>
      </w:r>
      <w:r>
        <w:rPr>
          <w:noProof/>
        </w:rPr>
        <w:instrText xml:space="preserve"> PAGEREF _Toc108641486 \h </w:instrText>
      </w:r>
      <w:r>
        <w:rPr>
          <w:noProof/>
        </w:rPr>
      </w:r>
      <w:r>
        <w:rPr>
          <w:noProof/>
        </w:rPr>
        <w:fldChar w:fldCharType="separate"/>
      </w:r>
      <w:r w:rsidR="00A86A77">
        <w:rPr>
          <w:noProof/>
        </w:rPr>
        <w:t>89</w:t>
      </w:r>
      <w:r>
        <w:rPr>
          <w:noProof/>
        </w:rPr>
        <w:fldChar w:fldCharType="end"/>
      </w:r>
    </w:p>
    <w:p w14:paraId="7F14C818" w14:textId="73C6FDF6" w:rsidR="00FA6BB5" w:rsidRDefault="00FA6BB5">
      <w:pPr>
        <w:pStyle w:val="TOC4"/>
        <w:rPr>
          <w:rFonts w:ascii="Calibri" w:hAnsi="Calibri"/>
          <w:noProof/>
        </w:rPr>
      </w:pPr>
      <w:r>
        <w:rPr>
          <w:noProof/>
        </w:rPr>
        <w:t>3.1.4 Summary</w:t>
      </w:r>
      <w:r>
        <w:rPr>
          <w:noProof/>
        </w:rPr>
        <w:tab/>
      </w:r>
      <w:r>
        <w:rPr>
          <w:noProof/>
        </w:rPr>
        <w:fldChar w:fldCharType="begin"/>
      </w:r>
      <w:r>
        <w:rPr>
          <w:noProof/>
        </w:rPr>
        <w:instrText xml:space="preserve"> PAGEREF _Toc108641487 \h </w:instrText>
      </w:r>
      <w:r>
        <w:rPr>
          <w:noProof/>
        </w:rPr>
      </w:r>
      <w:r>
        <w:rPr>
          <w:noProof/>
        </w:rPr>
        <w:fldChar w:fldCharType="separate"/>
      </w:r>
      <w:r w:rsidR="00A86A77">
        <w:rPr>
          <w:noProof/>
        </w:rPr>
        <w:t>90</w:t>
      </w:r>
      <w:r>
        <w:rPr>
          <w:noProof/>
        </w:rPr>
        <w:fldChar w:fldCharType="end"/>
      </w:r>
    </w:p>
    <w:p w14:paraId="5B4D378E" w14:textId="7624E002" w:rsidR="00FA6BB5" w:rsidRDefault="00FA6BB5">
      <w:pPr>
        <w:pStyle w:val="TOC3"/>
        <w:rPr>
          <w:rFonts w:ascii="Calibri" w:hAnsi="Calibri"/>
          <w:noProof/>
        </w:rPr>
      </w:pPr>
      <w:r>
        <w:rPr>
          <w:noProof/>
        </w:rPr>
        <w:t>3.2 Materials and Methods</w:t>
      </w:r>
      <w:r>
        <w:rPr>
          <w:noProof/>
        </w:rPr>
        <w:tab/>
      </w:r>
      <w:r>
        <w:rPr>
          <w:noProof/>
        </w:rPr>
        <w:fldChar w:fldCharType="begin"/>
      </w:r>
      <w:r>
        <w:rPr>
          <w:noProof/>
        </w:rPr>
        <w:instrText xml:space="preserve"> PAGEREF _Toc108641488 \h </w:instrText>
      </w:r>
      <w:r>
        <w:rPr>
          <w:noProof/>
        </w:rPr>
      </w:r>
      <w:r>
        <w:rPr>
          <w:noProof/>
        </w:rPr>
        <w:fldChar w:fldCharType="separate"/>
      </w:r>
      <w:r w:rsidR="00A86A77">
        <w:rPr>
          <w:noProof/>
        </w:rPr>
        <w:t>91</w:t>
      </w:r>
      <w:r>
        <w:rPr>
          <w:noProof/>
        </w:rPr>
        <w:fldChar w:fldCharType="end"/>
      </w:r>
    </w:p>
    <w:p w14:paraId="3C591FB9" w14:textId="01E67790" w:rsidR="00FA6BB5" w:rsidRDefault="00FA6BB5">
      <w:pPr>
        <w:pStyle w:val="TOC3"/>
        <w:rPr>
          <w:rFonts w:ascii="Calibri" w:hAnsi="Calibri"/>
          <w:noProof/>
        </w:rPr>
      </w:pPr>
      <w:r>
        <w:rPr>
          <w:noProof/>
        </w:rPr>
        <w:t>3.3 Results and Discussion</w:t>
      </w:r>
      <w:r>
        <w:rPr>
          <w:noProof/>
        </w:rPr>
        <w:tab/>
      </w:r>
      <w:r>
        <w:rPr>
          <w:noProof/>
        </w:rPr>
        <w:fldChar w:fldCharType="begin"/>
      </w:r>
      <w:r>
        <w:rPr>
          <w:noProof/>
        </w:rPr>
        <w:instrText xml:space="preserve"> PAGEREF _Toc108641489 \h </w:instrText>
      </w:r>
      <w:r>
        <w:rPr>
          <w:noProof/>
        </w:rPr>
      </w:r>
      <w:r>
        <w:rPr>
          <w:noProof/>
        </w:rPr>
        <w:fldChar w:fldCharType="separate"/>
      </w:r>
      <w:r w:rsidR="00A86A77">
        <w:rPr>
          <w:noProof/>
        </w:rPr>
        <w:t>99</w:t>
      </w:r>
      <w:r>
        <w:rPr>
          <w:noProof/>
        </w:rPr>
        <w:fldChar w:fldCharType="end"/>
      </w:r>
    </w:p>
    <w:p w14:paraId="4222CD94" w14:textId="7A814AD9" w:rsidR="00FA6BB5" w:rsidRDefault="00FA6BB5">
      <w:pPr>
        <w:pStyle w:val="TOC4"/>
        <w:rPr>
          <w:rFonts w:ascii="Calibri" w:hAnsi="Calibri"/>
          <w:noProof/>
        </w:rPr>
      </w:pPr>
      <w:r>
        <w:rPr>
          <w:noProof/>
        </w:rPr>
        <w:t>3.3.1 Impact of Molecular Weight on PEGDA Hydrogel Mechanical Properties</w:t>
      </w:r>
      <w:r>
        <w:rPr>
          <w:noProof/>
        </w:rPr>
        <w:tab/>
      </w:r>
      <w:r>
        <w:rPr>
          <w:noProof/>
        </w:rPr>
        <w:fldChar w:fldCharType="begin"/>
      </w:r>
      <w:r>
        <w:rPr>
          <w:noProof/>
        </w:rPr>
        <w:instrText xml:space="preserve"> PAGEREF _Toc108641490 \h </w:instrText>
      </w:r>
      <w:r>
        <w:rPr>
          <w:noProof/>
        </w:rPr>
      </w:r>
      <w:r>
        <w:rPr>
          <w:noProof/>
        </w:rPr>
        <w:fldChar w:fldCharType="separate"/>
      </w:r>
      <w:r w:rsidR="00A86A77">
        <w:rPr>
          <w:noProof/>
        </w:rPr>
        <w:t>100</w:t>
      </w:r>
      <w:r>
        <w:rPr>
          <w:noProof/>
        </w:rPr>
        <w:fldChar w:fldCharType="end"/>
      </w:r>
    </w:p>
    <w:p w14:paraId="4C358AA5" w14:textId="1235E22F" w:rsidR="00FA6BB5" w:rsidRDefault="00FA6BB5">
      <w:pPr>
        <w:pStyle w:val="TOC4"/>
        <w:rPr>
          <w:rFonts w:ascii="Calibri" w:hAnsi="Calibri"/>
          <w:noProof/>
        </w:rPr>
      </w:pPr>
      <w:r>
        <w:rPr>
          <w:noProof/>
        </w:rPr>
        <w:t>3.3.2 Homogenization of PEG-based Networks</w:t>
      </w:r>
      <w:r>
        <w:rPr>
          <w:noProof/>
        </w:rPr>
        <w:tab/>
      </w:r>
      <w:r>
        <w:rPr>
          <w:noProof/>
        </w:rPr>
        <w:fldChar w:fldCharType="begin"/>
      </w:r>
      <w:r>
        <w:rPr>
          <w:noProof/>
        </w:rPr>
        <w:instrText xml:space="preserve"> PAGEREF _Toc108641491 \h </w:instrText>
      </w:r>
      <w:r>
        <w:rPr>
          <w:noProof/>
        </w:rPr>
      </w:r>
      <w:r>
        <w:rPr>
          <w:noProof/>
        </w:rPr>
        <w:fldChar w:fldCharType="separate"/>
      </w:r>
      <w:r w:rsidR="00A86A77">
        <w:rPr>
          <w:noProof/>
        </w:rPr>
        <w:t>102</w:t>
      </w:r>
      <w:r>
        <w:rPr>
          <w:noProof/>
        </w:rPr>
        <w:fldChar w:fldCharType="end"/>
      </w:r>
    </w:p>
    <w:p w14:paraId="3D14BAA7" w14:textId="124E4387" w:rsidR="00FA6BB5" w:rsidRDefault="00FA6BB5">
      <w:pPr>
        <w:pStyle w:val="TOC4"/>
        <w:rPr>
          <w:rFonts w:ascii="Calibri" w:hAnsi="Calibri"/>
          <w:noProof/>
        </w:rPr>
      </w:pPr>
      <w:r>
        <w:rPr>
          <w:noProof/>
        </w:rPr>
        <w:t>3.3.3 Synthesis of a New Biostable PEUDAm Hydrogel</w:t>
      </w:r>
      <w:r>
        <w:rPr>
          <w:noProof/>
        </w:rPr>
        <w:tab/>
      </w:r>
      <w:r>
        <w:rPr>
          <w:noProof/>
        </w:rPr>
        <w:fldChar w:fldCharType="begin"/>
      </w:r>
      <w:r>
        <w:rPr>
          <w:noProof/>
        </w:rPr>
        <w:instrText xml:space="preserve"> PAGEREF _Toc108641492 \h </w:instrText>
      </w:r>
      <w:r>
        <w:rPr>
          <w:noProof/>
        </w:rPr>
      </w:r>
      <w:r>
        <w:rPr>
          <w:noProof/>
        </w:rPr>
        <w:fldChar w:fldCharType="separate"/>
      </w:r>
      <w:r w:rsidR="00A86A77">
        <w:rPr>
          <w:noProof/>
        </w:rPr>
        <w:t>107</w:t>
      </w:r>
      <w:r>
        <w:rPr>
          <w:noProof/>
        </w:rPr>
        <w:fldChar w:fldCharType="end"/>
      </w:r>
    </w:p>
    <w:p w14:paraId="5F4962EC" w14:textId="7C8E79E9" w:rsidR="00FA6BB5" w:rsidRDefault="00FA6BB5">
      <w:pPr>
        <w:pStyle w:val="TOC4"/>
        <w:rPr>
          <w:rFonts w:ascii="Calibri" w:hAnsi="Calibri"/>
          <w:noProof/>
        </w:rPr>
      </w:pPr>
      <w:r>
        <w:rPr>
          <w:noProof/>
        </w:rPr>
        <w:lastRenderedPageBreak/>
        <w:t>3.3.4 Investigation of Biostable PEUDAm Hydrogel Networks</w:t>
      </w:r>
      <w:r>
        <w:rPr>
          <w:noProof/>
        </w:rPr>
        <w:tab/>
      </w:r>
      <w:r>
        <w:rPr>
          <w:noProof/>
        </w:rPr>
        <w:fldChar w:fldCharType="begin"/>
      </w:r>
      <w:r>
        <w:rPr>
          <w:noProof/>
        </w:rPr>
        <w:instrText xml:space="preserve"> PAGEREF _Toc108641493 \h </w:instrText>
      </w:r>
      <w:r>
        <w:rPr>
          <w:noProof/>
        </w:rPr>
      </w:r>
      <w:r>
        <w:rPr>
          <w:noProof/>
        </w:rPr>
        <w:fldChar w:fldCharType="separate"/>
      </w:r>
      <w:r w:rsidR="00A86A77">
        <w:rPr>
          <w:noProof/>
        </w:rPr>
        <w:t>114</w:t>
      </w:r>
      <w:r>
        <w:rPr>
          <w:noProof/>
        </w:rPr>
        <w:fldChar w:fldCharType="end"/>
      </w:r>
    </w:p>
    <w:p w14:paraId="1D64D1CD" w14:textId="5710E135" w:rsidR="00FA6BB5" w:rsidRDefault="00FA6BB5">
      <w:pPr>
        <w:pStyle w:val="TOC4"/>
        <w:rPr>
          <w:rFonts w:ascii="Calibri" w:hAnsi="Calibri"/>
          <w:noProof/>
        </w:rPr>
      </w:pPr>
      <w:r>
        <w:rPr>
          <w:noProof/>
        </w:rPr>
        <w:t>3.3.5 Incorporation of Bidentate Hydrogen Bonds in PEUDAm Hydrogel Networks</w:t>
      </w:r>
      <w:r>
        <w:rPr>
          <w:noProof/>
        </w:rPr>
        <w:tab/>
      </w:r>
      <w:r>
        <w:rPr>
          <w:noProof/>
        </w:rPr>
        <w:fldChar w:fldCharType="begin"/>
      </w:r>
      <w:r>
        <w:rPr>
          <w:noProof/>
        </w:rPr>
        <w:instrText xml:space="preserve"> PAGEREF _Toc108641494 \h </w:instrText>
      </w:r>
      <w:r>
        <w:rPr>
          <w:noProof/>
        </w:rPr>
      </w:r>
      <w:r>
        <w:rPr>
          <w:noProof/>
        </w:rPr>
        <w:fldChar w:fldCharType="separate"/>
      </w:r>
      <w:r w:rsidR="00A86A77">
        <w:rPr>
          <w:noProof/>
        </w:rPr>
        <w:t>117</w:t>
      </w:r>
      <w:r>
        <w:rPr>
          <w:noProof/>
        </w:rPr>
        <w:fldChar w:fldCharType="end"/>
      </w:r>
    </w:p>
    <w:p w14:paraId="3FD165B0" w14:textId="38ED000E" w:rsidR="00FA6BB5" w:rsidRDefault="00FA6BB5">
      <w:pPr>
        <w:pStyle w:val="TOC4"/>
        <w:rPr>
          <w:rFonts w:ascii="Calibri" w:hAnsi="Calibri"/>
          <w:noProof/>
        </w:rPr>
      </w:pPr>
      <w:r>
        <w:rPr>
          <w:noProof/>
        </w:rPr>
        <w:t>3.3.6 Interpenetrating Network PEG-Based Hydrogels</w:t>
      </w:r>
      <w:r>
        <w:rPr>
          <w:noProof/>
        </w:rPr>
        <w:tab/>
      </w:r>
      <w:r>
        <w:rPr>
          <w:noProof/>
        </w:rPr>
        <w:fldChar w:fldCharType="begin"/>
      </w:r>
      <w:r>
        <w:rPr>
          <w:noProof/>
        </w:rPr>
        <w:instrText xml:space="preserve"> PAGEREF _Toc108641495 \h </w:instrText>
      </w:r>
      <w:r>
        <w:rPr>
          <w:noProof/>
        </w:rPr>
      </w:r>
      <w:r>
        <w:rPr>
          <w:noProof/>
        </w:rPr>
        <w:fldChar w:fldCharType="separate"/>
      </w:r>
      <w:r w:rsidR="00A86A77">
        <w:rPr>
          <w:noProof/>
        </w:rPr>
        <w:t>122</w:t>
      </w:r>
      <w:r>
        <w:rPr>
          <w:noProof/>
        </w:rPr>
        <w:fldChar w:fldCharType="end"/>
      </w:r>
    </w:p>
    <w:p w14:paraId="5F36DDF6" w14:textId="505A99E5" w:rsidR="00FA6BB5" w:rsidRDefault="00FA6BB5">
      <w:pPr>
        <w:pStyle w:val="TOC3"/>
        <w:rPr>
          <w:rFonts w:ascii="Calibri" w:hAnsi="Calibri"/>
          <w:noProof/>
        </w:rPr>
      </w:pPr>
      <w:r>
        <w:rPr>
          <w:noProof/>
        </w:rPr>
        <w:t>3.4 Conclusion</w:t>
      </w:r>
      <w:r>
        <w:rPr>
          <w:noProof/>
        </w:rPr>
        <w:tab/>
      </w:r>
      <w:r>
        <w:rPr>
          <w:noProof/>
        </w:rPr>
        <w:fldChar w:fldCharType="begin"/>
      </w:r>
      <w:r>
        <w:rPr>
          <w:noProof/>
        </w:rPr>
        <w:instrText xml:space="preserve"> PAGEREF _Toc108641496 \h </w:instrText>
      </w:r>
      <w:r>
        <w:rPr>
          <w:noProof/>
        </w:rPr>
      </w:r>
      <w:r>
        <w:rPr>
          <w:noProof/>
        </w:rPr>
        <w:fldChar w:fldCharType="separate"/>
      </w:r>
      <w:r w:rsidR="00A86A77">
        <w:rPr>
          <w:noProof/>
        </w:rPr>
        <w:t>131</w:t>
      </w:r>
      <w:r>
        <w:rPr>
          <w:noProof/>
        </w:rPr>
        <w:fldChar w:fldCharType="end"/>
      </w:r>
    </w:p>
    <w:p w14:paraId="56EE1C14" w14:textId="1ADDD946" w:rsidR="00FA6BB5" w:rsidRDefault="00FA6BB5">
      <w:pPr>
        <w:pStyle w:val="TOC2"/>
        <w:rPr>
          <w:rFonts w:ascii="Calibri" w:hAnsi="Calibri"/>
          <w:noProof/>
        </w:rPr>
      </w:pPr>
      <w:r>
        <w:rPr>
          <w:noProof/>
        </w:rPr>
        <w:t>Chapter IV: PEG-Based Hydrogel Coatings: Design Tools for Biomedical Applications</w:t>
      </w:r>
      <w:r>
        <w:rPr>
          <w:noProof/>
        </w:rPr>
        <w:tab/>
      </w:r>
      <w:r>
        <w:rPr>
          <w:noProof/>
        </w:rPr>
        <w:fldChar w:fldCharType="begin"/>
      </w:r>
      <w:r>
        <w:rPr>
          <w:noProof/>
        </w:rPr>
        <w:instrText xml:space="preserve"> PAGEREF _Toc108641497 \h </w:instrText>
      </w:r>
      <w:r>
        <w:rPr>
          <w:noProof/>
        </w:rPr>
      </w:r>
      <w:r>
        <w:rPr>
          <w:noProof/>
        </w:rPr>
        <w:fldChar w:fldCharType="separate"/>
      </w:r>
      <w:r w:rsidR="00A86A77">
        <w:rPr>
          <w:noProof/>
        </w:rPr>
        <w:t>133</w:t>
      </w:r>
      <w:r>
        <w:rPr>
          <w:noProof/>
        </w:rPr>
        <w:fldChar w:fldCharType="end"/>
      </w:r>
    </w:p>
    <w:p w14:paraId="07B812D2" w14:textId="2D231B51" w:rsidR="00FA6BB5" w:rsidRDefault="00FA6BB5">
      <w:pPr>
        <w:pStyle w:val="TOC3"/>
        <w:rPr>
          <w:rFonts w:ascii="Calibri" w:hAnsi="Calibri"/>
          <w:noProof/>
        </w:rPr>
      </w:pPr>
      <w:r>
        <w:rPr>
          <w:noProof/>
        </w:rPr>
        <w:t>4.1 Introduction</w:t>
      </w:r>
      <w:r>
        <w:rPr>
          <w:noProof/>
        </w:rPr>
        <w:tab/>
      </w:r>
      <w:r>
        <w:rPr>
          <w:noProof/>
        </w:rPr>
        <w:fldChar w:fldCharType="begin"/>
      </w:r>
      <w:r>
        <w:rPr>
          <w:noProof/>
        </w:rPr>
        <w:instrText xml:space="preserve"> PAGEREF _Toc108641498 \h </w:instrText>
      </w:r>
      <w:r>
        <w:rPr>
          <w:noProof/>
        </w:rPr>
      </w:r>
      <w:r>
        <w:rPr>
          <w:noProof/>
        </w:rPr>
        <w:fldChar w:fldCharType="separate"/>
      </w:r>
      <w:r w:rsidR="00A86A77">
        <w:rPr>
          <w:noProof/>
        </w:rPr>
        <w:t>133</w:t>
      </w:r>
      <w:r>
        <w:rPr>
          <w:noProof/>
        </w:rPr>
        <w:fldChar w:fldCharType="end"/>
      </w:r>
    </w:p>
    <w:p w14:paraId="3BB6B6D0" w14:textId="254FCB62" w:rsidR="00FA6BB5" w:rsidRDefault="00FA6BB5">
      <w:pPr>
        <w:pStyle w:val="TOC3"/>
        <w:rPr>
          <w:rFonts w:ascii="Calibri" w:hAnsi="Calibri"/>
          <w:noProof/>
        </w:rPr>
      </w:pPr>
      <w:r>
        <w:rPr>
          <w:noProof/>
        </w:rPr>
        <w:t>4.2 Materials and Methods</w:t>
      </w:r>
      <w:r>
        <w:rPr>
          <w:noProof/>
        </w:rPr>
        <w:tab/>
      </w:r>
      <w:r>
        <w:rPr>
          <w:noProof/>
        </w:rPr>
        <w:fldChar w:fldCharType="begin"/>
      </w:r>
      <w:r>
        <w:rPr>
          <w:noProof/>
        </w:rPr>
        <w:instrText xml:space="preserve"> PAGEREF _Toc108641499 \h </w:instrText>
      </w:r>
      <w:r>
        <w:rPr>
          <w:noProof/>
        </w:rPr>
      </w:r>
      <w:r>
        <w:rPr>
          <w:noProof/>
        </w:rPr>
        <w:fldChar w:fldCharType="separate"/>
      </w:r>
      <w:r w:rsidR="00A86A77">
        <w:rPr>
          <w:noProof/>
        </w:rPr>
        <w:t>137</w:t>
      </w:r>
      <w:r>
        <w:rPr>
          <w:noProof/>
        </w:rPr>
        <w:fldChar w:fldCharType="end"/>
      </w:r>
    </w:p>
    <w:p w14:paraId="6B903010" w14:textId="305C525E" w:rsidR="00FA6BB5" w:rsidRDefault="00FA6BB5">
      <w:pPr>
        <w:pStyle w:val="TOC3"/>
        <w:rPr>
          <w:rFonts w:ascii="Calibri" w:hAnsi="Calibri"/>
          <w:noProof/>
        </w:rPr>
      </w:pPr>
      <w:r>
        <w:rPr>
          <w:noProof/>
        </w:rPr>
        <w:t>4.3 Results and Discussion</w:t>
      </w:r>
      <w:r>
        <w:rPr>
          <w:noProof/>
        </w:rPr>
        <w:tab/>
      </w:r>
      <w:r>
        <w:rPr>
          <w:noProof/>
        </w:rPr>
        <w:fldChar w:fldCharType="begin"/>
      </w:r>
      <w:r>
        <w:rPr>
          <w:noProof/>
        </w:rPr>
        <w:instrText xml:space="preserve"> PAGEREF _Toc108641500 \h </w:instrText>
      </w:r>
      <w:r>
        <w:rPr>
          <w:noProof/>
        </w:rPr>
      </w:r>
      <w:r>
        <w:rPr>
          <w:noProof/>
        </w:rPr>
        <w:fldChar w:fldCharType="separate"/>
      </w:r>
      <w:r w:rsidR="00A86A77">
        <w:rPr>
          <w:noProof/>
        </w:rPr>
        <w:t>140</w:t>
      </w:r>
      <w:r>
        <w:rPr>
          <w:noProof/>
        </w:rPr>
        <w:fldChar w:fldCharType="end"/>
      </w:r>
    </w:p>
    <w:p w14:paraId="1590C23D" w14:textId="400F1805" w:rsidR="00FA6BB5" w:rsidRDefault="00FA6BB5">
      <w:pPr>
        <w:pStyle w:val="TOC4"/>
        <w:rPr>
          <w:rFonts w:ascii="Calibri" w:hAnsi="Calibri"/>
          <w:noProof/>
        </w:rPr>
      </w:pPr>
      <w:r>
        <w:rPr>
          <w:noProof/>
        </w:rPr>
        <w:t>4.3.1 Photopolymerized Hydrogel Coatings</w:t>
      </w:r>
      <w:r>
        <w:rPr>
          <w:noProof/>
        </w:rPr>
        <w:tab/>
      </w:r>
      <w:r>
        <w:rPr>
          <w:noProof/>
        </w:rPr>
        <w:fldChar w:fldCharType="begin"/>
      </w:r>
      <w:r>
        <w:rPr>
          <w:noProof/>
        </w:rPr>
        <w:instrText xml:space="preserve"> PAGEREF _Toc108641501 \h </w:instrText>
      </w:r>
      <w:r>
        <w:rPr>
          <w:noProof/>
        </w:rPr>
      </w:r>
      <w:r>
        <w:rPr>
          <w:noProof/>
        </w:rPr>
        <w:fldChar w:fldCharType="separate"/>
      </w:r>
      <w:r w:rsidR="00A86A77">
        <w:rPr>
          <w:noProof/>
        </w:rPr>
        <w:t>140</w:t>
      </w:r>
      <w:r>
        <w:rPr>
          <w:noProof/>
        </w:rPr>
        <w:fldChar w:fldCharType="end"/>
      </w:r>
    </w:p>
    <w:p w14:paraId="6D784B57" w14:textId="49E8E806" w:rsidR="00FA6BB5" w:rsidRDefault="00FA6BB5">
      <w:pPr>
        <w:pStyle w:val="TOC4"/>
        <w:rPr>
          <w:rFonts w:ascii="Calibri" w:hAnsi="Calibri"/>
          <w:noProof/>
        </w:rPr>
      </w:pPr>
      <w:r w:rsidRPr="000D1313">
        <w:rPr>
          <w:rFonts w:eastAsia="Calibri"/>
          <w:noProof/>
        </w:rPr>
        <w:t>4.3.2 Redox-Initiated Hydrogel Coatings</w:t>
      </w:r>
      <w:r>
        <w:rPr>
          <w:noProof/>
        </w:rPr>
        <w:tab/>
      </w:r>
      <w:r>
        <w:rPr>
          <w:noProof/>
        </w:rPr>
        <w:fldChar w:fldCharType="begin"/>
      </w:r>
      <w:r>
        <w:rPr>
          <w:noProof/>
        </w:rPr>
        <w:instrText xml:space="preserve"> PAGEREF _Toc108641502 \h </w:instrText>
      </w:r>
      <w:r>
        <w:rPr>
          <w:noProof/>
        </w:rPr>
      </w:r>
      <w:r>
        <w:rPr>
          <w:noProof/>
        </w:rPr>
        <w:fldChar w:fldCharType="separate"/>
      </w:r>
      <w:r w:rsidR="00A86A77">
        <w:rPr>
          <w:noProof/>
        </w:rPr>
        <w:t>143</w:t>
      </w:r>
      <w:r>
        <w:rPr>
          <w:noProof/>
        </w:rPr>
        <w:fldChar w:fldCharType="end"/>
      </w:r>
    </w:p>
    <w:p w14:paraId="3AEF36C0" w14:textId="0FA6777B" w:rsidR="00FA6BB5" w:rsidRDefault="00FA6BB5">
      <w:pPr>
        <w:pStyle w:val="TOC4"/>
        <w:rPr>
          <w:rFonts w:ascii="Calibri" w:hAnsi="Calibri"/>
          <w:noProof/>
        </w:rPr>
      </w:pPr>
      <w:r w:rsidRPr="000D1313">
        <w:rPr>
          <w:rFonts w:eastAsia="Calibri"/>
          <w:noProof/>
        </w:rPr>
        <w:t>4.3.3 Preventing Delamination of Redox-Initiated Hydrogel Coatings</w:t>
      </w:r>
      <w:r>
        <w:rPr>
          <w:noProof/>
        </w:rPr>
        <w:tab/>
      </w:r>
      <w:r>
        <w:rPr>
          <w:noProof/>
        </w:rPr>
        <w:fldChar w:fldCharType="begin"/>
      </w:r>
      <w:r>
        <w:rPr>
          <w:noProof/>
        </w:rPr>
        <w:instrText xml:space="preserve"> PAGEREF _Toc108641503 \h </w:instrText>
      </w:r>
      <w:r>
        <w:rPr>
          <w:noProof/>
        </w:rPr>
      </w:r>
      <w:r>
        <w:rPr>
          <w:noProof/>
        </w:rPr>
        <w:fldChar w:fldCharType="separate"/>
      </w:r>
      <w:r w:rsidR="00A86A77">
        <w:rPr>
          <w:noProof/>
        </w:rPr>
        <w:t>148</w:t>
      </w:r>
      <w:r>
        <w:rPr>
          <w:noProof/>
        </w:rPr>
        <w:fldChar w:fldCharType="end"/>
      </w:r>
    </w:p>
    <w:p w14:paraId="06143E31" w14:textId="0B78B107" w:rsidR="00FA6BB5" w:rsidRDefault="00FA6BB5">
      <w:pPr>
        <w:pStyle w:val="TOC4"/>
        <w:rPr>
          <w:rFonts w:ascii="Calibri" w:hAnsi="Calibri"/>
          <w:noProof/>
        </w:rPr>
      </w:pPr>
      <w:r>
        <w:rPr>
          <w:noProof/>
        </w:rPr>
        <w:t>4.3.4 Substrate Considerations</w:t>
      </w:r>
      <w:r>
        <w:rPr>
          <w:noProof/>
        </w:rPr>
        <w:tab/>
      </w:r>
      <w:r>
        <w:rPr>
          <w:noProof/>
        </w:rPr>
        <w:fldChar w:fldCharType="begin"/>
      </w:r>
      <w:r>
        <w:rPr>
          <w:noProof/>
        </w:rPr>
        <w:instrText xml:space="preserve"> PAGEREF _Toc108641504 \h </w:instrText>
      </w:r>
      <w:r>
        <w:rPr>
          <w:noProof/>
        </w:rPr>
      </w:r>
      <w:r>
        <w:rPr>
          <w:noProof/>
        </w:rPr>
        <w:fldChar w:fldCharType="separate"/>
      </w:r>
      <w:r w:rsidR="00A86A77">
        <w:rPr>
          <w:noProof/>
        </w:rPr>
        <w:t>153</w:t>
      </w:r>
      <w:r>
        <w:rPr>
          <w:noProof/>
        </w:rPr>
        <w:fldChar w:fldCharType="end"/>
      </w:r>
    </w:p>
    <w:p w14:paraId="51A29A7E" w14:textId="27CDD868" w:rsidR="00FA6BB5" w:rsidRDefault="00FA6BB5">
      <w:pPr>
        <w:pStyle w:val="TOC3"/>
        <w:rPr>
          <w:rFonts w:ascii="Calibri" w:hAnsi="Calibri"/>
          <w:noProof/>
        </w:rPr>
      </w:pPr>
      <w:r>
        <w:rPr>
          <w:noProof/>
        </w:rPr>
        <w:t>4.4 Conclusion</w:t>
      </w:r>
      <w:r>
        <w:rPr>
          <w:noProof/>
        </w:rPr>
        <w:tab/>
      </w:r>
      <w:r>
        <w:rPr>
          <w:noProof/>
        </w:rPr>
        <w:fldChar w:fldCharType="begin"/>
      </w:r>
      <w:r>
        <w:rPr>
          <w:noProof/>
        </w:rPr>
        <w:instrText xml:space="preserve"> PAGEREF _Toc108641505 \h </w:instrText>
      </w:r>
      <w:r>
        <w:rPr>
          <w:noProof/>
        </w:rPr>
      </w:r>
      <w:r>
        <w:rPr>
          <w:noProof/>
        </w:rPr>
        <w:fldChar w:fldCharType="separate"/>
      </w:r>
      <w:r w:rsidR="00A86A77">
        <w:rPr>
          <w:noProof/>
        </w:rPr>
        <w:t>155</w:t>
      </w:r>
      <w:r>
        <w:rPr>
          <w:noProof/>
        </w:rPr>
        <w:fldChar w:fldCharType="end"/>
      </w:r>
    </w:p>
    <w:p w14:paraId="660DB28E" w14:textId="0B2E015A" w:rsidR="00FA6BB5" w:rsidRDefault="00FA6BB5">
      <w:pPr>
        <w:pStyle w:val="TOC2"/>
        <w:rPr>
          <w:rFonts w:ascii="Calibri" w:hAnsi="Calibri"/>
          <w:noProof/>
        </w:rPr>
      </w:pPr>
      <w:r>
        <w:rPr>
          <w:noProof/>
        </w:rPr>
        <w:t>Chapter V:  Cardiovascular Tough Hydrogel Coatings</w:t>
      </w:r>
      <w:r>
        <w:rPr>
          <w:noProof/>
        </w:rPr>
        <w:tab/>
      </w:r>
      <w:r>
        <w:rPr>
          <w:noProof/>
        </w:rPr>
        <w:fldChar w:fldCharType="begin"/>
      </w:r>
      <w:r>
        <w:rPr>
          <w:noProof/>
        </w:rPr>
        <w:instrText xml:space="preserve"> PAGEREF _Toc108641506 \h </w:instrText>
      </w:r>
      <w:r>
        <w:rPr>
          <w:noProof/>
        </w:rPr>
      </w:r>
      <w:r>
        <w:rPr>
          <w:noProof/>
        </w:rPr>
        <w:fldChar w:fldCharType="separate"/>
      </w:r>
      <w:r w:rsidR="00A86A77">
        <w:rPr>
          <w:noProof/>
        </w:rPr>
        <w:t>157</w:t>
      </w:r>
      <w:r>
        <w:rPr>
          <w:noProof/>
        </w:rPr>
        <w:fldChar w:fldCharType="end"/>
      </w:r>
    </w:p>
    <w:p w14:paraId="3687E92C" w14:textId="52943E1A" w:rsidR="00FA6BB5" w:rsidRDefault="00FA6BB5">
      <w:pPr>
        <w:pStyle w:val="TOC3"/>
        <w:rPr>
          <w:rFonts w:ascii="Calibri" w:hAnsi="Calibri"/>
          <w:noProof/>
        </w:rPr>
      </w:pPr>
      <w:r>
        <w:rPr>
          <w:noProof/>
        </w:rPr>
        <w:t>5.1 Introduction</w:t>
      </w:r>
      <w:r>
        <w:rPr>
          <w:noProof/>
        </w:rPr>
        <w:tab/>
      </w:r>
      <w:r>
        <w:rPr>
          <w:noProof/>
        </w:rPr>
        <w:fldChar w:fldCharType="begin"/>
      </w:r>
      <w:r>
        <w:rPr>
          <w:noProof/>
        </w:rPr>
        <w:instrText xml:space="preserve"> PAGEREF _Toc108641507 \h </w:instrText>
      </w:r>
      <w:r>
        <w:rPr>
          <w:noProof/>
        </w:rPr>
      </w:r>
      <w:r>
        <w:rPr>
          <w:noProof/>
        </w:rPr>
        <w:fldChar w:fldCharType="separate"/>
      </w:r>
      <w:r w:rsidR="00A86A77">
        <w:rPr>
          <w:noProof/>
        </w:rPr>
        <w:t>157</w:t>
      </w:r>
      <w:r>
        <w:rPr>
          <w:noProof/>
        </w:rPr>
        <w:fldChar w:fldCharType="end"/>
      </w:r>
    </w:p>
    <w:p w14:paraId="170912EE" w14:textId="76AC1372" w:rsidR="00FA6BB5" w:rsidRDefault="00FA6BB5">
      <w:pPr>
        <w:pStyle w:val="TOC3"/>
        <w:rPr>
          <w:rFonts w:ascii="Calibri" w:hAnsi="Calibri"/>
          <w:noProof/>
        </w:rPr>
      </w:pPr>
      <w:r>
        <w:rPr>
          <w:noProof/>
        </w:rPr>
        <w:t>5.2 Materials and Methods</w:t>
      </w:r>
      <w:r>
        <w:rPr>
          <w:noProof/>
        </w:rPr>
        <w:tab/>
      </w:r>
      <w:r>
        <w:rPr>
          <w:noProof/>
        </w:rPr>
        <w:fldChar w:fldCharType="begin"/>
      </w:r>
      <w:r>
        <w:rPr>
          <w:noProof/>
        </w:rPr>
        <w:instrText xml:space="preserve"> PAGEREF _Toc108641508 \h </w:instrText>
      </w:r>
      <w:r>
        <w:rPr>
          <w:noProof/>
        </w:rPr>
      </w:r>
      <w:r>
        <w:rPr>
          <w:noProof/>
        </w:rPr>
        <w:fldChar w:fldCharType="separate"/>
      </w:r>
      <w:r w:rsidR="00A86A77">
        <w:rPr>
          <w:noProof/>
        </w:rPr>
        <w:t>159</w:t>
      </w:r>
      <w:r>
        <w:rPr>
          <w:noProof/>
        </w:rPr>
        <w:fldChar w:fldCharType="end"/>
      </w:r>
    </w:p>
    <w:p w14:paraId="5227F50C" w14:textId="517CFDB2" w:rsidR="00FA6BB5" w:rsidRDefault="00FA6BB5">
      <w:pPr>
        <w:pStyle w:val="TOC3"/>
        <w:rPr>
          <w:rFonts w:ascii="Calibri" w:hAnsi="Calibri"/>
          <w:noProof/>
        </w:rPr>
      </w:pPr>
      <w:r>
        <w:rPr>
          <w:noProof/>
        </w:rPr>
        <w:t>5.3 Results and Discussion</w:t>
      </w:r>
      <w:r>
        <w:rPr>
          <w:noProof/>
        </w:rPr>
        <w:tab/>
      </w:r>
      <w:r>
        <w:rPr>
          <w:noProof/>
        </w:rPr>
        <w:fldChar w:fldCharType="begin"/>
      </w:r>
      <w:r>
        <w:rPr>
          <w:noProof/>
        </w:rPr>
        <w:instrText xml:space="preserve"> PAGEREF _Toc108641509 \h </w:instrText>
      </w:r>
      <w:r>
        <w:rPr>
          <w:noProof/>
        </w:rPr>
      </w:r>
      <w:r>
        <w:rPr>
          <w:noProof/>
        </w:rPr>
        <w:fldChar w:fldCharType="separate"/>
      </w:r>
      <w:r w:rsidR="00A86A77">
        <w:rPr>
          <w:noProof/>
        </w:rPr>
        <w:t>166</w:t>
      </w:r>
      <w:r>
        <w:rPr>
          <w:noProof/>
        </w:rPr>
        <w:fldChar w:fldCharType="end"/>
      </w:r>
    </w:p>
    <w:p w14:paraId="61F0BD3A" w14:textId="5B4899AA" w:rsidR="00FA6BB5" w:rsidRDefault="00FA6BB5">
      <w:pPr>
        <w:pStyle w:val="TOC4"/>
        <w:rPr>
          <w:rFonts w:ascii="Calibri" w:hAnsi="Calibri"/>
          <w:noProof/>
        </w:rPr>
      </w:pPr>
      <w:r>
        <w:rPr>
          <w:noProof/>
        </w:rPr>
        <w:t>5.3.1 Thin conformal coatings with redox-initiated crosslinking</w:t>
      </w:r>
      <w:r>
        <w:rPr>
          <w:noProof/>
        </w:rPr>
        <w:tab/>
      </w:r>
      <w:r>
        <w:rPr>
          <w:noProof/>
        </w:rPr>
        <w:fldChar w:fldCharType="begin"/>
      </w:r>
      <w:r>
        <w:rPr>
          <w:noProof/>
        </w:rPr>
        <w:instrText xml:space="preserve"> PAGEREF _Toc108641510 \h </w:instrText>
      </w:r>
      <w:r>
        <w:rPr>
          <w:noProof/>
        </w:rPr>
      </w:r>
      <w:r>
        <w:rPr>
          <w:noProof/>
        </w:rPr>
        <w:fldChar w:fldCharType="separate"/>
      </w:r>
      <w:r w:rsidR="00A86A77">
        <w:rPr>
          <w:noProof/>
        </w:rPr>
        <w:t>167</w:t>
      </w:r>
      <w:r>
        <w:rPr>
          <w:noProof/>
        </w:rPr>
        <w:fldChar w:fldCharType="end"/>
      </w:r>
    </w:p>
    <w:p w14:paraId="6B983B2D" w14:textId="14E3E0EB" w:rsidR="00FA6BB5" w:rsidRDefault="00FA6BB5">
      <w:pPr>
        <w:pStyle w:val="TOC4"/>
        <w:rPr>
          <w:rFonts w:ascii="Calibri" w:hAnsi="Calibri"/>
          <w:noProof/>
        </w:rPr>
      </w:pPr>
      <w:r>
        <w:rPr>
          <w:noProof/>
        </w:rPr>
        <w:t>5.3.2 Damage resistance of IPN hydrogel coatings</w:t>
      </w:r>
      <w:r>
        <w:rPr>
          <w:noProof/>
        </w:rPr>
        <w:tab/>
      </w:r>
      <w:r>
        <w:rPr>
          <w:noProof/>
        </w:rPr>
        <w:fldChar w:fldCharType="begin"/>
      </w:r>
      <w:r>
        <w:rPr>
          <w:noProof/>
        </w:rPr>
        <w:instrText xml:space="preserve"> PAGEREF _Toc108641511 \h </w:instrText>
      </w:r>
      <w:r>
        <w:rPr>
          <w:noProof/>
        </w:rPr>
      </w:r>
      <w:r>
        <w:rPr>
          <w:noProof/>
        </w:rPr>
        <w:fldChar w:fldCharType="separate"/>
      </w:r>
      <w:r w:rsidR="00A86A77">
        <w:rPr>
          <w:noProof/>
        </w:rPr>
        <w:t>169</w:t>
      </w:r>
      <w:r>
        <w:rPr>
          <w:noProof/>
        </w:rPr>
        <w:fldChar w:fldCharType="end"/>
      </w:r>
    </w:p>
    <w:p w14:paraId="4A2316C5" w14:textId="5FC6A886" w:rsidR="00FA6BB5" w:rsidRDefault="00FA6BB5">
      <w:pPr>
        <w:pStyle w:val="TOC4"/>
        <w:rPr>
          <w:rFonts w:ascii="Calibri" w:hAnsi="Calibri"/>
          <w:noProof/>
        </w:rPr>
      </w:pPr>
      <w:r>
        <w:rPr>
          <w:noProof/>
        </w:rPr>
        <w:t>5.3.3 Biological Properties of IPN Hydrogel Coatings</w:t>
      </w:r>
      <w:r>
        <w:rPr>
          <w:noProof/>
        </w:rPr>
        <w:tab/>
      </w:r>
      <w:r>
        <w:rPr>
          <w:noProof/>
        </w:rPr>
        <w:fldChar w:fldCharType="begin"/>
      </w:r>
      <w:r>
        <w:rPr>
          <w:noProof/>
        </w:rPr>
        <w:instrText xml:space="preserve"> PAGEREF _Toc108641512 \h </w:instrText>
      </w:r>
      <w:r>
        <w:rPr>
          <w:noProof/>
        </w:rPr>
      </w:r>
      <w:r>
        <w:rPr>
          <w:noProof/>
        </w:rPr>
        <w:fldChar w:fldCharType="separate"/>
      </w:r>
      <w:r w:rsidR="00A86A77">
        <w:rPr>
          <w:noProof/>
        </w:rPr>
        <w:t>173</w:t>
      </w:r>
      <w:r>
        <w:rPr>
          <w:noProof/>
        </w:rPr>
        <w:fldChar w:fldCharType="end"/>
      </w:r>
    </w:p>
    <w:p w14:paraId="3F2D7349" w14:textId="0F337511" w:rsidR="00FA6BB5" w:rsidRDefault="00FA6BB5">
      <w:pPr>
        <w:pStyle w:val="TOC3"/>
        <w:rPr>
          <w:rFonts w:ascii="Calibri" w:hAnsi="Calibri"/>
          <w:noProof/>
        </w:rPr>
      </w:pPr>
      <w:r w:rsidRPr="000D1313">
        <w:rPr>
          <w:noProof/>
          <w:color w:val="000000"/>
          <w:shd w:val="clear" w:color="auto" w:fill="FFFFFF"/>
        </w:rPr>
        <w:t>5.4 Conclusion</w:t>
      </w:r>
      <w:r>
        <w:rPr>
          <w:noProof/>
        </w:rPr>
        <w:tab/>
      </w:r>
      <w:r>
        <w:rPr>
          <w:noProof/>
        </w:rPr>
        <w:fldChar w:fldCharType="begin"/>
      </w:r>
      <w:r>
        <w:rPr>
          <w:noProof/>
        </w:rPr>
        <w:instrText xml:space="preserve"> PAGEREF _Toc108641513 \h </w:instrText>
      </w:r>
      <w:r>
        <w:rPr>
          <w:noProof/>
        </w:rPr>
      </w:r>
      <w:r>
        <w:rPr>
          <w:noProof/>
        </w:rPr>
        <w:fldChar w:fldCharType="separate"/>
      </w:r>
      <w:r w:rsidR="00A86A77">
        <w:rPr>
          <w:noProof/>
        </w:rPr>
        <w:t>176</w:t>
      </w:r>
      <w:r>
        <w:rPr>
          <w:noProof/>
        </w:rPr>
        <w:fldChar w:fldCharType="end"/>
      </w:r>
    </w:p>
    <w:p w14:paraId="4DAC8AB0" w14:textId="6E219230" w:rsidR="00FA6BB5" w:rsidRDefault="00FA6BB5">
      <w:pPr>
        <w:pStyle w:val="TOC2"/>
        <w:rPr>
          <w:rFonts w:ascii="Calibri" w:hAnsi="Calibri"/>
          <w:noProof/>
        </w:rPr>
      </w:pPr>
      <w:r>
        <w:rPr>
          <w:noProof/>
        </w:rPr>
        <w:lastRenderedPageBreak/>
        <w:t>Chapter VI: Conclusions and Future Work</w:t>
      </w:r>
      <w:r>
        <w:rPr>
          <w:noProof/>
        </w:rPr>
        <w:tab/>
      </w:r>
      <w:r>
        <w:rPr>
          <w:noProof/>
        </w:rPr>
        <w:fldChar w:fldCharType="begin"/>
      </w:r>
      <w:r>
        <w:rPr>
          <w:noProof/>
        </w:rPr>
        <w:instrText xml:space="preserve"> PAGEREF _Toc108641514 \h </w:instrText>
      </w:r>
      <w:r>
        <w:rPr>
          <w:noProof/>
        </w:rPr>
      </w:r>
      <w:r>
        <w:rPr>
          <w:noProof/>
        </w:rPr>
        <w:fldChar w:fldCharType="separate"/>
      </w:r>
      <w:r w:rsidR="00A86A77">
        <w:rPr>
          <w:noProof/>
        </w:rPr>
        <w:t>177</w:t>
      </w:r>
      <w:r>
        <w:rPr>
          <w:noProof/>
        </w:rPr>
        <w:fldChar w:fldCharType="end"/>
      </w:r>
    </w:p>
    <w:p w14:paraId="6F51739A" w14:textId="1BDEE2AE" w:rsidR="00FA6BB5" w:rsidRDefault="00FA6BB5">
      <w:pPr>
        <w:pStyle w:val="TOC3"/>
        <w:rPr>
          <w:rFonts w:ascii="Calibri" w:hAnsi="Calibri"/>
          <w:noProof/>
        </w:rPr>
      </w:pPr>
      <w:r>
        <w:rPr>
          <w:noProof/>
        </w:rPr>
        <w:t>6.1 Summary</w:t>
      </w:r>
      <w:r>
        <w:rPr>
          <w:noProof/>
        </w:rPr>
        <w:tab/>
      </w:r>
      <w:r>
        <w:rPr>
          <w:noProof/>
        </w:rPr>
        <w:fldChar w:fldCharType="begin"/>
      </w:r>
      <w:r>
        <w:rPr>
          <w:noProof/>
        </w:rPr>
        <w:instrText xml:space="preserve"> PAGEREF _Toc108641515 \h </w:instrText>
      </w:r>
      <w:r>
        <w:rPr>
          <w:noProof/>
        </w:rPr>
      </w:r>
      <w:r>
        <w:rPr>
          <w:noProof/>
        </w:rPr>
        <w:fldChar w:fldCharType="separate"/>
      </w:r>
      <w:r w:rsidR="00A86A77">
        <w:rPr>
          <w:noProof/>
        </w:rPr>
        <w:t>177</w:t>
      </w:r>
      <w:r>
        <w:rPr>
          <w:noProof/>
        </w:rPr>
        <w:fldChar w:fldCharType="end"/>
      </w:r>
    </w:p>
    <w:p w14:paraId="22CCC9D7" w14:textId="49A80D03" w:rsidR="00FA6BB5" w:rsidRDefault="00FA6BB5">
      <w:pPr>
        <w:pStyle w:val="TOC3"/>
        <w:rPr>
          <w:rFonts w:ascii="Calibri" w:hAnsi="Calibri"/>
          <w:noProof/>
        </w:rPr>
      </w:pPr>
      <w:r>
        <w:rPr>
          <w:noProof/>
        </w:rPr>
        <w:t>6.2 Significance of Work</w:t>
      </w:r>
      <w:r>
        <w:rPr>
          <w:noProof/>
        </w:rPr>
        <w:tab/>
      </w:r>
      <w:r>
        <w:rPr>
          <w:noProof/>
        </w:rPr>
        <w:fldChar w:fldCharType="begin"/>
      </w:r>
      <w:r>
        <w:rPr>
          <w:noProof/>
        </w:rPr>
        <w:instrText xml:space="preserve"> PAGEREF _Toc108641516 \h </w:instrText>
      </w:r>
      <w:r>
        <w:rPr>
          <w:noProof/>
        </w:rPr>
      </w:r>
      <w:r>
        <w:rPr>
          <w:noProof/>
        </w:rPr>
        <w:fldChar w:fldCharType="separate"/>
      </w:r>
      <w:r w:rsidR="00A86A77">
        <w:rPr>
          <w:noProof/>
        </w:rPr>
        <w:t>180</w:t>
      </w:r>
      <w:r>
        <w:rPr>
          <w:noProof/>
        </w:rPr>
        <w:fldChar w:fldCharType="end"/>
      </w:r>
    </w:p>
    <w:p w14:paraId="2568105A" w14:textId="7F79C86B" w:rsidR="00FA6BB5" w:rsidRDefault="00FA6BB5">
      <w:pPr>
        <w:pStyle w:val="TOC3"/>
        <w:rPr>
          <w:rFonts w:ascii="Calibri" w:hAnsi="Calibri"/>
          <w:noProof/>
        </w:rPr>
      </w:pPr>
      <w:r>
        <w:rPr>
          <w:noProof/>
        </w:rPr>
        <w:t>6.3 Challenges and Future Perspective</w:t>
      </w:r>
      <w:r>
        <w:rPr>
          <w:noProof/>
        </w:rPr>
        <w:tab/>
      </w:r>
      <w:r>
        <w:rPr>
          <w:noProof/>
        </w:rPr>
        <w:fldChar w:fldCharType="begin"/>
      </w:r>
      <w:r>
        <w:rPr>
          <w:noProof/>
        </w:rPr>
        <w:instrText xml:space="preserve"> PAGEREF _Toc108641517 \h </w:instrText>
      </w:r>
      <w:r>
        <w:rPr>
          <w:noProof/>
        </w:rPr>
      </w:r>
      <w:r>
        <w:rPr>
          <w:noProof/>
        </w:rPr>
        <w:fldChar w:fldCharType="separate"/>
      </w:r>
      <w:r w:rsidR="00A86A77">
        <w:rPr>
          <w:noProof/>
        </w:rPr>
        <w:t>183</w:t>
      </w:r>
      <w:r>
        <w:rPr>
          <w:noProof/>
        </w:rPr>
        <w:fldChar w:fldCharType="end"/>
      </w:r>
    </w:p>
    <w:p w14:paraId="24481EF8" w14:textId="793B2E9D" w:rsidR="00FA6BB5" w:rsidRDefault="00FA6BB5">
      <w:pPr>
        <w:pStyle w:val="TOC2"/>
        <w:rPr>
          <w:rFonts w:ascii="Calibri" w:hAnsi="Calibri"/>
          <w:noProof/>
        </w:rPr>
      </w:pPr>
      <w:r>
        <w:rPr>
          <w:noProof/>
        </w:rPr>
        <w:t>References</w:t>
      </w:r>
      <w:r>
        <w:rPr>
          <w:noProof/>
        </w:rPr>
        <w:tab/>
      </w:r>
      <w:r>
        <w:rPr>
          <w:noProof/>
        </w:rPr>
        <w:fldChar w:fldCharType="begin"/>
      </w:r>
      <w:r>
        <w:rPr>
          <w:noProof/>
        </w:rPr>
        <w:instrText xml:space="preserve"> PAGEREF _Toc108641518 \h </w:instrText>
      </w:r>
      <w:r>
        <w:rPr>
          <w:noProof/>
        </w:rPr>
      </w:r>
      <w:r>
        <w:rPr>
          <w:noProof/>
        </w:rPr>
        <w:fldChar w:fldCharType="separate"/>
      </w:r>
      <w:r w:rsidR="00A86A77">
        <w:rPr>
          <w:noProof/>
        </w:rPr>
        <w:t>187</w:t>
      </w:r>
      <w:r>
        <w:rPr>
          <w:noProof/>
        </w:rPr>
        <w:fldChar w:fldCharType="end"/>
      </w:r>
    </w:p>
    <w:p w14:paraId="646478D8" w14:textId="7DD8D480" w:rsidR="007339E7" w:rsidRPr="005036BA" w:rsidRDefault="007339E7" w:rsidP="007339E7">
      <w:pPr>
        <w:pStyle w:val="Heading2"/>
      </w:pPr>
      <w:r w:rsidRPr="005036BA">
        <w:rPr>
          <w:sz w:val="24"/>
        </w:rPr>
        <w:fldChar w:fldCharType="end"/>
      </w:r>
      <w:r w:rsidRPr="005036BA">
        <w:br w:type="page"/>
      </w:r>
      <w:bookmarkStart w:id="1" w:name="_Toc271112375"/>
      <w:bookmarkStart w:id="2" w:name="_Toc494702497"/>
      <w:bookmarkStart w:id="3" w:name="_Toc108641451"/>
      <w:r w:rsidRPr="005036BA">
        <w:lastRenderedPageBreak/>
        <w:t>List of Tables</w:t>
      </w:r>
      <w:bookmarkEnd w:id="1"/>
      <w:bookmarkEnd w:id="2"/>
      <w:bookmarkEnd w:id="3"/>
    </w:p>
    <w:p w14:paraId="1D7464AA" w14:textId="122EC8D0" w:rsidR="006318A1" w:rsidRDefault="007339E7">
      <w:pPr>
        <w:pStyle w:val="TOC7"/>
        <w:rPr>
          <w:rFonts w:ascii="Calibri" w:hAnsi="Calibri"/>
          <w:noProof/>
        </w:rPr>
      </w:pPr>
      <w:r w:rsidRPr="005036BA">
        <w:rPr>
          <w:b/>
        </w:rPr>
        <w:fldChar w:fldCharType="begin"/>
      </w:r>
      <w:r w:rsidRPr="005036BA">
        <w:rPr>
          <w:b/>
        </w:rPr>
        <w:instrText xml:space="preserve"> TOC \o "7-7" \f \u </w:instrText>
      </w:r>
      <w:r w:rsidRPr="005036BA">
        <w:rPr>
          <w:b/>
        </w:rPr>
        <w:fldChar w:fldCharType="separate"/>
      </w:r>
      <w:r w:rsidR="006318A1" w:rsidRPr="00F6322D">
        <w:rPr>
          <w:b/>
          <w:bCs/>
          <w:noProof/>
          <w:color w:val="000000"/>
          <w:shd w:val="clear" w:color="auto" w:fill="FFFFFF"/>
        </w:rPr>
        <w:t xml:space="preserve">Table 2.1: </w:t>
      </w:r>
      <w:r w:rsidR="006318A1" w:rsidRPr="00F6322D">
        <w:rPr>
          <w:noProof/>
          <w:color w:val="000000"/>
          <w:shd w:val="clear" w:color="auto" w:fill="FFFFFF"/>
        </w:rPr>
        <w:t>Swelling ratio, gel fraction, and leachable content of hydrogel compositions (n = 6 per condition, n = 24 per condition average). All measurements represent averages ± standard deviation.</w:t>
      </w:r>
      <w:r w:rsidR="006318A1">
        <w:rPr>
          <w:noProof/>
        </w:rPr>
        <w:tab/>
      </w:r>
      <w:r w:rsidR="006318A1">
        <w:rPr>
          <w:noProof/>
        </w:rPr>
        <w:fldChar w:fldCharType="begin"/>
      </w:r>
      <w:r w:rsidR="006318A1">
        <w:rPr>
          <w:noProof/>
        </w:rPr>
        <w:instrText xml:space="preserve"> PAGEREF _Toc108642578 \h </w:instrText>
      </w:r>
      <w:r w:rsidR="006318A1">
        <w:rPr>
          <w:noProof/>
        </w:rPr>
      </w:r>
      <w:r w:rsidR="006318A1">
        <w:rPr>
          <w:noProof/>
        </w:rPr>
        <w:fldChar w:fldCharType="separate"/>
      </w:r>
      <w:r w:rsidR="00A86A77">
        <w:rPr>
          <w:noProof/>
        </w:rPr>
        <w:t>74</w:t>
      </w:r>
      <w:r w:rsidR="006318A1">
        <w:rPr>
          <w:noProof/>
        </w:rPr>
        <w:fldChar w:fldCharType="end"/>
      </w:r>
    </w:p>
    <w:p w14:paraId="1546A04B" w14:textId="0558DDDC" w:rsidR="006318A1" w:rsidRDefault="006318A1">
      <w:pPr>
        <w:pStyle w:val="TOC7"/>
        <w:rPr>
          <w:rFonts w:ascii="Calibri" w:hAnsi="Calibri"/>
          <w:noProof/>
        </w:rPr>
      </w:pPr>
      <w:r w:rsidRPr="00F6322D">
        <w:rPr>
          <w:b/>
          <w:bCs/>
          <w:noProof/>
        </w:rPr>
        <w:t>Table 3.1</w:t>
      </w:r>
      <w:r>
        <w:rPr>
          <w:noProof/>
        </w:rPr>
        <w:t>: Summary of tensile mechanical properties of PEGDA and PEUDAm hydrogel networks at multiple molecular weights and concentrations. Each value represents an average of 12 and a standard deviation.</w:t>
      </w:r>
      <w:r>
        <w:rPr>
          <w:noProof/>
        </w:rPr>
        <w:tab/>
      </w:r>
      <w:r>
        <w:rPr>
          <w:noProof/>
        </w:rPr>
        <w:fldChar w:fldCharType="begin"/>
      </w:r>
      <w:r>
        <w:rPr>
          <w:noProof/>
        </w:rPr>
        <w:instrText xml:space="preserve"> PAGEREF _Toc108642579 \h </w:instrText>
      </w:r>
      <w:r>
        <w:rPr>
          <w:noProof/>
        </w:rPr>
      </w:r>
      <w:r>
        <w:rPr>
          <w:noProof/>
        </w:rPr>
        <w:fldChar w:fldCharType="separate"/>
      </w:r>
      <w:r w:rsidR="00A86A77">
        <w:rPr>
          <w:noProof/>
        </w:rPr>
        <w:t>117</w:t>
      </w:r>
      <w:r>
        <w:rPr>
          <w:noProof/>
        </w:rPr>
        <w:fldChar w:fldCharType="end"/>
      </w:r>
    </w:p>
    <w:p w14:paraId="518026DD" w14:textId="749BEC5C" w:rsidR="006318A1" w:rsidRDefault="006318A1">
      <w:pPr>
        <w:pStyle w:val="TOC7"/>
        <w:rPr>
          <w:rFonts w:ascii="Calibri" w:hAnsi="Calibri"/>
          <w:noProof/>
        </w:rPr>
      </w:pPr>
      <w:r w:rsidRPr="00F6322D">
        <w:rPr>
          <w:b/>
          <w:noProof/>
          <w:shd w:val="clear" w:color="auto" w:fill="FFFFFF"/>
        </w:rPr>
        <w:t>Table 3.2</w:t>
      </w:r>
      <w:r w:rsidRPr="00F6322D">
        <w:rPr>
          <w:noProof/>
          <w:shd w:val="clear" w:color="auto" w:fill="FFFFFF"/>
        </w:rPr>
        <w:t xml:space="preserve">: </w:t>
      </w:r>
      <w:r>
        <w:rPr>
          <w:noProof/>
        </w:rPr>
        <w:t>Summary of hydrogel characterization and tensile mechanical properties of PEGDA and PEUDAm IPN hydrogel networks. Each value represents an average of 12 and a standard deviation.</w:t>
      </w:r>
      <w:r>
        <w:rPr>
          <w:noProof/>
        </w:rPr>
        <w:tab/>
      </w:r>
      <w:r>
        <w:rPr>
          <w:noProof/>
        </w:rPr>
        <w:fldChar w:fldCharType="begin"/>
      </w:r>
      <w:r>
        <w:rPr>
          <w:noProof/>
        </w:rPr>
        <w:instrText xml:space="preserve"> PAGEREF _Toc108642580 \h </w:instrText>
      </w:r>
      <w:r>
        <w:rPr>
          <w:noProof/>
        </w:rPr>
      </w:r>
      <w:r>
        <w:rPr>
          <w:noProof/>
        </w:rPr>
        <w:fldChar w:fldCharType="separate"/>
      </w:r>
      <w:r w:rsidR="00A86A77">
        <w:rPr>
          <w:noProof/>
        </w:rPr>
        <w:t>129</w:t>
      </w:r>
      <w:r>
        <w:rPr>
          <w:noProof/>
        </w:rPr>
        <w:fldChar w:fldCharType="end"/>
      </w:r>
    </w:p>
    <w:p w14:paraId="661B2939" w14:textId="3C5FC4AA" w:rsidR="007339E7" w:rsidRPr="005036BA" w:rsidRDefault="007339E7" w:rsidP="007339E7">
      <w:pPr>
        <w:pStyle w:val="Heading2"/>
      </w:pPr>
      <w:r w:rsidRPr="005036BA">
        <w:rPr>
          <w:b w:val="0"/>
          <w:sz w:val="24"/>
        </w:rPr>
        <w:fldChar w:fldCharType="end"/>
      </w:r>
      <w:r w:rsidRPr="005036BA">
        <w:br w:type="page"/>
      </w:r>
      <w:bookmarkStart w:id="4" w:name="_Toc271112376"/>
      <w:bookmarkStart w:id="5" w:name="_Toc494702498"/>
      <w:bookmarkStart w:id="6" w:name="_Toc108641452"/>
      <w:r w:rsidRPr="005036BA">
        <w:lastRenderedPageBreak/>
        <w:t>List of Figures</w:t>
      </w:r>
      <w:bookmarkEnd w:id="4"/>
      <w:bookmarkEnd w:id="5"/>
      <w:bookmarkEnd w:id="6"/>
    </w:p>
    <w:p w14:paraId="1E197B7C" w14:textId="2BD72E76" w:rsidR="00FE123A" w:rsidRDefault="007339E7">
      <w:pPr>
        <w:pStyle w:val="TOC8"/>
        <w:rPr>
          <w:rFonts w:ascii="Calibri" w:hAnsi="Calibri"/>
          <w:noProof/>
        </w:rPr>
      </w:pPr>
      <w:r w:rsidRPr="005036BA">
        <w:rPr>
          <w:b/>
        </w:rPr>
        <w:fldChar w:fldCharType="begin"/>
      </w:r>
      <w:r w:rsidRPr="005036BA">
        <w:rPr>
          <w:b/>
        </w:rPr>
        <w:instrText xml:space="preserve"> TOC \o "8-8" \f \u </w:instrText>
      </w:r>
      <w:r w:rsidRPr="005036BA">
        <w:rPr>
          <w:b/>
        </w:rPr>
        <w:fldChar w:fldCharType="separate"/>
      </w:r>
      <w:r w:rsidR="00FE123A" w:rsidRPr="001427D4">
        <w:rPr>
          <w:b/>
          <w:noProof/>
        </w:rPr>
        <w:t>Figure 1.1</w:t>
      </w:r>
      <w:r w:rsidR="00FE123A">
        <w:rPr>
          <w:noProof/>
        </w:rPr>
        <w:t xml:space="preserve">: Tough hydrogel literature publications and citations from 1992-2022 with keywords “hydrogel(s)” and “tough” or “double network” or “strong” or “stiff” or “stretchable” or “fatigue-resistant” or “flaw-insensitive” or “interpenetrating” or “toughness” or “self-healing”. </w:t>
      </w:r>
      <w:r w:rsidR="00FE123A" w:rsidRPr="001427D4">
        <w:rPr>
          <w:noProof/>
          <w:color w:val="000000"/>
          <w:shd w:val="clear" w:color="auto" w:fill="FFFFFF"/>
        </w:rPr>
        <w:t>Citation Report graphic is derived from Clarivate </w:t>
      </w:r>
      <w:r w:rsidR="00FE123A" w:rsidRPr="001427D4">
        <w:rPr>
          <w:i/>
          <w:iCs/>
          <w:noProof/>
          <w:color w:val="000000"/>
          <w:shd w:val="clear" w:color="auto" w:fill="FFFFFF"/>
        </w:rPr>
        <w:t>Web of Science</w:t>
      </w:r>
      <w:r w:rsidR="00FE123A" w:rsidRPr="001427D4">
        <w:rPr>
          <w:noProof/>
          <w:color w:val="000000"/>
          <w:shd w:val="clear" w:color="auto" w:fill="FFFFFF"/>
        </w:rPr>
        <w:t>, Copyright Clarivate 2022. All rights reserved.</w:t>
      </w:r>
      <w:r w:rsidR="00FE123A">
        <w:rPr>
          <w:noProof/>
        </w:rPr>
        <w:tab/>
      </w:r>
      <w:r w:rsidR="00FE123A">
        <w:rPr>
          <w:noProof/>
        </w:rPr>
        <w:fldChar w:fldCharType="begin"/>
      </w:r>
      <w:r w:rsidR="00FE123A">
        <w:rPr>
          <w:noProof/>
        </w:rPr>
        <w:instrText xml:space="preserve"> PAGEREF _Toc108643571 \h </w:instrText>
      </w:r>
      <w:r w:rsidR="00FE123A">
        <w:rPr>
          <w:noProof/>
        </w:rPr>
      </w:r>
      <w:r w:rsidR="00FE123A">
        <w:rPr>
          <w:noProof/>
        </w:rPr>
        <w:fldChar w:fldCharType="separate"/>
      </w:r>
      <w:r w:rsidR="00A86A77">
        <w:rPr>
          <w:noProof/>
        </w:rPr>
        <w:t>31</w:t>
      </w:r>
      <w:r w:rsidR="00FE123A">
        <w:rPr>
          <w:noProof/>
        </w:rPr>
        <w:fldChar w:fldCharType="end"/>
      </w:r>
    </w:p>
    <w:p w14:paraId="52A2F712" w14:textId="1713A60B" w:rsidR="00FE123A" w:rsidRDefault="00FE123A">
      <w:pPr>
        <w:pStyle w:val="TOC8"/>
        <w:rPr>
          <w:rFonts w:ascii="Calibri" w:hAnsi="Calibri"/>
          <w:noProof/>
        </w:rPr>
      </w:pPr>
      <w:r w:rsidRPr="001427D4">
        <w:rPr>
          <w:b/>
          <w:noProof/>
        </w:rPr>
        <w:t>Figure 1.2:</w:t>
      </w:r>
      <w:r>
        <w:rPr>
          <w:noProof/>
        </w:rPr>
        <w:t xml:space="preserve"> Tough hydrogel coating literature and citations from 2005-2022 with keywords “hydrogel(s)” and “coating(s)” or “composite(s)” or “bonding” or “adhesion” or “interface(s)” or “sheath”  and “tough” or “double network” or “strong” or “stiff” or “stretchable” or “fatigue-resistant” or “flaw-insensitive” or “interpenetrating” or “toughness” or “self-healing</w:t>
      </w:r>
      <w:r w:rsidRPr="001427D4">
        <w:rPr>
          <w:noProof/>
          <w:color w:val="000000"/>
        </w:rPr>
        <w:t xml:space="preserve">”. </w:t>
      </w:r>
      <w:r w:rsidRPr="001427D4">
        <w:rPr>
          <w:noProof/>
          <w:color w:val="000000"/>
          <w:shd w:val="clear" w:color="auto" w:fill="FFFFFF"/>
        </w:rPr>
        <w:t>Citation Report graphic is derived from Clarivate </w:t>
      </w:r>
      <w:r w:rsidRPr="001427D4">
        <w:rPr>
          <w:i/>
          <w:iCs/>
          <w:noProof/>
          <w:color w:val="000000"/>
          <w:shd w:val="clear" w:color="auto" w:fill="FFFFFF"/>
        </w:rPr>
        <w:t>Web of Science</w:t>
      </w:r>
      <w:r w:rsidRPr="001427D4">
        <w:rPr>
          <w:noProof/>
          <w:color w:val="000000"/>
          <w:shd w:val="clear" w:color="auto" w:fill="FFFFFF"/>
        </w:rPr>
        <w:t>, Copyright Clarivate 2022. All rights reserved.</w:t>
      </w:r>
      <w:r>
        <w:rPr>
          <w:noProof/>
        </w:rPr>
        <w:tab/>
      </w:r>
      <w:r>
        <w:rPr>
          <w:noProof/>
        </w:rPr>
        <w:fldChar w:fldCharType="begin"/>
      </w:r>
      <w:r>
        <w:rPr>
          <w:noProof/>
        </w:rPr>
        <w:instrText xml:space="preserve"> PAGEREF _Toc108643572 \h </w:instrText>
      </w:r>
      <w:r>
        <w:rPr>
          <w:noProof/>
        </w:rPr>
      </w:r>
      <w:r>
        <w:rPr>
          <w:noProof/>
        </w:rPr>
        <w:fldChar w:fldCharType="separate"/>
      </w:r>
      <w:r w:rsidR="00A86A77">
        <w:rPr>
          <w:noProof/>
        </w:rPr>
        <w:t>32</w:t>
      </w:r>
      <w:r>
        <w:rPr>
          <w:noProof/>
        </w:rPr>
        <w:fldChar w:fldCharType="end"/>
      </w:r>
    </w:p>
    <w:p w14:paraId="50ED6220" w14:textId="0B445619" w:rsidR="00FE123A" w:rsidRDefault="00FE123A">
      <w:pPr>
        <w:pStyle w:val="TOC8"/>
        <w:rPr>
          <w:rFonts w:ascii="Calibri" w:hAnsi="Calibri"/>
          <w:noProof/>
        </w:rPr>
      </w:pPr>
      <w:r w:rsidRPr="001427D4">
        <w:rPr>
          <w:b/>
          <w:noProof/>
        </w:rPr>
        <w:t>Figure 2.1:</w:t>
      </w:r>
      <w:r>
        <w:rPr>
          <w:noProof/>
        </w:rPr>
        <w:t xml:space="preserve"> A) Diffusion-mediated crosslinking, where Fe2+ diffuses away from the substrate into S2O82- to generate radicals and crosslink PEGDA hydrogels; B) reaction between iron gluconate and the persulfate anion to generate sulfate radicals that initiate poly(ethylene glycol) diacrylate (PEGDA) end-groups; C) hydrogel coatings immediately after crosslinking, after swelling for 24 hours, and after drying and re-swelling.</w:t>
      </w:r>
      <w:r>
        <w:rPr>
          <w:noProof/>
        </w:rPr>
        <w:tab/>
      </w:r>
      <w:r>
        <w:rPr>
          <w:noProof/>
        </w:rPr>
        <w:fldChar w:fldCharType="begin"/>
      </w:r>
      <w:r>
        <w:rPr>
          <w:noProof/>
        </w:rPr>
        <w:instrText xml:space="preserve"> PAGEREF _Toc108643573 \h </w:instrText>
      </w:r>
      <w:r>
        <w:rPr>
          <w:noProof/>
        </w:rPr>
      </w:r>
      <w:r>
        <w:rPr>
          <w:noProof/>
        </w:rPr>
        <w:fldChar w:fldCharType="separate"/>
      </w:r>
      <w:r w:rsidR="00A86A77">
        <w:rPr>
          <w:noProof/>
        </w:rPr>
        <w:t>62</w:t>
      </w:r>
      <w:r>
        <w:rPr>
          <w:noProof/>
        </w:rPr>
        <w:fldChar w:fldCharType="end"/>
      </w:r>
    </w:p>
    <w:p w14:paraId="3DDA57BE" w14:textId="5697B658" w:rsidR="00FE123A" w:rsidRDefault="00FE123A">
      <w:pPr>
        <w:pStyle w:val="TOC8"/>
        <w:rPr>
          <w:rFonts w:ascii="Calibri" w:hAnsi="Calibri"/>
          <w:noProof/>
        </w:rPr>
      </w:pPr>
      <w:r w:rsidRPr="001427D4">
        <w:rPr>
          <w:rFonts w:eastAsia="Calibri"/>
          <w:b/>
          <w:bCs/>
          <w:noProof/>
        </w:rPr>
        <w:t>Figure 2.2</w:t>
      </w:r>
      <w:r w:rsidRPr="001427D4">
        <w:rPr>
          <w:rFonts w:eastAsia="Calibri"/>
          <w:bCs/>
          <w:noProof/>
        </w:rPr>
        <w:t>:</w:t>
      </w:r>
      <w:r w:rsidRPr="001427D4">
        <w:rPr>
          <w:rFonts w:eastAsia="Calibri"/>
          <w:noProof/>
        </w:rPr>
        <w:t xml:space="preserve"> Iron gluconate desorption from Bionate</w:t>
      </w:r>
      <w:r w:rsidRPr="001427D4">
        <w:rPr>
          <w:rFonts w:eastAsia="Calibri"/>
          <w:noProof/>
          <w:vertAlign w:val="superscript"/>
        </w:rPr>
        <w:t>®</w:t>
      </w:r>
      <w:r w:rsidRPr="001427D4">
        <w:rPr>
          <w:rFonts w:eastAsia="Calibri"/>
          <w:noProof/>
        </w:rPr>
        <w:t xml:space="preserve"> electrospun meshes at an initial adsorption concentration of 1, 3, or 5 wt%. All data represents average ± standard deviation of n = 18.</w:t>
      </w:r>
      <w:r>
        <w:rPr>
          <w:noProof/>
        </w:rPr>
        <w:tab/>
      </w:r>
      <w:r>
        <w:rPr>
          <w:noProof/>
        </w:rPr>
        <w:fldChar w:fldCharType="begin"/>
      </w:r>
      <w:r>
        <w:rPr>
          <w:noProof/>
        </w:rPr>
        <w:instrText xml:space="preserve"> PAGEREF _Toc108643574 \h </w:instrText>
      </w:r>
      <w:r>
        <w:rPr>
          <w:noProof/>
        </w:rPr>
      </w:r>
      <w:r>
        <w:rPr>
          <w:noProof/>
        </w:rPr>
        <w:fldChar w:fldCharType="separate"/>
      </w:r>
      <w:r w:rsidR="00A86A77">
        <w:rPr>
          <w:noProof/>
        </w:rPr>
        <w:t>68</w:t>
      </w:r>
      <w:r>
        <w:rPr>
          <w:noProof/>
        </w:rPr>
        <w:fldChar w:fldCharType="end"/>
      </w:r>
    </w:p>
    <w:p w14:paraId="7C64DFFF" w14:textId="1CC01BDA" w:rsidR="00FE123A" w:rsidRDefault="00FE123A">
      <w:pPr>
        <w:pStyle w:val="TOC8"/>
        <w:rPr>
          <w:rFonts w:ascii="Calibri" w:hAnsi="Calibri"/>
          <w:noProof/>
        </w:rPr>
      </w:pPr>
      <w:r w:rsidRPr="001427D4">
        <w:rPr>
          <w:b/>
          <w:bCs/>
          <w:noProof/>
          <w:color w:val="000000"/>
          <w:shd w:val="clear" w:color="auto" w:fill="FFFFFF"/>
        </w:rPr>
        <w:lastRenderedPageBreak/>
        <w:t xml:space="preserve">Figure 2.3: </w:t>
      </w:r>
      <w:r w:rsidRPr="001427D4">
        <w:rPr>
          <w:noProof/>
          <w:color w:val="000000"/>
          <w:shd w:val="clear" w:color="auto" w:fill="FFFFFF"/>
        </w:rPr>
        <w:t>Iron gluconate desorption from PCL, PETG, and Onyx 3D printed scaffolds as compared to release from electrospun Bionate meshes. All data represents averages ± standard deviation (n = 18).</w:t>
      </w:r>
      <w:r>
        <w:rPr>
          <w:noProof/>
        </w:rPr>
        <w:tab/>
      </w:r>
      <w:r>
        <w:rPr>
          <w:noProof/>
        </w:rPr>
        <w:fldChar w:fldCharType="begin"/>
      </w:r>
      <w:r>
        <w:rPr>
          <w:noProof/>
        </w:rPr>
        <w:instrText xml:space="preserve"> PAGEREF _Toc108643575 \h </w:instrText>
      </w:r>
      <w:r>
        <w:rPr>
          <w:noProof/>
        </w:rPr>
      </w:r>
      <w:r>
        <w:rPr>
          <w:noProof/>
        </w:rPr>
        <w:fldChar w:fldCharType="separate"/>
      </w:r>
      <w:r w:rsidR="00A86A77">
        <w:rPr>
          <w:noProof/>
        </w:rPr>
        <w:t>70</w:t>
      </w:r>
      <w:r>
        <w:rPr>
          <w:noProof/>
        </w:rPr>
        <w:fldChar w:fldCharType="end"/>
      </w:r>
    </w:p>
    <w:p w14:paraId="44F240E2" w14:textId="44AFD642" w:rsidR="00FE123A" w:rsidRDefault="00FE123A">
      <w:pPr>
        <w:pStyle w:val="TOC8"/>
        <w:rPr>
          <w:rFonts w:ascii="Calibri" w:hAnsi="Calibri"/>
          <w:noProof/>
        </w:rPr>
      </w:pPr>
      <w:r w:rsidRPr="001427D4">
        <w:rPr>
          <w:b/>
          <w:noProof/>
        </w:rPr>
        <w:t>Figure 2.4:</w:t>
      </w:r>
      <w:r>
        <w:rPr>
          <w:noProof/>
        </w:rPr>
        <w:t xml:space="preserve"> The effect of immersion time, PEGDA molecular weight, and polymer concentration on hydrogel coatings. A) Hydrogel coating thickness increase between 30 and 120 s as visualized with bright field microscopy (PEGDA 3.4 kDa 10 wt%, scale bar represents 500 µm). B) Comparison of PEGDA 3.4 kDa and 6 kDa hydrogel thickness as a function of immersion time with (10 wt%, n = 12). C) Comparison of 10 and 20 wt% polymer concentration on hydrogel thickness as a function of immersion time (PEGDA 3.4 kDa, n = 12). D) Hydrogel mass swelling ratios (Ws/Wd) for PEGDA 3.4 kDa 20 wt% across various immersion times (n = 18). E) Hydrogel swelling ratios averaged across immersion times for PEGDA 6 kDa 10 wt%, PEGDA 3.4 kDa 10 wt%, and PEGDA 3.4 kDa 20 wt% (n = 72). All data represents average ± standard deviation. The * represents significant differences (** corresponds to p &lt; 0.005 and *** corresponds to p &lt; 0.0001) in ANOVA with Tukey’s multiple comparison test.</w:t>
      </w:r>
      <w:r>
        <w:rPr>
          <w:noProof/>
        </w:rPr>
        <w:tab/>
      </w:r>
      <w:r>
        <w:rPr>
          <w:noProof/>
        </w:rPr>
        <w:fldChar w:fldCharType="begin"/>
      </w:r>
      <w:r>
        <w:rPr>
          <w:noProof/>
        </w:rPr>
        <w:instrText xml:space="preserve"> PAGEREF _Toc108643576 \h </w:instrText>
      </w:r>
      <w:r>
        <w:rPr>
          <w:noProof/>
        </w:rPr>
      </w:r>
      <w:r>
        <w:rPr>
          <w:noProof/>
        </w:rPr>
        <w:fldChar w:fldCharType="separate"/>
      </w:r>
      <w:r w:rsidR="00A86A77">
        <w:rPr>
          <w:noProof/>
        </w:rPr>
        <w:t>72</w:t>
      </w:r>
      <w:r>
        <w:rPr>
          <w:noProof/>
        </w:rPr>
        <w:fldChar w:fldCharType="end"/>
      </w:r>
    </w:p>
    <w:p w14:paraId="1CAFF2B3" w14:textId="397EAA23" w:rsidR="00FE123A" w:rsidRDefault="00FE123A">
      <w:pPr>
        <w:pStyle w:val="TOC8"/>
        <w:rPr>
          <w:rFonts w:ascii="Calibri" w:hAnsi="Calibri"/>
          <w:noProof/>
        </w:rPr>
      </w:pPr>
      <w:r w:rsidRPr="001427D4">
        <w:rPr>
          <w:rFonts w:eastAsia="Calibri"/>
          <w:b/>
          <w:bCs/>
          <w:noProof/>
        </w:rPr>
        <w:t>Figure 2.5</w:t>
      </w:r>
      <w:r w:rsidRPr="001427D4">
        <w:rPr>
          <w:rFonts w:eastAsia="Calibri"/>
          <w:bCs/>
          <w:noProof/>
        </w:rPr>
        <w:t>:</w:t>
      </w:r>
      <w:r w:rsidRPr="001427D4">
        <w:rPr>
          <w:rFonts w:eastAsia="Calibri"/>
          <w:noProof/>
        </w:rPr>
        <w:t xml:space="preserve"> Hydrogel coatings on various construct geometries. A) Tubular electrospun mesh. B) 3D printed stent. Dotted line indicates immersed region. Scale bar = 2 mm.</w:t>
      </w:r>
      <w:r>
        <w:rPr>
          <w:noProof/>
        </w:rPr>
        <w:tab/>
      </w:r>
      <w:r>
        <w:rPr>
          <w:noProof/>
        </w:rPr>
        <w:fldChar w:fldCharType="begin"/>
      </w:r>
      <w:r>
        <w:rPr>
          <w:noProof/>
        </w:rPr>
        <w:instrText xml:space="preserve"> PAGEREF _Toc108643577 \h </w:instrText>
      </w:r>
      <w:r>
        <w:rPr>
          <w:noProof/>
        </w:rPr>
      </w:r>
      <w:r>
        <w:rPr>
          <w:noProof/>
        </w:rPr>
        <w:fldChar w:fldCharType="separate"/>
      </w:r>
      <w:r w:rsidR="00A86A77">
        <w:rPr>
          <w:noProof/>
        </w:rPr>
        <w:t>77</w:t>
      </w:r>
      <w:r>
        <w:rPr>
          <w:noProof/>
        </w:rPr>
        <w:fldChar w:fldCharType="end"/>
      </w:r>
    </w:p>
    <w:p w14:paraId="24FE7347" w14:textId="1B93E9C8" w:rsidR="00FE123A" w:rsidRDefault="00FE123A">
      <w:pPr>
        <w:pStyle w:val="TOC8"/>
        <w:rPr>
          <w:rFonts w:ascii="Calibri" w:hAnsi="Calibri"/>
          <w:noProof/>
        </w:rPr>
      </w:pPr>
      <w:r w:rsidRPr="001427D4">
        <w:rPr>
          <w:rFonts w:eastAsia="Calibri"/>
          <w:b/>
          <w:noProof/>
        </w:rPr>
        <w:lastRenderedPageBreak/>
        <w:t>Figure 2.6</w:t>
      </w:r>
      <w:r w:rsidRPr="001427D4">
        <w:rPr>
          <w:rFonts w:eastAsia="Calibri"/>
          <w:noProof/>
        </w:rPr>
        <w:t>: Fabrication of multilayered hydrogel coatings. A) Hydrogel multilayers form by transferring hydrogel-coated substrates directly into a second macromer and initiator solution, foregoing a washing step to remove radicals. B) Multilayered hydrogel coating visualized by entrapping silver nanoparticles or C) FITC-dextran 2,000 kDa. Scale bar = 100 µm.</w:t>
      </w:r>
      <w:r>
        <w:rPr>
          <w:noProof/>
        </w:rPr>
        <w:tab/>
      </w:r>
      <w:r>
        <w:rPr>
          <w:noProof/>
        </w:rPr>
        <w:fldChar w:fldCharType="begin"/>
      </w:r>
      <w:r>
        <w:rPr>
          <w:noProof/>
        </w:rPr>
        <w:instrText xml:space="preserve"> PAGEREF _Toc108643578 \h </w:instrText>
      </w:r>
      <w:r>
        <w:rPr>
          <w:noProof/>
        </w:rPr>
      </w:r>
      <w:r>
        <w:rPr>
          <w:noProof/>
        </w:rPr>
        <w:fldChar w:fldCharType="separate"/>
      </w:r>
      <w:r w:rsidR="00A86A77">
        <w:rPr>
          <w:noProof/>
        </w:rPr>
        <w:t>79</w:t>
      </w:r>
      <w:r>
        <w:rPr>
          <w:noProof/>
        </w:rPr>
        <w:fldChar w:fldCharType="end"/>
      </w:r>
    </w:p>
    <w:p w14:paraId="509931C0" w14:textId="02358086" w:rsidR="00FE123A" w:rsidRDefault="00FE123A">
      <w:pPr>
        <w:pStyle w:val="TOC8"/>
        <w:rPr>
          <w:rFonts w:ascii="Calibri" w:hAnsi="Calibri"/>
          <w:noProof/>
        </w:rPr>
      </w:pPr>
      <w:r w:rsidRPr="001427D4">
        <w:rPr>
          <w:b/>
          <w:noProof/>
        </w:rPr>
        <w:t>Figure 2.7:</w:t>
      </w:r>
      <w:r>
        <w:rPr>
          <w:noProof/>
        </w:rPr>
        <w:t xml:space="preserve"> A) Cytocompatibility assay (LIVE/DEAD) of extractables from uncoated and hydrogel coated meshes using a transwell indirect setup in comparison to a positive live control (TCPS) and negative dead control (ethanol fixed TCPS). Images of stained HUVECs after 24 hours of indirect exposure to B) hydrogel coated meshes and C) uncoated meshes, D) TCPS positive control and E) ethanol-fixed negative control. Scale bar = 250 µm.</w:t>
      </w:r>
      <w:r>
        <w:rPr>
          <w:noProof/>
        </w:rPr>
        <w:tab/>
      </w:r>
      <w:r>
        <w:rPr>
          <w:noProof/>
        </w:rPr>
        <w:fldChar w:fldCharType="begin"/>
      </w:r>
      <w:r>
        <w:rPr>
          <w:noProof/>
        </w:rPr>
        <w:instrText xml:space="preserve"> PAGEREF _Toc108643579 \h </w:instrText>
      </w:r>
      <w:r>
        <w:rPr>
          <w:noProof/>
        </w:rPr>
      </w:r>
      <w:r>
        <w:rPr>
          <w:noProof/>
        </w:rPr>
        <w:fldChar w:fldCharType="separate"/>
      </w:r>
      <w:r w:rsidR="00A86A77">
        <w:rPr>
          <w:noProof/>
        </w:rPr>
        <w:t>80</w:t>
      </w:r>
      <w:r>
        <w:rPr>
          <w:noProof/>
        </w:rPr>
        <w:fldChar w:fldCharType="end"/>
      </w:r>
    </w:p>
    <w:p w14:paraId="20166D1E" w14:textId="10E1E48D" w:rsidR="00FE123A" w:rsidRDefault="00FE123A">
      <w:pPr>
        <w:pStyle w:val="TOC8"/>
        <w:rPr>
          <w:rFonts w:ascii="Calibri" w:hAnsi="Calibri"/>
          <w:noProof/>
        </w:rPr>
      </w:pPr>
      <w:r w:rsidRPr="001427D4">
        <w:rPr>
          <w:rFonts w:eastAsia="Calibri"/>
          <w:b/>
          <w:bCs/>
          <w:noProof/>
        </w:rPr>
        <w:t>Figure 2.8</w:t>
      </w:r>
      <w:r w:rsidRPr="001427D4">
        <w:rPr>
          <w:rFonts w:eastAsia="Calibri"/>
          <w:bCs/>
          <w:noProof/>
        </w:rPr>
        <w:t>:</w:t>
      </w:r>
      <w:r w:rsidRPr="001427D4">
        <w:rPr>
          <w:rFonts w:eastAsia="Calibri"/>
          <w:b/>
          <w:bCs/>
          <w:noProof/>
        </w:rPr>
        <w:t xml:space="preserve"> </w:t>
      </w:r>
      <w:r w:rsidRPr="001427D4">
        <w:rPr>
          <w:rFonts w:eastAsia="Calibri"/>
          <w:noProof/>
        </w:rPr>
        <w:t>Cell adhesion with bulk vs. surface protein incorporation and representative HUVEC adhesion images (green = SYBR green, red = rhodamine phalloidin, scale bar = 250 µm). A</w:t>
      </w:r>
      <w:r w:rsidRPr="001427D4">
        <w:rPr>
          <w:rFonts w:eastAsia="Calibri"/>
          <w:bCs/>
          <w:noProof/>
        </w:rPr>
        <w:t>)</w:t>
      </w:r>
      <w:r w:rsidRPr="001427D4">
        <w:rPr>
          <w:rFonts w:eastAsia="Calibri"/>
          <w:b/>
          <w:bCs/>
          <w:noProof/>
        </w:rPr>
        <w:t xml:space="preserve"> </w:t>
      </w:r>
      <w:r w:rsidRPr="001427D4">
        <w:rPr>
          <w:rFonts w:eastAsia="Calibri"/>
          <w:bCs/>
          <w:noProof/>
        </w:rPr>
        <w:t>B</w:t>
      </w:r>
      <w:r w:rsidRPr="001427D4">
        <w:rPr>
          <w:rFonts w:eastAsia="Calibri"/>
          <w:noProof/>
        </w:rPr>
        <w:t>ulk incorporation</w:t>
      </w:r>
      <w:r w:rsidRPr="001427D4">
        <w:rPr>
          <w:rFonts w:eastAsia="Calibri"/>
          <w:b/>
          <w:bCs/>
          <w:noProof/>
        </w:rPr>
        <w:t xml:space="preserve"> </w:t>
      </w:r>
      <w:r w:rsidRPr="001427D4">
        <w:rPr>
          <w:rFonts w:eastAsia="Calibri"/>
          <w:bCs/>
          <w:noProof/>
        </w:rPr>
        <w:t xml:space="preserve">and </w:t>
      </w:r>
      <w:r w:rsidRPr="001427D4">
        <w:rPr>
          <w:rFonts w:eastAsia="Calibri"/>
          <w:noProof/>
        </w:rPr>
        <w:t>B)</w:t>
      </w:r>
      <w:r w:rsidRPr="001427D4">
        <w:rPr>
          <w:rFonts w:eastAsia="Calibri"/>
          <w:bCs/>
          <w:noProof/>
        </w:rPr>
        <w:t xml:space="preserve"> HUVEC adhesion. </w:t>
      </w:r>
      <w:r w:rsidRPr="001427D4">
        <w:rPr>
          <w:rFonts w:eastAsia="Calibri"/>
          <w:noProof/>
        </w:rPr>
        <w:t>C)</w:t>
      </w:r>
      <w:r w:rsidRPr="001427D4">
        <w:rPr>
          <w:rFonts w:eastAsia="Calibri"/>
          <w:bCs/>
          <w:noProof/>
        </w:rPr>
        <w:t xml:space="preserve"> </w:t>
      </w:r>
      <w:r w:rsidRPr="001427D4">
        <w:rPr>
          <w:rFonts w:eastAsia="Calibri"/>
          <w:noProof/>
        </w:rPr>
        <w:t>Surface incorporation and D) HUVEC adhesion.</w:t>
      </w:r>
      <w:r>
        <w:rPr>
          <w:noProof/>
        </w:rPr>
        <w:tab/>
      </w:r>
      <w:r>
        <w:rPr>
          <w:noProof/>
        </w:rPr>
        <w:fldChar w:fldCharType="begin"/>
      </w:r>
      <w:r>
        <w:rPr>
          <w:noProof/>
        </w:rPr>
        <w:instrText xml:space="preserve"> PAGEREF _Toc108643580 \h </w:instrText>
      </w:r>
      <w:r>
        <w:rPr>
          <w:noProof/>
        </w:rPr>
      </w:r>
      <w:r>
        <w:rPr>
          <w:noProof/>
        </w:rPr>
        <w:fldChar w:fldCharType="separate"/>
      </w:r>
      <w:r w:rsidR="00A86A77">
        <w:rPr>
          <w:noProof/>
        </w:rPr>
        <w:t>82</w:t>
      </w:r>
      <w:r>
        <w:rPr>
          <w:noProof/>
        </w:rPr>
        <w:fldChar w:fldCharType="end"/>
      </w:r>
    </w:p>
    <w:p w14:paraId="1764CDA0" w14:textId="2017FB80" w:rsidR="00FE123A" w:rsidRDefault="00FE123A">
      <w:pPr>
        <w:pStyle w:val="TOC8"/>
        <w:rPr>
          <w:rFonts w:ascii="Calibri" w:hAnsi="Calibri"/>
          <w:noProof/>
        </w:rPr>
      </w:pPr>
      <w:r w:rsidRPr="001427D4">
        <w:rPr>
          <w:b/>
          <w:noProof/>
        </w:rPr>
        <w:t>Figure 3.1</w:t>
      </w:r>
      <w:r>
        <w:rPr>
          <w:noProof/>
        </w:rPr>
        <w:t>: Damage resistance and tensile properties of PEGDA hydrogels at multiple molecular weights. A) Representative images of torqueing damage of PEGDA hydrogel coatings. Effect of hydrogel molecular weight on B) ultimate elongation, C) ultimate tensile strength, and D) fracture energy. All mechanical characterization comparisons represent an n = 12. The ** represents p &lt; 0.01 and the **** represents p &lt; 0.0001.</w:t>
      </w:r>
      <w:r>
        <w:rPr>
          <w:noProof/>
        </w:rPr>
        <w:tab/>
      </w:r>
      <w:r>
        <w:rPr>
          <w:noProof/>
        </w:rPr>
        <w:fldChar w:fldCharType="begin"/>
      </w:r>
      <w:r>
        <w:rPr>
          <w:noProof/>
        </w:rPr>
        <w:instrText xml:space="preserve"> PAGEREF _Toc108643581 \h </w:instrText>
      </w:r>
      <w:r>
        <w:rPr>
          <w:noProof/>
        </w:rPr>
      </w:r>
      <w:r>
        <w:rPr>
          <w:noProof/>
        </w:rPr>
        <w:fldChar w:fldCharType="separate"/>
      </w:r>
      <w:r w:rsidR="00A86A77">
        <w:rPr>
          <w:noProof/>
        </w:rPr>
        <w:t>100</w:t>
      </w:r>
      <w:r>
        <w:rPr>
          <w:noProof/>
        </w:rPr>
        <w:fldChar w:fldCharType="end"/>
      </w:r>
    </w:p>
    <w:p w14:paraId="11312FAC" w14:textId="61580A10" w:rsidR="00FE123A" w:rsidRDefault="00FE123A">
      <w:pPr>
        <w:pStyle w:val="TOC8"/>
        <w:rPr>
          <w:rFonts w:ascii="Calibri" w:hAnsi="Calibri"/>
          <w:noProof/>
        </w:rPr>
      </w:pPr>
      <w:r w:rsidRPr="001427D4">
        <w:rPr>
          <w:b/>
          <w:bCs/>
          <w:noProof/>
        </w:rPr>
        <w:lastRenderedPageBreak/>
        <w:t>Figure 3.2</w:t>
      </w:r>
      <w:r>
        <w:rPr>
          <w:noProof/>
        </w:rPr>
        <w:t>: Swelling ratio and tensile modulus of PEGDA networks at multiple molecular weights A) Effect of molecular weight on swelling ratio and B) tensile modulus. All mechanical characterization comparisons represent an n = 12. All comparisons are significant at p &lt; 0.0001.</w:t>
      </w:r>
      <w:r>
        <w:rPr>
          <w:noProof/>
        </w:rPr>
        <w:tab/>
      </w:r>
      <w:r>
        <w:rPr>
          <w:noProof/>
        </w:rPr>
        <w:fldChar w:fldCharType="begin"/>
      </w:r>
      <w:r>
        <w:rPr>
          <w:noProof/>
        </w:rPr>
        <w:instrText xml:space="preserve"> PAGEREF _Toc108643582 \h </w:instrText>
      </w:r>
      <w:r>
        <w:rPr>
          <w:noProof/>
        </w:rPr>
      </w:r>
      <w:r>
        <w:rPr>
          <w:noProof/>
        </w:rPr>
        <w:fldChar w:fldCharType="separate"/>
      </w:r>
      <w:r w:rsidR="00A86A77">
        <w:rPr>
          <w:noProof/>
        </w:rPr>
        <w:t>101</w:t>
      </w:r>
      <w:r>
        <w:rPr>
          <w:noProof/>
        </w:rPr>
        <w:fldChar w:fldCharType="end"/>
      </w:r>
    </w:p>
    <w:p w14:paraId="26FE83F8" w14:textId="18FB5947" w:rsidR="00FE123A" w:rsidRDefault="00FE123A">
      <w:pPr>
        <w:pStyle w:val="TOC8"/>
        <w:rPr>
          <w:rFonts w:ascii="Calibri" w:hAnsi="Calibri"/>
          <w:noProof/>
        </w:rPr>
      </w:pPr>
      <w:r w:rsidRPr="001427D4">
        <w:rPr>
          <w:b/>
          <w:bCs/>
          <w:noProof/>
        </w:rPr>
        <w:t>Figure 3.3:</w:t>
      </w:r>
      <w:r>
        <w:rPr>
          <w:noProof/>
        </w:rPr>
        <w:t xml:space="preserve"> PEGDA and TetraPEG hydrogel analysis. A) PEGDA hydrogel network structure with short polyacrylate kinetic chains and long PEG chains between these crosslinking junctions. B) TetraPEG-SG and -Aam network structure composed of complementary 4-arm groups. C-D) Volumetric swelling ratio analysis of hydrogels at 10 and 20 kDa theoretical distance between crosslinks. C) Swollen polymer volume fraction and D) effective molecular weight between crosslinks calculated with the equilibrium swelling equation. **** represents a significant difference at p &lt; 0.0001.</w:t>
      </w:r>
      <w:r>
        <w:rPr>
          <w:noProof/>
        </w:rPr>
        <w:tab/>
      </w:r>
      <w:r>
        <w:rPr>
          <w:noProof/>
        </w:rPr>
        <w:fldChar w:fldCharType="begin"/>
      </w:r>
      <w:r>
        <w:rPr>
          <w:noProof/>
        </w:rPr>
        <w:instrText xml:space="preserve"> PAGEREF _Toc108643583 \h </w:instrText>
      </w:r>
      <w:r>
        <w:rPr>
          <w:noProof/>
        </w:rPr>
      </w:r>
      <w:r>
        <w:rPr>
          <w:noProof/>
        </w:rPr>
        <w:fldChar w:fldCharType="separate"/>
      </w:r>
      <w:r w:rsidR="00A86A77">
        <w:rPr>
          <w:noProof/>
        </w:rPr>
        <w:t>104</w:t>
      </w:r>
      <w:r>
        <w:rPr>
          <w:noProof/>
        </w:rPr>
        <w:fldChar w:fldCharType="end"/>
      </w:r>
    </w:p>
    <w:p w14:paraId="0D199A90" w14:textId="026F17DE" w:rsidR="00FE123A" w:rsidRDefault="00FE123A">
      <w:pPr>
        <w:pStyle w:val="TOC8"/>
        <w:rPr>
          <w:rFonts w:ascii="Calibri" w:hAnsi="Calibri"/>
          <w:noProof/>
        </w:rPr>
      </w:pPr>
      <w:r w:rsidRPr="001427D4">
        <w:rPr>
          <w:b/>
          <w:bCs/>
          <w:noProof/>
        </w:rPr>
        <w:t>Figure 3.4:</w:t>
      </w:r>
      <w:r>
        <w:rPr>
          <w:noProof/>
        </w:rPr>
        <w:t xml:space="preserve"> Representative tensile and fracture curves of PEGDA and TetraPEG hydrogels at matched Mc or swelling ratio. A) Tensile properties of PEGDA 10 kDa and TetraPEG 20 kDa at matched Mc and B) fracture properties. C) Tensile properties of PEGDA 20 kDa and TetraPEG 40 kDa at matched swelling ratio and D) fracture properties.</w:t>
      </w:r>
      <w:r>
        <w:rPr>
          <w:noProof/>
        </w:rPr>
        <w:tab/>
      </w:r>
      <w:r>
        <w:rPr>
          <w:noProof/>
        </w:rPr>
        <w:fldChar w:fldCharType="begin"/>
      </w:r>
      <w:r>
        <w:rPr>
          <w:noProof/>
        </w:rPr>
        <w:instrText xml:space="preserve"> PAGEREF _Toc108643584 \h </w:instrText>
      </w:r>
      <w:r>
        <w:rPr>
          <w:noProof/>
        </w:rPr>
      </w:r>
      <w:r>
        <w:rPr>
          <w:noProof/>
        </w:rPr>
        <w:fldChar w:fldCharType="separate"/>
      </w:r>
      <w:r w:rsidR="00A86A77">
        <w:rPr>
          <w:noProof/>
        </w:rPr>
        <w:t>105</w:t>
      </w:r>
      <w:r>
        <w:rPr>
          <w:noProof/>
        </w:rPr>
        <w:fldChar w:fldCharType="end"/>
      </w:r>
    </w:p>
    <w:p w14:paraId="2A4B3525" w14:textId="6225172E" w:rsidR="00FE123A" w:rsidRDefault="00FE123A">
      <w:pPr>
        <w:pStyle w:val="TOC8"/>
        <w:rPr>
          <w:rFonts w:ascii="Calibri" w:hAnsi="Calibri"/>
          <w:noProof/>
        </w:rPr>
      </w:pPr>
      <w:r w:rsidRPr="001427D4">
        <w:rPr>
          <w:b/>
          <w:noProof/>
        </w:rPr>
        <w:t xml:space="preserve">Figure 3.5: </w:t>
      </w:r>
      <w:r>
        <w:rPr>
          <w:noProof/>
        </w:rPr>
        <w:t>Characterization of PEUMA 10 kDa. A) Swelling ratio and B) gel fraction of PEUMA 10 kDa hydrogels as compared to PEGDA 3.4 and 10 kDa. C) Molecular weight distribution of PEUMA 10 kDa.</w:t>
      </w:r>
      <w:r>
        <w:rPr>
          <w:noProof/>
        </w:rPr>
        <w:tab/>
      </w:r>
      <w:r>
        <w:rPr>
          <w:noProof/>
        </w:rPr>
        <w:fldChar w:fldCharType="begin"/>
      </w:r>
      <w:r>
        <w:rPr>
          <w:noProof/>
        </w:rPr>
        <w:instrText xml:space="preserve"> PAGEREF _Toc108643585 \h </w:instrText>
      </w:r>
      <w:r>
        <w:rPr>
          <w:noProof/>
        </w:rPr>
      </w:r>
      <w:r>
        <w:rPr>
          <w:noProof/>
        </w:rPr>
        <w:fldChar w:fldCharType="separate"/>
      </w:r>
      <w:r w:rsidR="00A86A77">
        <w:rPr>
          <w:noProof/>
        </w:rPr>
        <w:t>108</w:t>
      </w:r>
      <w:r>
        <w:rPr>
          <w:noProof/>
        </w:rPr>
        <w:fldChar w:fldCharType="end"/>
      </w:r>
    </w:p>
    <w:p w14:paraId="22429413" w14:textId="7B2E75C9" w:rsidR="00FE123A" w:rsidRDefault="00FE123A">
      <w:pPr>
        <w:pStyle w:val="TOC8"/>
        <w:rPr>
          <w:rFonts w:ascii="Calibri" w:hAnsi="Calibri"/>
          <w:noProof/>
        </w:rPr>
      </w:pPr>
      <w:r w:rsidRPr="001427D4">
        <w:rPr>
          <w:b/>
          <w:bCs/>
          <w:noProof/>
        </w:rPr>
        <w:t>Figure 3.6:</w:t>
      </w:r>
      <w:r>
        <w:rPr>
          <w:noProof/>
        </w:rPr>
        <w:t xml:space="preserve"> H</w:t>
      </w:r>
      <w:r w:rsidRPr="001427D4">
        <w:rPr>
          <w:noProof/>
          <w:vertAlign w:val="superscript"/>
        </w:rPr>
        <w:t>1</w:t>
      </w:r>
      <w:r>
        <w:rPr>
          <w:noProof/>
        </w:rPr>
        <w:t xml:space="preserve"> NMR Spectra of PEG-CDI 20 kDa</w:t>
      </w:r>
      <w:r>
        <w:rPr>
          <w:noProof/>
        </w:rPr>
        <w:tab/>
      </w:r>
      <w:r>
        <w:rPr>
          <w:noProof/>
        </w:rPr>
        <w:fldChar w:fldCharType="begin"/>
      </w:r>
      <w:r>
        <w:rPr>
          <w:noProof/>
        </w:rPr>
        <w:instrText xml:space="preserve"> PAGEREF _Toc108643586 \h </w:instrText>
      </w:r>
      <w:r>
        <w:rPr>
          <w:noProof/>
        </w:rPr>
      </w:r>
      <w:r>
        <w:rPr>
          <w:noProof/>
        </w:rPr>
        <w:fldChar w:fldCharType="separate"/>
      </w:r>
      <w:r w:rsidR="00A86A77">
        <w:rPr>
          <w:noProof/>
        </w:rPr>
        <w:t>110</w:t>
      </w:r>
      <w:r>
        <w:rPr>
          <w:noProof/>
        </w:rPr>
        <w:fldChar w:fldCharType="end"/>
      </w:r>
    </w:p>
    <w:p w14:paraId="6F376940" w14:textId="2EE9BFD1" w:rsidR="00FE123A" w:rsidRDefault="00FE123A">
      <w:pPr>
        <w:pStyle w:val="TOC8"/>
        <w:rPr>
          <w:rFonts w:ascii="Calibri" w:hAnsi="Calibri"/>
          <w:noProof/>
        </w:rPr>
      </w:pPr>
      <w:r w:rsidRPr="001427D4">
        <w:rPr>
          <w:b/>
          <w:bCs/>
          <w:noProof/>
        </w:rPr>
        <w:t>Figure 3.7:</w:t>
      </w:r>
      <w:r>
        <w:rPr>
          <w:noProof/>
        </w:rPr>
        <w:t xml:space="preserve"> H</w:t>
      </w:r>
      <w:r w:rsidRPr="001427D4">
        <w:rPr>
          <w:noProof/>
          <w:vertAlign w:val="superscript"/>
        </w:rPr>
        <w:t>1</w:t>
      </w:r>
      <w:r>
        <w:rPr>
          <w:noProof/>
        </w:rPr>
        <w:t xml:space="preserve"> NMR Spectra of PEG-EDA 20 kDa</w:t>
      </w:r>
      <w:r>
        <w:rPr>
          <w:noProof/>
        </w:rPr>
        <w:tab/>
      </w:r>
      <w:r>
        <w:rPr>
          <w:noProof/>
        </w:rPr>
        <w:fldChar w:fldCharType="begin"/>
      </w:r>
      <w:r>
        <w:rPr>
          <w:noProof/>
        </w:rPr>
        <w:instrText xml:space="preserve"> PAGEREF _Toc108643587 \h </w:instrText>
      </w:r>
      <w:r>
        <w:rPr>
          <w:noProof/>
        </w:rPr>
      </w:r>
      <w:r>
        <w:rPr>
          <w:noProof/>
        </w:rPr>
        <w:fldChar w:fldCharType="separate"/>
      </w:r>
      <w:r w:rsidR="00A86A77">
        <w:rPr>
          <w:noProof/>
        </w:rPr>
        <w:t>110</w:t>
      </w:r>
      <w:r>
        <w:rPr>
          <w:noProof/>
        </w:rPr>
        <w:fldChar w:fldCharType="end"/>
      </w:r>
    </w:p>
    <w:p w14:paraId="3BCDBFF9" w14:textId="70EB2954" w:rsidR="00FE123A" w:rsidRDefault="00FE123A">
      <w:pPr>
        <w:pStyle w:val="TOC8"/>
        <w:rPr>
          <w:rFonts w:ascii="Calibri" w:hAnsi="Calibri"/>
          <w:noProof/>
        </w:rPr>
      </w:pPr>
      <w:r w:rsidRPr="001427D4">
        <w:rPr>
          <w:b/>
          <w:bCs/>
          <w:noProof/>
        </w:rPr>
        <w:t>Figure 3.8</w:t>
      </w:r>
      <w:r>
        <w:rPr>
          <w:noProof/>
        </w:rPr>
        <w:t>: H</w:t>
      </w:r>
      <w:r w:rsidRPr="001427D4">
        <w:rPr>
          <w:noProof/>
          <w:vertAlign w:val="superscript"/>
        </w:rPr>
        <w:t>1</w:t>
      </w:r>
      <w:r>
        <w:rPr>
          <w:noProof/>
        </w:rPr>
        <w:t xml:space="preserve"> NMR Spectra of PEUDAm 20 kDa</w:t>
      </w:r>
      <w:r>
        <w:rPr>
          <w:noProof/>
        </w:rPr>
        <w:tab/>
      </w:r>
      <w:r>
        <w:rPr>
          <w:noProof/>
        </w:rPr>
        <w:fldChar w:fldCharType="begin"/>
      </w:r>
      <w:r>
        <w:rPr>
          <w:noProof/>
        </w:rPr>
        <w:instrText xml:space="preserve"> PAGEREF _Toc108643588 \h </w:instrText>
      </w:r>
      <w:r>
        <w:rPr>
          <w:noProof/>
        </w:rPr>
      </w:r>
      <w:r>
        <w:rPr>
          <w:noProof/>
        </w:rPr>
        <w:fldChar w:fldCharType="separate"/>
      </w:r>
      <w:r w:rsidR="00A86A77">
        <w:rPr>
          <w:noProof/>
        </w:rPr>
        <w:t>111</w:t>
      </w:r>
      <w:r>
        <w:rPr>
          <w:noProof/>
        </w:rPr>
        <w:fldChar w:fldCharType="end"/>
      </w:r>
    </w:p>
    <w:p w14:paraId="5F4A99E2" w14:textId="1CCB31BA" w:rsidR="00FE123A" w:rsidRDefault="00FE123A">
      <w:pPr>
        <w:pStyle w:val="TOC8"/>
        <w:rPr>
          <w:rFonts w:ascii="Calibri" w:hAnsi="Calibri"/>
          <w:noProof/>
        </w:rPr>
      </w:pPr>
      <w:r w:rsidRPr="001427D4">
        <w:rPr>
          <w:b/>
          <w:bCs/>
          <w:noProof/>
        </w:rPr>
        <w:lastRenderedPageBreak/>
        <w:t>Figure 3.9</w:t>
      </w:r>
      <w:r>
        <w:rPr>
          <w:noProof/>
        </w:rPr>
        <w:t>: Molecular weight and polydispersity characterization of PEUMA 20 kDa via GPC.</w:t>
      </w:r>
      <w:r>
        <w:rPr>
          <w:noProof/>
        </w:rPr>
        <w:tab/>
      </w:r>
      <w:r>
        <w:rPr>
          <w:noProof/>
        </w:rPr>
        <w:fldChar w:fldCharType="begin"/>
      </w:r>
      <w:r>
        <w:rPr>
          <w:noProof/>
        </w:rPr>
        <w:instrText xml:space="preserve"> PAGEREF _Toc108643589 \h </w:instrText>
      </w:r>
      <w:r>
        <w:rPr>
          <w:noProof/>
        </w:rPr>
      </w:r>
      <w:r>
        <w:rPr>
          <w:noProof/>
        </w:rPr>
        <w:fldChar w:fldCharType="separate"/>
      </w:r>
      <w:r w:rsidR="00A86A77">
        <w:rPr>
          <w:noProof/>
        </w:rPr>
        <w:t>111</w:t>
      </w:r>
      <w:r>
        <w:rPr>
          <w:noProof/>
        </w:rPr>
        <w:fldChar w:fldCharType="end"/>
      </w:r>
    </w:p>
    <w:p w14:paraId="4BFE588E" w14:textId="3095ED05" w:rsidR="00FE123A" w:rsidRDefault="00FE123A">
      <w:pPr>
        <w:pStyle w:val="TOC8"/>
        <w:rPr>
          <w:rFonts w:ascii="Calibri" w:hAnsi="Calibri"/>
          <w:noProof/>
        </w:rPr>
      </w:pPr>
      <w:r w:rsidRPr="001427D4">
        <w:rPr>
          <w:b/>
          <w:bCs/>
          <w:noProof/>
        </w:rPr>
        <w:t>Figure 3.10</w:t>
      </w:r>
      <w:r>
        <w:rPr>
          <w:noProof/>
        </w:rPr>
        <w:t>: PEUDAm hydrogel characterization at multiple molecular weights and concentrations. A) Swelling ratio as an effect of molecular weight (10 wt%) and B) macromer concentration (20 kDa). C) Gel fraction for all molecular weights (10 wt%) and D) macromer concentrations (20 kDa). All comparisons represent an average of n = 12 and error bars represent standard deviation. Differences between groups at a 95% confidence interval are represented by *.</w:t>
      </w:r>
      <w:r>
        <w:rPr>
          <w:noProof/>
        </w:rPr>
        <w:tab/>
      </w:r>
      <w:r>
        <w:rPr>
          <w:noProof/>
        </w:rPr>
        <w:fldChar w:fldCharType="begin"/>
      </w:r>
      <w:r>
        <w:rPr>
          <w:noProof/>
        </w:rPr>
        <w:instrText xml:space="preserve"> PAGEREF _Toc108643590 \h </w:instrText>
      </w:r>
      <w:r>
        <w:rPr>
          <w:noProof/>
        </w:rPr>
      </w:r>
      <w:r>
        <w:rPr>
          <w:noProof/>
        </w:rPr>
        <w:fldChar w:fldCharType="separate"/>
      </w:r>
      <w:r w:rsidR="00A86A77">
        <w:rPr>
          <w:noProof/>
        </w:rPr>
        <w:t>112</w:t>
      </w:r>
      <w:r>
        <w:rPr>
          <w:noProof/>
        </w:rPr>
        <w:fldChar w:fldCharType="end"/>
      </w:r>
    </w:p>
    <w:p w14:paraId="7798172D" w14:textId="185238B0" w:rsidR="00FE123A" w:rsidRDefault="00FE123A">
      <w:pPr>
        <w:pStyle w:val="TOC8"/>
        <w:rPr>
          <w:rFonts w:ascii="Calibri" w:hAnsi="Calibri"/>
          <w:noProof/>
        </w:rPr>
      </w:pPr>
      <w:r w:rsidRPr="001427D4">
        <w:rPr>
          <w:b/>
          <w:bCs/>
          <w:noProof/>
        </w:rPr>
        <w:t>Figure 3.11</w:t>
      </w:r>
      <w:r>
        <w:rPr>
          <w:noProof/>
        </w:rPr>
        <w:t>: Biostability of PEG-based network under accelerated hydrolytic degradation. All samples represent an n = 12 and error bars represent standard deviation. The X represents complete degradation. Swelling ratios are normalized to swelling ratios prior to degradation.</w:t>
      </w:r>
      <w:r>
        <w:rPr>
          <w:noProof/>
        </w:rPr>
        <w:tab/>
      </w:r>
      <w:r>
        <w:rPr>
          <w:noProof/>
        </w:rPr>
        <w:fldChar w:fldCharType="begin"/>
      </w:r>
      <w:r>
        <w:rPr>
          <w:noProof/>
        </w:rPr>
        <w:instrText xml:space="preserve"> PAGEREF _Toc108643591 \h </w:instrText>
      </w:r>
      <w:r>
        <w:rPr>
          <w:noProof/>
        </w:rPr>
      </w:r>
      <w:r>
        <w:rPr>
          <w:noProof/>
        </w:rPr>
        <w:fldChar w:fldCharType="separate"/>
      </w:r>
      <w:r w:rsidR="00A86A77">
        <w:rPr>
          <w:noProof/>
        </w:rPr>
        <w:t>113</w:t>
      </w:r>
      <w:r>
        <w:rPr>
          <w:noProof/>
        </w:rPr>
        <w:fldChar w:fldCharType="end"/>
      </w:r>
    </w:p>
    <w:p w14:paraId="20BE0027" w14:textId="581DD4A8" w:rsidR="00FE123A" w:rsidRDefault="00FE123A">
      <w:pPr>
        <w:pStyle w:val="TOC8"/>
        <w:rPr>
          <w:rFonts w:ascii="Calibri" w:hAnsi="Calibri"/>
          <w:noProof/>
        </w:rPr>
      </w:pPr>
      <w:r w:rsidRPr="001427D4">
        <w:rPr>
          <w:b/>
          <w:bCs/>
          <w:noProof/>
        </w:rPr>
        <w:t>Fig. 3.12</w:t>
      </w:r>
      <w:r>
        <w:rPr>
          <w:noProof/>
        </w:rPr>
        <w:t xml:space="preserve">: Mechanical characterization of PEGDA and PEUDAm networks at multiple molecular weights (3.4, 10, and 20 kDa, 10 wt%) and concentrations (10, 15, and 20 wt%, 20 kDa). </w:t>
      </w:r>
      <w:r w:rsidRPr="001427D4">
        <w:rPr>
          <w:b/>
          <w:bCs/>
          <w:noProof/>
        </w:rPr>
        <w:t>A-D</w:t>
      </w:r>
      <w:r>
        <w:rPr>
          <w:noProof/>
        </w:rPr>
        <w:t>)</w:t>
      </w:r>
      <w:r w:rsidRPr="001427D4">
        <w:rPr>
          <w:b/>
          <w:bCs/>
          <w:noProof/>
        </w:rPr>
        <w:t xml:space="preserve"> </w:t>
      </w:r>
      <w:r>
        <w:rPr>
          <w:noProof/>
        </w:rPr>
        <w:t>Representative tensile curves of PEGDA and</w:t>
      </w:r>
      <w:r w:rsidRPr="001427D4">
        <w:rPr>
          <w:b/>
          <w:bCs/>
          <w:noProof/>
        </w:rPr>
        <w:t xml:space="preserve"> </w:t>
      </w:r>
      <w:r>
        <w:rPr>
          <w:noProof/>
        </w:rPr>
        <w:t>PEUDAm. Impact of molecular weight on PEGDA (</w:t>
      </w:r>
      <w:r w:rsidRPr="001427D4">
        <w:rPr>
          <w:b/>
          <w:bCs/>
          <w:noProof/>
        </w:rPr>
        <w:t>A</w:t>
      </w:r>
      <w:r>
        <w:rPr>
          <w:noProof/>
        </w:rPr>
        <w:t>) and PEUDAm (</w:t>
      </w:r>
      <w:r w:rsidRPr="001427D4">
        <w:rPr>
          <w:b/>
          <w:bCs/>
          <w:noProof/>
        </w:rPr>
        <w:t>B)</w:t>
      </w:r>
      <w:r>
        <w:rPr>
          <w:noProof/>
        </w:rPr>
        <w:t>. Impact of concentration on PEGDA (</w:t>
      </w:r>
      <w:r w:rsidRPr="001427D4">
        <w:rPr>
          <w:b/>
          <w:bCs/>
          <w:noProof/>
        </w:rPr>
        <w:t>C</w:t>
      </w:r>
      <w:r>
        <w:rPr>
          <w:noProof/>
        </w:rPr>
        <w:t>) and PEUDAm (</w:t>
      </w:r>
      <w:r w:rsidRPr="001427D4">
        <w:rPr>
          <w:b/>
          <w:bCs/>
          <w:noProof/>
        </w:rPr>
        <w:t>D</w:t>
      </w:r>
      <w:r>
        <w:rPr>
          <w:noProof/>
        </w:rPr>
        <w:t xml:space="preserve">). </w:t>
      </w:r>
      <w:r w:rsidRPr="001427D4">
        <w:rPr>
          <w:b/>
          <w:bCs/>
          <w:noProof/>
        </w:rPr>
        <w:t>E-H</w:t>
      </w:r>
      <w:r>
        <w:rPr>
          <w:noProof/>
        </w:rPr>
        <w:t>) Characterization of PEGDA and PEUDAm tensile modulus (</w:t>
      </w:r>
      <w:r w:rsidRPr="001427D4">
        <w:rPr>
          <w:b/>
          <w:bCs/>
          <w:noProof/>
        </w:rPr>
        <w:t>E</w:t>
      </w:r>
      <w:r>
        <w:rPr>
          <w:noProof/>
        </w:rPr>
        <w:t>) and ultimate elongation (</w:t>
      </w:r>
      <w:r w:rsidRPr="001427D4">
        <w:rPr>
          <w:b/>
          <w:bCs/>
          <w:noProof/>
        </w:rPr>
        <w:t>F</w:t>
      </w:r>
      <w:r>
        <w:rPr>
          <w:noProof/>
        </w:rPr>
        <w:t>) as an effect of molecular weight, and tensile modulus (</w:t>
      </w:r>
      <w:r w:rsidRPr="001427D4">
        <w:rPr>
          <w:b/>
          <w:bCs/>
          <w:noProof/>
        </w:rPr>
        <w:t>G</w:t>
      </w:r>
      <w:r>
        <w:rPr>
          <w:noProof/>
        </w:rPr>
        <w:t>) and ultimate elongation (</w:t>
      </w:r>
      <w:r w:rsidRPr="001427D4">
        <w:rPr>
          <w:b/>
          <w:bCs/>
          <w:noProof/>
        </w:rPr>
        <w:t>H</w:t>
      </w:r>
      <w:r>
        <w:rPr>
          <w:noProof/>
        </w:rPr>
        <w:t>) as an effect of concentration. All samples represent an n = 12 and significant differences at a 95% confidence interval between PEGDA and PEUDAm are represented with a *. Circles represent PEGDA and triangles represent PEUDAm.</w:t>
      </w:r>
      <w:r>
        <w:rPr>
          <w:noProof/>
        </w:rPr>
        <w:tab/>
      </w:r>
      <w:r>
        <w:rPr>
          <w:noProof/>
        </w:rPr>
        <w:fldChar w:fldCharType="begin"/>
      </w:r>
      <w:r>
        <w:rPr>
          <w:noProof/>
        </w:rPr>
        <w:instrText xml:space="preserve"> PAGEREF _Toc108643592 \h </w:instrText>
      </w:r>
      <w:r>
        <w:rPr>
          <w:noProof/>
        </w:rPr>
      </w:r>
      <w:r>
        <w:rPr>
          <w:noProof/>
        </w:rPr>
        <w:fldChar w:fldCharType="separate"/>
      </w:r>
      <w:r w:rsidR="00A86A77">
        <w:rPr>
          <w:noProof/>
        </w:rPr>
        <w:t>115</w:t>
      </w:r>
      <w:r>
        <w:rPr>
          <w:noProof/>
        </w:rPr>
        <w:fldChar w:fldCharType="end"/>
      </w:r>
    </w:p>
    <w:p w14:paraId="341893BD" w14:textId="006CC0AF" w:rsidR="00FE123A" w:rsidRDefault="00FE123A">
      <w:pPr>
        <w:pStyle w:val="TOC8"/>
        <w:rPr>
          <w:rFonts w:ascii="Calibri" w:hAnsi="Calibri"/>
          <w:noProof/>
        </w:rPr>
      </w:pPr>
      <w:r w:rsidRPr="001427D4">
        <w:rPr>
          <w:b/>
          <w:bCs/>
          <w:noProof/>
        </w:rPr>
        <w:lastRenderedPageBreak/>
        <w:t>Figure 3.13</w:t>
      </w:r>
      <w:r>
        <w:rPr>
          <w:noProof/>
        </w:rPr>
        <w:t xml:space="preserve">: Fabrication of PEUDAm + pNAGA hydrogels and characterization of damage resistance and swelling ratio properties. </w:t>
      </w:r>
      <w:r w:rsidRPr="001427D4">
        <w:rPr>
          <w:b/>
          <w:bCs/>
          <w:noProof/>
        </w:rPr>
        <w:t>A</w:t>
      </w:r>
      <w:r>
        <w:rPr>
          <w:noProof/>
        </w:rPr>
        <w:t xml:space="preserve">) Swelling ratio and </w:t>
      </w:r>
      <w:r w:rsidRPr="001427D4">
        <w:rPr>
          <w:b/>
          <w:bCs/>
          <w:noProof/>
        </w:rPr>
        <w:t>B</w:t>
      </w:r>
      <w:r>
        <w:rPr>
          <w:noProof/>
        </w:rPr>
        <w:t xml:space="preserve">) gel fraction of PEUDAm 20 kDa networks with varying degrees of pNAGA. Data represents an average of n = 15. </w:t>
      </w:r>
      <w:r w:rsidRPr="001427D4">
        <w:rPr>
          <w:b/>
          <w:bCs/>
          <w:noProof/>
        </w:rPr>
        <w:t>C</w:t>
      </w:r>
      <w:r>
        <w:rPr>
          <w:noProof/>
        </w:rPr>
        <w:t xml:space="preserve">) Suture damage to bulk hydrogels of varying composition. Data represents an average of n = 5. </w:t>
      </w:r>
      <w:r w:rsidRPr="001427D4">
        <w:rPr>
          <w:b/>
          <w:bCs/>
          <w:noProof/>
        </w:rPr>
        <w:t>D</w:t>
      </w:r>
      <w:r>
        <w:rPr>
          <w:noProof/>
        </w:rPr>
        <w:t xml:space="preserve">) Torquing damage to hydrogel composites of varying compositions. </w:t>
      </w:r>
      <w:r w:rsidRPr="001427D4">
        <w:rPr>
          <w:b/>
          <w:bCs/>
          <w:noProof/>
        </w:rPr>
        <w:t>E</w:t>
      </w:r>
      <w:r>
        <w:rPr>
          <w:noProof/>
        </w:rPr>
        <w:t>) Bulk PEUDAm 20 kDa + pNAGA hydrogels resist damage with knotting and stretching. The * indicates significance between groups at a 95% CI.</w:t>
      </w:r>
      <w:r>
        <w:rPr>
          <w:noProof/>
        </w:rPr>
        <w:tab/>
      </w:r>
      <w:r>
        <w:rPr>
          <w:noProof/>
        </w:rPr>
        <w:fldChar w:fldCharType="begin"/>
      </w:r>
      <w:r>
        <w:rPr>
          <w:noProof/>
        </w:rPr>
        <w:instrText xml:space="preserve"> PAGEREF _Toc108643593 \h </w:instrText>
      </w:r>
      <w:r>
        <w:rPr>
          <w:noProof/>
        </w:rPr>
      </w:r>
      <w:r>
        <w:rPr>
          <w:noProof/>
        </w:rPr>
        <w:fldChar w:fldCharType="separate"/>
      </w:r>
      <w:r w:rsidR="00A86A77">
        <w:rPr>
          <w:noProof/>
        </w:rPr>
        <w:t>119</w:t>
      </w:r>
      <w:r>
        <w:rPr>
          <w:noProof/>
        </w:rPr>
        <w:fldChar w:fldCharType="end"/>
      </w:r>
    </w:p>
    <w:p w14:paraId="2DE87CA6" w14:textId="1EE55900" w:rsidR="00FE123A" w:rsidRDefault="00FE123A">
      <w:pPr>
        <w:pStyle w:val="TOC8"/>
        <w:rPr>
          <w:rFonts w:ascii="Calibri" w:hAnsi="Calibri"/>
          <w:noProof/>
        </w:rPr>
      </w:pPr>
      <w:r w:rsidRPr="001427D4">
        <w:rPr>
          <w:b/>
          <w:bCs/>
          <w:noProof/>
        </w:rPr>
        <w:t>Figure 3.14</w:t>
      </w:r>
      <w:r>
        <w:rPr>
          <w:noProof/>
        </w:rPr>
        <w:t xml:space="preserve">: Representative tensile curves of single network high molecular weight PEG-based macromers doped with pNAGA. </w:t>
      </w:r>
      <w:r w:rsidRPr="001427D4">
        <w:rPr>
          <w:b/>
          <w:bCs/>
          <w:noProof/>
        </w:rPr>
        <w:t>A</w:t>
      </w:r>
      <w:r>
        <w:rPr>
          <w:noProof/>
        </w:rPr>
        <w:t xml:space="preserve">) Representative tensile curves. </w:t>
      </w:r>
      <w:r w:rsidRPr="001427D4">
        <w:rPr>
          <w:b/>
          <w:bCs/>
          <w:noProof/>
        </w:rPr>
        <w:t>B</w:t>
      </w:r>
      <w:r>
        <w:rPr>
          <w:noProof/>
        </w:rPr>
        <w:t xml:space="preserve">) Ultimate elongations and </w:t>
      </w:r>
      <w:r w:rsidRPr="001427D4">
        <w:rPr>
          <w:b/>
          <w:bCs/>
          <w:noProof/>
        </w:rPr>
        <w:t>C</w:t>
      </w:r>
      <w:r>
        <w:rPr>
          <w:noProof/>
        </w:rPr>
        <w:t>) Tensile modulus of PEUDAm 20 kDa + pNAGA hydrogels as compared to PEGDA 3.4 kDa and PEUDAm 20 kDa networks. **** represents a significant difference at p &lt; 0.0001 and *** represents a significant difference at p &lt; 0.001.</w:t>
      </w:r>
      <w:r>
        <w:rPr>
          <w:noProof/>
        </w:rPr>
        <w:tab/>
      </w:r>
      <w:r>
        <w:rPr>
          <w:noProof/>
        </w:rPr>
        <w:fldChar w:fldCharType="begin"/>
      </w:r>
      <w:r>
        <w:rPr>
          <w:noProof/>
        </w:rPr>
        <w:instrText xml:space="preserve"> PAGEREF _Toc108643594 \h </w:instrText>
      </w:r>
      <w:r>
        <w:rPr>
          <w:noProof/>
        </w:rPr>
      </w:r>
      <w:r>
        <w:rPr>
          <w:noProof/>
        </w:rPr>
        <w:fldChar w:fldCharType="separate"/>
      </w:r>
      <w:r w:rsidR="00A86A77">
        <w:rPr>
          <w:noProof/>
        </w:rPr>
        <w:t>120</w:t>
      </w:r>
      <w:r>
        <w:rPr>
          <w:noProof/>
        </w:rPr>
        <w:fldChar w:fldCharType="end"/>
      </w:r>
    </w:p>
    <w:p w14:paraId="4B02AE9E" w14:textId="50BC37F6" w:rsidR="00FE123A" w:rsidRDefault="00FE123A">
      <w:pPr>
        <w:pStyle w:val="TOC8"/>
        <w:rPr>
          <w:rFonts w:ascii="Calibri" w:hAnsi="Calibri"/>
          <w:noProof/>
        </w:rPr>
      </w:pPr>
      <w:r w:rsidRPr="001427D4">
        <w:rPr>
          <w:b/>
          <w:bCs/>
          <w:noProof/>
        </w:rPr>
        <w:t>Figure 3.15</w:t>
      </w:r>
      <w:r>
        <w:rPr>
          <w:noProof/>
        </w:rPr>
        <w:t>: Hypothesized network structure of PEUDAm NAGA copolymerized hydrogels.</w:t>
      </w:r>
      <w:r>
        <w:rPr>
          <w:noProof/>
        </w:rPr>
        <w:tab/>
      </w:r>
      <w:r>
        <w:rPr>
          <w:noProof/>
        </w:rPr>
        <w:fldChar w:fldCharType="begin"/>
      </w:r>
      <w:r>
        <w:rPr>
          <w:noProof/>
        </w:rPr>
        <w:instrText xml:space="preserve"> PAGEREF _Toc108643595 \h </w:instrText>
      </w:r>
      <w:r>
        <w:rPr>
          <w:noProof/>
        </w:rPr>
      </w:r>
      <w:r>
        <w:rPr>
          <w:noProof/>
        </w:rPr>
        <w:fldChar w:fldCharType="separate"/>
      </w:r>
      <w:r w:rsidR="00A86A77">
        <w:rPr>
          <w:noProof/>
        </w:rPr>
        <w:t>122</w:t>
      </w:r>
      <w:r>
        <w:rPr>
          <w:noProof/>
        </w:rPr>
        <w:fldChar w:fldCharType="end"/>
      </w:r>
    </w:p>
    <w:p w14:paraId="40F1B3B9" w14:textId="3F2087E2" w:rsidR="00FE123A" w:rsidRDefault="00FE123A">
      <w:pPr>
        <w:pStyle w:val="TOC8"/>
        <w:rPr>
          <w:rFonts w:ascii="Calibri" w:hAnsi="Calibri"/>
          <w:noProof/>
        </w:rPr>
      </w:pPr>
      <w:r w:rsidRPr="001427D4">
        <w:rPr>
          <w:b/>
          <w:bCs/>
          <w:noProof/>
        </w:rPr>
        <w:t>Figure 3.16</w:t>
      </w:r>
      <w:r>
        <w:rPr>
          <w:noProof/>
        </w:rPr>
        <w:t xml:space="preserve">: </w:t>
      </w:r>
      <w:r w:rsidRPr="001427D4">
        <w:rPr>
          <w:noProof/>
          <w:shd w:val="clear" w:color="auto" w:fill="FFFFFF"/>
        </w:rPr>
        <w:t>Swelling ratios and gel fractions of PEUDAm 20 kDa IPNs with varying concentrations of NAGA in the second network.  to component single networks. **** represents p &lt; 0.0001.</w:t>
      </w:r>
      <w:r>
        <w:rPr>
          <w:noProof/>
        </w:rPr>
        <w:tab/>
      </w:r>
      <w:r>
        <w:rPr>
          <w:noProof/>
        </w:rPr>
        <w:fldChar w:fldCharType="begin"/>
      </w:r>
      <w:r>
        <w:rPr>
          <w:noProof/>
        </w:rPr>
        <w:instrText xml:space="preserve"> PAGEREF _Toc108643596 \h </w:instrText>
      </w:r>
      <w:r>
        <w:rPr>
          <w:noProof/>
        </w:rPr>
      </w:r>
      <w:r>
        <w:rPr>
          <w:noProof/>
        </w:rPr>
        <w:fldChar w:fldCharType="separate"/>
      </w:r>
      <w:r w:rsidR="00A86A77">
        <w:rPr>
          <w:noProof/>
        </w:rPr>
        <w:t>123</w:t>
      </w:r>
      <w:r>
        <w:rPr>
          <w:noProof/>
        </w:rPr>
        <w:fldChar w:fldCharType="end"/>
      </w:r>
    </w:p>
    <w:p w14:paraId="13888F42" w14:textId="3660568B" w:rsidR="00FE123A" w:rsidRDefault="00FE123A">
      <w:pPr>
        <w:pStyle w:val="TOC8"/>
        <w:rPr>
          <w:rFonts w:ascii="Calibri" w:hAnsi="Calibri"/>
          <w:noProof/>
        </w:rPr>
      </w:pPr>
      <w:r w:rsidRPr="001427D4">
        <w:rPr>
          <w:b/>
          <w:noProof/>
        </w:rPr>
        <w:lastRenderedPageBreak/>
        <w:t>Figure 3.17</w:t>
      </w:r>
      <w:r>
        <w:rPr>
          <w:noProof/>
        </w:rPr>
        <w:t>: Proposed hydrogel network structures. Single network PEUDAm hydrogels have a similar high functionality net point structure as PEGDA hydrogels with the addition of hydrogen bonding groups near the crosslinking points. Covalent IPN hydrogels can be formed by swelling in the NAGA monomer and the bisAAm crosslinker and crosslinking within the first network. Hydrogel bonding secondary interactions within the second network and between the two networks enhances the mechanical properties of the IPN hydrogels.</w:t>
      </w:r>
      <w:r>
        <w:rPr>
          <w:noProof/>
        </w:rPr>
        <w:tab/>
      </w:r>
      <w:r>
        <w:rPr>
          <w:noProof/>
        </w:rPr>
        <w:fldChar w:fldCharType="begin"/>
      </w:r>
      <w:r>
        <w:rPr>
          <w:noProof/>
        </w:rPr>
        <w:instrText xml:space="preserve"> PAGEREF _Toc108643597 \h </w:instrText>
      </w:r>
      <w:r>
        <w:rPr>
          <w:noProof/>
        </w:rPr>
      </w:r>
      <w:r>
        <w:rPr>
          <w:noProof/>
        </w:rPr>
        <w:fldChar w:fldCharType="separate"/>
      </w:r>
      <w:r w:rsidR="00A86A77">
        <w:rPr>
          <w:noProof/>
        </w:rPr>
        <w:t>124</w:t>
      </w:r>
      <w:r>
        <w:rPr>
          <w:noProof/>
        </w:rPr>
        <w:fldChar w:fldCharType="end"/>
      </w:r>
    </w:p>
    <w:p w14:paraId="78ECA2A7" w14:textId="71990D6B" w:rsidR="00FE123A" w:rsidRDefault="00FE123A">
      <w:pPr>
        <w:pStyle w:val="TOC8"/>
        <w:rPr>
          <w:rFonts w:ascii="Calibri" w:hAnsi="Calibri"/>
          <w:noProof/>
        </w:rPr>
      </w:pPr>
      <w:r w:rsidRPr="001427D4">
        <w:rPr>
          <w:b/>
          <w:bCs/>
          <w:noProof/>
          <w:shd w:val="clear" w:color="auto" w:fill="FFFFFF"/>
        </w:rPr>
        <w:t xml:space="preserve">Figure 3.18: </w:t>
      </w:r>
      <w:r w:rsidRPr="001427D4">
        <w:rPr>
          <w:bCs/>
          <w:noProof/>
        </w:rPr>
        <w:t>Relative tensile</w:t>
      </w:r>
      <w:r>
        <w:rPr>
          <w:noProof/>
        </w:rPr>
        <w:t xml:space="preserve"> properties of PEGDA and PEUDAm IPN networks. </w:t>
      </w:r>
      <w:r w:rsidRPr="001427D4">
        <w:rPr>
          <w:bCs/>
          <w:noProof/>
        </w:rPr>
        <w:t>A</w:t>
      </w:r>
      <w:r>
        <w:rPr>
          <w:noProof/>
        </w:rPr>
        <w:t xml:space="preserve">) Representative curves. Effect of PEGDA vs. PEUDAm on IPN network </w:t>
      </w:r>
      <w:r w:rsidRPr="001427D4">
        <w:rPr>
          <w:bCs/>
          <w:noProof/>
        </w:rPr>
        <w:t>B</w:t>
      </w:r>
      <w:r>
        <w:rPr>
          <w:noProof/>
        </w:rPr>
        <w:t xml:space="preserve">) Young’s modulus, </w:t>
      </w:r>
      <w:r w:rsidRPr="001427D4">
        <w:rPr>
          <w:bCs/>
          <w:noProof/>
        </w:rPr>
        <w:t>C</w:t>
      </w:r>
      <w:r>
        <w:rPr>
          <w:noProof/>
        </w:rPr>
        <w:t xml:space="preserve">) ultimate tensile strength, and </w:t>
      </w:r>
      <w:r w:rsidRPr="001427D4">
        <w:rPr>
          <w:bCs/>
          <w:noProof/>
        </w:rPr>
        <w:t>D</w:t>
      </w:r>
      <w:r>
        <w:rPr>
          <w:noProof/>
        </w:rPr>
        <w:t xml:space="preserve">) ultimate elongation. All comparisons represent an n = 12 and error bars represent standard deviation. </w:t>
      </w:r>
      <w:r w:rsidRPr="001427D4">
        <w:rPr>
          <w:noProof/>
          <w:shd w:val="clear" w:color="auto" w:fill="FFFFFF"/>
        </w:rPr>
        <w:t>*** represents p &lt; 0.001, and **** represents p &lt; 0.0001.</w:t>
      </w:r>
      <w:r>
        <w:rPr>
          <w:noProof/>
        </w:rPr>
        <w:tab/>
      </w:r>
      <w:r>
        <w:rPr>
          <w:noProof/>
        </w:rPr>
        <w:fldChar w:fldCharType="begin"/>
      </w:r>
      <w:r>
        <w:rPr>
          <w:noProof/>
        </w:rPr>
        <w:instrText xml:space="preserve"> PAGEREF _Toc108643598 \h </w:instrText>
      </w:r>
      <w:r>
        <w:rPr>
          <w:noProof/>
        </w:rPr>
      </w:r>
      <w:r>
        <w:rPr>
          <w:noProof/>
        </w:rPr>
        <w:fldChar w:fldCharType="separate"/>
      </w:r>
      <w:r w:rsidR="00A86A77">
        <w:rPr>
          <w:noProof/>
        </w:rPr>
        <w:t>125</w:t>
      </w:r>
      <w:r>
        <w:rPr>
          <w:noProof/>
        </w:rPr>
        <w:fldChar w:fldCharType="end"/>
      </w:r>
    </w:p>
    <w:p w14:paraId="2928CC0B" w14:textId="27377EC2" w:rsidR="00FE123A" w:rsidRDefault="00FE123A">
      <w:pPr>
        <w:pStyle w:val="TOC8"/>
        <w:rPr>
          <w:rFonts w:ascii="Calibri" w:hAnsi="Calibri"/>
          <w:noProof/>
        </w:rPr>
      </w:pPr>
      <w:r w:rsidRPr="001427D4">
        <w:rPr>
          <w:b/>
          <w:bCs/>
          <w:noProof/>
        </w:rPr>
        <w:t>Figure 3.19</w:t>
      </w:r>
      <w:r>
        <w:rPr>
          <w:noProof/>
        </w:rPr>
        <w:t xml:space="preserve">: Tensile properties of PEGDA and PEUDAm IPN networks. </w:t>
      </w:r>
      <w:r w:rsidRPr="001427D4">
        <w:rPr>
          <w:b/>
          <w:bCs/>
          <w:noProof/>
        </w:rPr>
        <w:t>A-D</w:t>
      </w:r>
      <w:r>
        <w:rPr>
          <w:noProof/>
        </w:rPr>
        <w:t xml:space="preserve">) PEGDA networks: </w:t>
      </w:r>
      <w:r w:rsidRPr="001427D4">
        <w:rPr>
          <w:b/>
          <w:bCs/>
          <w:noProof/>
        </w:rPr>
        <w:t>A</w:t>
      </w:r>
      <w:r>
        <w:rPr>
          <w:noProof/>
        </w:rPr>
        <w:t xml:space="preserve">) Representative curves and effect of IPN on </w:t>
      </w:r>
      <w:r w:rsidRPr="001427D4">
        <w:rPr>
          <w:b/>
          <w:bCs/>
          <w:noProof/>
        </w:rPr>
        <w:t>B</w:t>
      </w:r>
      <w:r>
        <w:rPr>
          <w:noProof/>
        </w:rPr>
        <w:t xml:space="preserve">) Young’s modulus, </w:t>
      </w:r>
      <w:r w:rsidRPr="001427D4">
        <w:rPr>
          <w:b/>
          <w:bCs/>
          <w:noProof/>
        </w:rPr>
        <w:t>C</w:t>
      </w:r>
      <w:r>
        <w:rPr>
          <w:noProof/>
        </w:rPr>
        <w:t xml:space="preserve">) ultimate tensile strength, and </w:t>
      </w:r>
      <w:r w:rsidRPr="001427D4">
        <w:rPr>
          <w:b/>
          <w:bCs/>
          <w:noProof/>
        </w:rPr>
        <w:t>D</w:t>
      </w:r>
      <w:r>
        <w:rPr>
          <w:noProof/>
        </w:rPr>
        <w:t xml:space="preserve">) ultimate elongation. </w:t>
      </w:r>
      <w:r w:rsidRPr="001427D4">
        <w:rPr>
          <w:b/>
          <w:bCs/>
          <w:noProof/>
        </w:rPr>
        <w:t>E-H</w:t>
      </w:r>
      <w:r>
        <w:rPr>
          <w:noProof/>
        </w:rPr>
        <w:t xml:space="preserve">) PEUDAm networks: </w:t>
      </w:r>
      <w:r w:rsidRPr="001427D4">
        <w:rPr>
          <w:b/>
          <w:bCs/>
          <w:noProof/>
        </w:rPr>
        <w:t>E</w:t>
      </w:r>
      <w:r>
        <w:rPr>
          <w:noProof/>
        </w:rPr>
        <w:t xml:space="preserve">) Representative curves and effect of IPN on </w:t>
      </w:r>
      <w:r w:rsidRPr="001427D4">
        <w:rPr>
          <w:b/>
          <w:bCs/>
          <w:noProof/>
        </w:rPr>
        <w:t>F</w:t>
      </w:r>
      <w:r>
        <w:rPr>
          <w:noProof/>
        </w:rPr>
        <w:t xml:space="preserve">) Young’s modulus, </w:t>
      </w:r>
      <w:r w:rsidRPr="001427D4">
        <w:rPr>
          <w:b/>
          <w:bCs/>
          <w:noProof/>
        </w:rPr>
        <w:t>G</w:t>
      </w:r>
      <w:r>
        <w:rPr>
          <w:noProof/>
        </w:rPr>
        <w:t xml:space="preserve">) ultimate tensile strength, and </w:t>
      </w:r>
      <w:r w:rsidRPr="001427D4">
        <w:rPr>
          <w:b/>
          <w:bCs/>
          <w:noProof/>
        </w:rPr>
        <w:t>H</w:t>
      </w:r>
      <w:r>
        <w:rPr>
          <w:noProof/>
        </w:rPr>
        <w:t>) ultimate elongation. All comparisons represent an n = 12 and error bars represent standard deviation. *** represents p &lt; 0.001, and **** represents p &lt; 0.0001.</w:t>
      </w:r>
      <w:r>
        <w:rPr>
          <w:noProof/>
        </w:rPr>
        <w:tab/>
      </w:r>
      <w:r>
        <w:rPr>
          <w:noProof/>
        </w:rPr>
        <w:fldChar w:fldCharType="begin"/>
      </w:r>
      <w:r>
        <w:rPr>
          <w:noProof/>
        </w:rPr>
        <w:instrText xml:space="preserve"> PAGEREF _Toc108643599 \h </w:instrText>
      </w:r>
      <w:r>
        <w:rPr>
          <w:noProof/>
        </w:rPr>
      </w:r>
      <w:r>
        <w:rPr>
          <w:noProof/>
        </w:rPr>
        <w:fldChar w:fldCharType="separate"/>
      </w:r>
      <w:r w:rsidR="00A86A77">
        <w:rPr>
          <w:noProof/>
        </w:rPr>
        <w:t>126</w:t>
      </w:r>
      <w:r>
        <w:rPr>
          <w:noProof/>
        </w:rPr>
        <w:fldChar w:fldCharType="end"/>
      </w:r>
    </w:p>
    <w:p w14:paraId="1D2880B7" w14:textId="7216F718" w:rsidR="00FE123A" w:rsidRDefault="00FE123A">
      <w:pPr>
        <w:pStyle w:val="TOC8"/>
        <w:rPr>
          <w:rFonts w:ascii="Calibri" w:hAnsi="Calibri"/>
          <w:noProof/>
        </w:rPr>
      </w:pPr>
      <w:r w:rsidRPr="001427D4">
        <w:rPr>
          <w:b/>
          <w:bCs/>
          <w:noProof/>
          <w:shd w:val="clear" w:color="auto" w:fill="FFFFFF"/>
        </w:rPr>
        <w:lastRenderedPageBreak/>
        <w:t>Figure 3.20:</w:t>
      </w:r>
      <w:r w:rsidRPr="001427D4">
        <w:rPr>
          <w:bCs/>
          <w:noProof/>
        </w:rPr>
        <w:t xml:space="preserve"> Relative tensile</w:t>
      </w:r>
      <w:r>
        <w:rPr>
          <w:noProof/>
        </w:rPr>
        <w:t xml:space="preserve"> properties of PEUDAm IPN networks with varying concentrations of NAGA. </w:t>
      </w:r>
      <w:r w:rsidRPr="001427D4">
        <w:rPr>
          <w:b/>
          <w:bCs/>
          <w:noProof/>
        </w:rPr>
        <w:t>A</w:t>
      </w:r>
      <w:r>
        <w:rPr>
          <w:noProof/>
        </w:rPr>
        <w:t xml:space="preserve">) Representative curves. </w:t>
      </w:r>
      <w:r w:rsidRPr="001427D4">
        <w:rPr>
          <w:b/>
          <w:bCs/>
          <w:noProof/>
        </w:rPr>
        <w:t>B</w:t>
      </w:r>
      <w:r>
        <w:rPr>
          <w:noProof/>
        </w:rPr>
        <w:t xml:space="preserve">) Ultimate elongation, </w:t>
      </w:r>
      <w:r w:rsidRPr="001427D4">
        <w:rPr>
          <w:b/>
          <w:bCs/>
          <w:noProof/>
        </w:rPr>
        <w:t>C</w:t>
      </w:r>
      <w:r>
        <w:rPr>
          <w:noProof/>
        </w:rPr>
        <w:t xml:space="preserve">) tensile modulus, and </w:t>
      </w:r>
      <w:r w:rsidRPr="001427D4">
        <w:rPr>
          <w:b/>
          <w:bCs/>
          <w:noProof/>
        </w:rPr>
        <w:t>D</w:t>
      </w:r>
      <w:r>
        <w:rPr>
          <w:noProof/>
        </w:rPr>
        <w:t xml:space="preserve">) ultimate tensile strength. All comparisons represent an n = 12 and error bars represent standard deviation. </w:t>
      </w:r>
      <w:r w:rsidRPr="001427D4">
        <w:rPr>
          <w:noProof/>
          <w:shd w:val="clear" w:color="auto" w:fill="FFFFFF"/>
        </w:rPr>
        <w:t>*** represents p &lt; 0.001, and **** represents p &lt; 0.0001.</w:t>
      </w:r>
      <w:r>
        <w:rPr>
          <w:noProof/>
        </w:rPr>
        <w:tab/>
      </w:r>
      <w:r>
        <w:rPr>
          <w:noProof/>
        </w:rPr>
        <w:fldChar w:fldCharType="begin"/>
      </w:r>
      <w:r>
        <w:rPr>
          <w:noProof/>
        </w:rPr>
        <w:instrText xml:space="preserve"> PAGEREF _Toc108643600 \h </w:instrText>
      </w:r>
      <w:r>
        <w:rPr>
          <w:noProof/>
        </w:rPr>
      </w:r>
      <w:r>
        <w:rPr>
          <w:noProof/>
        </w:rPr>
        <w:fldChar w:fldCharType="separate"/>
      </w:r>
      <w:r w:rsidR="00A86A77">
        <w:rPr>
          <w:noProof/>
        </w:rPr>
        <w:t>127</w:t>
      </w:r>
      <w:r>
        <w:rPr>
          <w:noProof/>
        </w:rPr>
        <w:fldChar w:fldCharType="end"/>
      </w:r>
    </w:p>
    <w:p w14:paraId="35DEA13B" w14:textId="354D5763" w:rsidR="00FE123A" w:rsidRDefault="00FE123A">
      <w:pPr>
        <w:pStyle w:val="TOC8"/>
        <w:rPr>
          <w:rFonts w:ascii="Calibri" w:hAnsi="Calibri"/>
          <w:noProof/>
        </w:rPr>
      </w:pPr>
      <w:r w:rsidRPr="001427D4">
        <w:rPr>
          <w:b/>
          <w:bCs/>
          <w:noProof/>
          <w:shd w:val="clear" w:color="auto" w:fill="FFFFFF"/>
        </w:rPr>
        <w:t xml:space="preserve">Figure 3.21: </w:t>
      </w:r>
      <w:r w:rsidRPr="001427D4">
        <w:rPr>
          <w:bCs/>
          <w:noProof/>
        </w:rPr>
        <w:t xml:space="preserve">Tensile properties of PEUDAm IPNs relative to PEGDA 3.4 kDa networks. </w:t>
      </w:r>
      <w:r w:rsidRPr="001427D4">
        <w:rPr>
          <w:b/>
          <w:bCs/>
          <w:noProof/>
        </w:rPr>
        <w:t>A</w:t>
      </w:r>
      <w:r>
        <w:rPr>
          <w:noProof/>
        </w:rPr>
        <w:t xml:space="preserve">) Representative curves. </w:t>
      </w:r>
      <w:r w:rsidRPr="001427D4">
        <w:rPr>
          <w:b/>
          <w:bCs/>
          <w:noProof/>
        </w:rPr>
        <w:t>B</w:t>
      </w:r>
      <w:r>
        <w:rPr>
          <w:noProof/>
        </w:rPr>
        <w:t xml:space="preserve">) Young’s modulus. </w:t>
      </w:r>
      <w:r w:rsidRPr="001427D4">
        <w:rPr>
          <w:b/>
          <w:bCs/>
          <w:noProof/>
        </w:rPr>
        <w:t>C</w:t>
      </w:r>
      <w:r>
        <w:rPr>
          <w:noProof/>
        </w:rPr>
        <w:t xml:space="preserve">) Ultimate tensile strength. </w:t>
      </w:r>
      <w:r w:rsidRPr="001427D4">
        <w:rPr>
          <w:b/>
          <w:bCs/>
          <w:noProof/>
        </w:rPr>
        <w:t>D</w:t>
      </w:r>
      <w:r>
        <w:rPr>
          <w:noProof/>
        </w:rPr>
        <w:t xml:space="preserve">) Ultimate elongation. All comparisons represent an n = 12 and error bars represent standard deviation. </w:t>
      </w:r>
      <w:r w:rsidRPr="001427D4">
        <w:rPr>
          <w:noProof/>
          <w:shd w:val="clear" w:color="auto" w:fill="FFFFFF"/>
        </w:rPr>
        <w:t>* represents p &lt; 0.05, and **** represents p &lt; 0.0001.</w:t>
      </w:r>
      <w:r>
        <w:rPr>
          <w:noProof/>
        </w:rPr>
        <w:tab/>
      </w:r>
      <w:r>
        <w:rPr>
          <w:noProof/>
        </w:rPr>
        <w:fldChar w:fldCharType="begin"/>
      </w:r>
      <w:r>
        <w:rPr>
          <w:noProof/>
        </w:rPr>
        <w:instrText xml:space="preserve"> PAGEREF _Toc108643601 \h </w:instrText>
      </w:r>
      <w:r>
        <w:rPr>
          <w:noProof/>
        </w:rPr>
      </w:r>
      <w:r>
        <w:rPr>
          <w:noProof/>
        </w:rPr>
        <w:fldChar w:fldCharType="separate"/>
      </w:r>
      <w:r w:rsidR="00A86A77">
        <w:rPr>
          <w:noProof/>
        </w:rPr>
        <w:t>128</w:t>
      </w:r>
      <w:r>
        <w:rPr>
          <w:noProof/>
        </w:rPr>
        <w:fldChar w:fldCharType="end"/>
      </w:r>
    </w:p>
    <w:p w14:paraId="38DC297A" w14:textId="689C3B5F" w:rsidR="00FE123A" w:rsidRDefault="00FE123A">
      <w:pPr>
        <w:pStyle w:val="TOC8"/>
        <w:rPr>
          <w:rFonts w:ascii="Calibri" w:hAnsi="Calibri"/>
          <w:noProof/>
        </w:rPr>
      </w:pPr>
      <w:r w:rsidRPr="001427D4">
        <w:rPr>
          <w:b/>
          <w:bCs/>
          <w:noProof/>
          <w:shd w:val="clear" w:color="auto" w:fill="FFFFFF"/>
        </w:rPr>
        <w:t>Figure 3.22:</w:t>
      </w:r>
      <w:r w:rsidRPr="001427D4">
        <w:rPr>
          <w:bCs/>
          <w:noProof/>
        </w:rPr>
        <w:t xml:space="preserve"> Fracture</w:t>
      </w:r>
      <w:r>
        <w:rPr>
          <w:noProof/>
        </w:rPr>
        <w:t xml:space="preserve"> properties of PEUDAm IPN networks. </w:t>
      </w:r>
      <w:r w:rsidRPr="001427D4">
        <w:rPr>
          <w:b/>
          <w:bCs/>
          <w:noProof/>
        </w:rPr>
        <w:t>A</w:t>
      </w:r>
      <w:r>
        <w:rPr>
          <w:noProof/>
        </w:rPr>
        <w:t xml:space="preserve">) Representative curves. Effect of IPN on </w:t>
      </w:r>
      <w:r w:rsidRPr="001427D4">
        <w:rPr>
          <w:b/>
          <w:bCs/>
          <w:noProof/>
        </w:rPr>
        <w:t>B</w:t>
      </w:r>
      <w:r>
        <w:rPr>
          <w:noProof/>
        </w:rPr>
        <w:t xml:space="preserve">) maximum force at break, </w:t>
      </w:r>
      <w:r w:rsidRPr="001427D4">
        <w:rPr>
          <w:b/>
          <w:bCs/>
          <w:noProof/>
        </w:rPr>
        <w:t>C</w:t>
      </w:r>
      <w:r>
        <w:rPr>
          <w:noProof/>
        </w:rPr>
        <w:t xml:space="preserve">) elongation at break under fracture, and </w:t>
      </w:r>
      <w:r w:rsidRPr="001427D4">
        <w:rPr>
          <w:b/>
          <w:bCs/>
          <w:noProof/>
        </w:rPr>
        <w:t>D</w:t>
      </w:r>
      <w:r>
        <w:rPr>
          <w:noProof/>
        </w:rPr>
        <w:t>) fracture energy. All comparisons represent an n = 12 and error bars represent standard deviation.</w:t>
      </w:r>
      <w:r w:rsidRPr="001427D4">
        <w:rPr>
          <w:noProof/>
          <w:shd w:val="clear" w:color="auto" w:fill="FFFFFF"/>
        </w:rPr>
        <w:t xml:space="preserve"> * represents p &lt; 0.05, and **** represents p &lt; 0.0001.</w:t>
      </w:r>
      <w:r>
        <w:rPr>
          <w:noProof/>
        </w:rPr>
        <w:tab/>
      </w:r>
      <w:r>
        <w:rPr>
          <w:noProof/>
        </w:rPr>
        <w:fldChar w:fldCharType="begin"/>
      </w:r>
      <w:r>
        <w:rPr>
          <w:noProof/>
        </w:rPr>
        <w:instrText xml:space="preserve"> PAGEREF _Toc108643602 \h </w:instrText>
      </w:r>
      <w:r>
        <w:rPr>
          <w:noProof/>
        </w:rPr>
      </w:r>
      <w:r>
        <w:rPr>
          <w:noProof/>
        </w:rPr>
        <w:fldChar w:fldCharType="separate"/>
      </w:r>
      <w:r w:rsidR="00A86A77">
        <w:rPr>
          <w:noProof/>
        </w:rPr>
        <w:t>130</w:t>
      </w:r>
      <w:r>
        <w:rPr>
          <w:noProof/>
        </w:rPr>
        <w:fldChar w:fldCharType="end"/>
      </w:r>
    </w:p>
    <w:p w14:paraId="71300D60" w14:textId="7DD2614A" w:rsidR="00FE123A" w:rsidRDefault="00FE123A">
      <w:pPr>
        <w:pStyle w:val="TOC8"/>
        <w:rPr>
          <w:rFonts w:ascii="Calibri" w:hAnsi="Calibri"/>
          <w:noProof/>
        </w:rPr>
      </w:pPr>
      <w:r w:rsidRPr="001427D4">
        <w:rPr>
          <w:b/>
          <w:noProof/>
          <w:shd w:val="clear" w:color="auto" w:fill="FFFFFF"/>
        </w:rPr>
        <w:t>Figure 3.23:</w:t>
      </w:r>
      <w:r>
        <w:rPr>
          <w:noProof/>
        </w:rPr>
        <w:t xml:space="preserve"> Damage characterization of PEUDAm IPN hydrogels. </w:t>
      </w:r>
      <w:r w:rsidRPr="001427D4">
        <w:rPr>
          <w:b/>
          <w:noProof/>
        </w:rPr>
        <w:t>A</w:t>
      </w:r>
      <w:r>
        <w:rPr>
          <w:noProof/>
        </w:rPr>
        <w:t xml:space="preserve">) Stretching and twisting. </w:t>
      </w:r>
      <w:r w:rsidRPr="001427D4">
        <w:rPr>
          <w:b/>
          <w:noProof/>
        </w:rPr>
        <w:t>B</w:t>
      </w:r>
      <w:r>
        <w:rPr>
          <w:noProof/>
        </w:rPr>
        <w:t>) Particulate generation with suture needle passage.</w:t>
      </w:r>
      <w:r>
        <w:rPr>
          <w:noProof/>
        </w:rPr>
        <w:tab/>
      </w:r>
      <w:r>
        <w:rPr>
          <w:noProof/>
        </w:rPr>
        <w:fldChar w:fldCharType="begin"/>
      </w:r>
      <w:r>
        <w:rPr>
          <w:noProof/>
        </w:rPr>
        <w:instrText xml:space="preserve"> PAGEREF _Toc108643603 \h </w:instrText>
      </w:r>
      <w:r>
        <w:rPr>
          <w:noProof/>
        </w:rPr>
      </w:r>
      <w:r>
        <w:rPr>
          <w:noProof/>
        </w:rPr>
        <w:fldChar w:fldCharType="separate"/>
      </w:r>
      <w:r w:rsidR="00A86A77">
        <w:rPr>
          <w:noProof/>
        </w:rPr>
        <w:t>131</w:t>
      </w:r>
      <w:r>
        <w:rPr>
          <w:noProof/>
        </w:rPr>
        <w:fldChar w:fldCharType="end"/>
      </w:r>
    </w:p>
    <w:p w14:paraId="5B7E16D5" w14:textId="7DB887C2" w:rsidR="00FE123A" w:rsidRDefault="00FE123A">
      <w:pPr>
        <w:pStyle w:val="TOC8"/>
        <w:rPr>
          <w:rFonts w:ascii="Calibri" w:hAnsi="Calibri"/>
          <w:noProof/>
        </w:rPr>
      </w:pPr>
      <w:r w:rsidRPr="001427D4">
        <w:rPr>
          <w:b/>
          <w:noProof/>
        </w:rPr>
        <w:t xml:space="preserve">Figure 4.1: </w:t>
      </w:r>
      <w:r>
        <w:rPr>
          <w:rFonts w:ascii="Calibri" w:hAnsi="Calibri"/>
          <w:noProof/>
        </w:rPr>
        <w:tab/>
      </w:r>
      <w:r>
        <w:rPr>
          <w:noProof/>
        </w:rPr>
        <w:t>Hydrogel coating fabrication methods. A) Photoinitiated polymerization mechanism, where radicals are generated from exposure of a photo-initiator to UV light. B) Photocured hydrogel coating on a small diameter vascular graft and (C) 3D printed stent. D) Diffusion-mediated redox polymerization mechanism, where radicals are generated from the redox reaction between the ammonium persulfate and iron gluconate. E) Redox diffusion-mediated hydrogel coating on a small diameter vascular graft and (F) 3D printed stent.</w:t>
      </w:r>
      <w:r>
        <w:rPr>
          <w:noProof/>
        </w:rPr>
        <w:tab/>
      </w:r>
      <w:r>
        <w:rPr>
          <w:noProof/>
        </w:rPr>
        <w:fldChar w:fldCharType="begin"/>
      </w:r>
      <w:r>
        <w:rPr>
          <w:noProof/>
        </w:rPr>
        <w:instrText xml:space="preserve"> PAGEREF _Toc108643604 \h </w:instrText>
      </w:r>
      <w:r>
        <w:rPr>
          <w:noProof/>
        </w:rPr>
      </w:r>
      <w:r>
        <w:rPr>
          <w:noProof/>
        </w:rPr>
        <w:fldChar w:fldCharType="separate"/>
      </w:r>
      <w:r w:rsidR="00A86A77">
        <w:rPr>
          <w:noProof/>
        </w:rPr>
        <w:t>136</w:t>
      </w:r>
      <w:r>
        <w:rPr>
          <w:noProof/>
        </w:rPr>
        <w:fldChar w:fldCharType="end"/>
      </w:r>
    </w:p>
    <w:p w14:paraId="0F3EC612" w14:textId="613B5E4E" w:rsidR="00FE123A" w:rsidRDefault="00FE123A">
      <w:pPr>
        <w:pStyle w:val="TOC8"/>
        <w:rPr>
          <w:rFonts w:ascii="Calibri" w:hAnsi="Calibri"/>
          <w:noProof/>
        </w:rPr>
      </w:pPr>
      <w:r w:rsidRPr="001427D4">
        <w:rPr>
          <w:rFonts w:eastAsia="Calibri"/>
          <w:b/>
          <w:noProof/>
        </w:rPr>
        <w:lastRenderedPageBreak/>
        <w:t>Figure 4.2</w:t>
      </w:r>
      <w:r w:rsidRPr="001427D4">
        <w:rPr>
          <w:rFonts w:eastAsia="Calibri"/>
          <w:noProof/>
        </w:rPr>
        <w:t xml:space="preserve">: Photopolymerized hydrogel coating </w:t>
      </w:r>
      <w:r>
        <w:rPr>
          <w:noProof/>
        </w:rPr>
        <w:t>thickness control and swelling effects</w:t>
      </w:r>
      <w:r w:rsidRPr="001427D4">
        <w:rPr>
          <w:rFonts w:eastAsia="Calibri"/>
          <w:noProof/>
        </w:rPr>
        <w:t>. A) Gel coating thickness is controlled with mold thickness and resultant swelling (PEGDA 3.4 kDa) B) Composition effects on swelling-induced thickness changes of coatings as an effect of macromer molecular weight and concentration: representative images and thickness-based swelling ratios (n=9). * represents a difference from all groups at a 99.9% CI. Scale bar represents 500 µm.</w:t>
      </w:r>
      <w:r>
        <w:rPr>
          <w:noProof/>
        </w:rPr>
        <w:tab/>
      </w:r>
      <w:r>
        <w:rPr>
          <w:noProof/>
        </w:rPr>
        <w:fldChar w:fldCharType="begin"/>
      </w:r>
      <w:r>
        <w:rPr>
          <w:noProof/>
        </w:rPr>
        <w:instrText xml:space="preserve"> PAGEREF _Toc108643605 \h </w:instrText>
      </w:r>
      <w:r>
        <w:rPr>
          <w:noProof/>
        </w:rPr>
      </w:r>
      <w:r>
        <w:rPr>
          <w:noProof/>
        </w:rPr>
        <w:fldChar w:fldCharType="separate"/>
      </w:r>
      <w:r w:rsidR="00A86A77">
        <w:rPr>
          <w:noProof/>
        </w:rPr>
        <w:t>141</w:t>
      </w:r>
      <w:r>
        <w:rPr>
          <w:noProof/>
        </w:rPr>
        <w:fldChar w:fldCharType="end"/>
      </w:r>
    </w:p>
    <w:p w14:paraId="76414819" w14:textId="691CF63F" w:rsidR="00FE123A" w:rsidRDefault="00FE123A">
      <w:pPr>
        <w:pStyle w:val="TOC8"/>
        <w:rPr>
          <w:rFonts w:ascii="Calibri" w:hAnsi="Calibri"/>
          <w:noProof/>
        </w:rPr>
      </w:pPr>
      <w:r w:rsidRPr="001427D4">
        <w:rPr>
          <w:b/>
          <w:noProof/>
        </w:rPr>
        <w:t>Figure 4.3</w:t>
      </w:r>
      <w:r>
        <w:rPr>
          <w:noProof/>
        </w:rPr>
        <w:t>: Photopolymerized hydrogel coating thickness A) as cured and B) as cured compared to swollen to equilibrium state as an effect of i) molecular weight (10wt%) and ii) concentration (PEGDA 20 kDa) comparisons (n=9).</w:t>
      </w:r>
      <w:r>
        <w:rPr>
          <w:noProof/>
        </w:rPr>
        <w:tab/>
      </w:r>
      <w:r>
        <w:rPr>
          <w:noProof/>
        </w:rPr>
        <w:fldChar w:fldCharType="begin"/>
      </w:r>
      <w:r>
        <w:rPr>
          <w:noProof/>
        </w:rPr>
        <w:instrText xml:space="preserve"> PAGEREF _Toc108643606 \h </w:instrText>
      </w:r>
      <w:r>
        <w:rPr>
          <w:noProof/>
        </w:rPr>
      </w:r>
      <w:r>
        <w:rPr>
          <w:noProof/>
        </w:rPr>
        <w:fldChar w:fldCharType="separate"/>
      </w:r>
      <w:r w:rsidR="00A86A77">
        <w:rPr>
          <w:noProof/>
        </w:rPr>
        <w:t>142</w:t>
      </w:r>
      <w:r>
        <w:rPr>
          <w:noProof/>
        </w:rPr>
        <w:fldChar w:fldCharType="end"/>
      </w:r>
    </w:p>
    <w:p w14:paraId="4177E3B0" w14:textId="364505F9" w:rsidR="00FE123A" w:rsidRDefault="00FE123A">
      <w:pPr>
        <w:pStyle w:val="TOC8"/>
        <w:rPr>
          <w:rFonts w:ascii="Calibri" w:hAnsi="Calibri"/>
          <w:noProof/>
        </w:rPr>
      </w:pPr>
      <w:r w:rsidRPr="001427D4">
        <w:rPr>
          <w:b/>
          <w:noProof/>
        </w:rPr>
        <w:t xml:space="preserve">Figure 4.4: </w:t>
      </w:r>
      <w:r>
        <w:rPr>
          <w:noProof/>
        </w:rPr>
        <w:t>Redox-initiated hydrogel coating thickness control and swelling effects. A) Coating thickness is tunable with time and composition: initiator concentration (10 wt%, 20 kDa), macromer molecular weight (10wt% solution, 0.05wt% APS), and macromer concentration (20 kDa, 0.05wt% APS). B) As cured thickness of redox hydrogels compared to swollen thickness with different compositions (30s immersion time): representative images and swelling ratio changes based on composition. For all comparisons, n=12. The # represents a nonsignificant difference between groups. The * represents a difference from all groups at a 99.9% CI.</w:t>
      </w:r>
      <w:r>
        <w:rPr>
          <w:noProof/>
        </w:rPr>
        <w:tab/>
      </w:r>
      <w:r>
        <w:rPr>
          <w:noProof/>
        </w:rPr>
        <w:fldChar w:fldCharType="begin"/>
      </w:r>
      <w:r>
        <w:rPr>
          <w:noProof/>
        </w:rPr>
        <w:instrText xml:space="preserve"> PAGEREF _Toc108643607 \h </w:instrText>
      </w:r>
      <w:r>
        <w:rPr>
          <w:noProof/>
        </w:rPr>
      </w:r>
      <w:r>
        <w:rPr>
          <w:noProof/>
        </w:rPr>
        <w:fldChar w:fldCharType="separate"/>
      </w:r>
      <w:r w:rsidR="00A86A77">
        <w:rPr>
          <w:noProof/>
        </w:rPr>
        <w:t>143</w:t>
      </w:r>
      <w:r>
        <w:rPr>
          <w:noProof/>
        </w:rPr>
        <w:fldChar w:fldCharType="end"/>
      </w:r>
    </w:p>
    <w:p w14:paraId="2F66B37A" w14:textId="3A558572" w:rsidR="00FE123A" w:rsidRDefault="00FE123A">
      <w:pPr>
        <w:pStyle w:val="TOC8"/>
        <w:rPr>
          <w:rFonts w:ascii="Calibri" w:hAnsi="Calibri"/>
          <w:noProof/>
        </w:rPr>
      </w:pPr>
      <w:r w:rsidRPr="001427D4">
        <w:rPr>
          <w:b/>
          <w:noProof/>
        </w:rPr>
        <w:t>Figure 4.5:</w:t>
      </w:r>
      <w:r>
        <w:rPr>
          <w:noProof/>
        </w:rPr>
        <w:t xml:space="preserve"> Swelling effects on thickness of hydrogel coatings. A) Diffusion-mediated redox hydrogel coatings, all replicates for i) molecular weight (10wt%) and ii) concentration (PEGDA 20 kDa) comparisons (n=12). C) Swelling ratios of UV and redox compared for similar compositions.</w:t>
      </w:r>
      <w:r>
        <w:rPr>
          <w:noProof/>
        </w:rPr>
        <w:tab/>
      </w:r>
      <w:r>
        <w:rPr>
          <w:noProof/>
        </w:rPr>
        <w:fldChar w:fldCharType="begin"/>
      </w:r>
      <w:r>
        <w:rPr>
          <w:noProof/>
        </w:rPr>
        <w:instrText xml:space="preserve"> PAGEREF _Toc108643608 \h </w:instrText>
      </w:r>
      <w:r>
        <w:rPr>
          <w:noProof/>
        </w:rPr>
      </w:r>
      <w:r>
        <w:rPr>
          <w:noProof/>
        </w:rPr>
        <w:fldChar w:fldCharType="separate"/>
      </w:r>
      <w:r w:rsidR="00A86A77">
        <w:rPr>
          <w:noProof/>
        </w:rPr>
        <w:t>147</w:t>
      </w:r>
      <w:r>
        <w:rPr>
          <w:noProof/>
        </w:rPr>
        <w:fldChar w:fldCharType="end"/>
      </w:r>
    </w:p>
    <w:p w14:paraId="12000F50" w14:textId="1184B243" w:rsidR="00FE123A" w:rsidRDefault="00FE123A">
      <w:pPr>
        <w:pStyle w:val="TOC8"/>
        <w:rPr>
          <w:rFonts w:ascii="Calibri" w:hAnsi="Calibri"/>
          <w:noProof/>
        </w:rPr>
      </w:pPr>
      <w:r w:rsidRPr="001427D4">
        <w:rPr>
          <w:b/>
          <w:noProof/>
        </w:rPr>
        <w:lastRenderedPageBreak/>
        <w:t xml:space="preserve">Figure 4.6: </w:t>
      </w:r>
      <w:r>
        <w:rPr>
          <w:noProof/>
        </w:rPr>
        <w:t>Delamination considerations in the design of redox-initiated hydrogel coatings. A) Representative images displaying the effect of macromer molecular weight on swelling-induced delamination of hydrogel coatings. B) Schematic of hydrogel interdigitation in redox-initiated hydrogel coatings as a function of precursor solution viscosity and cure rate. C) Minimum APS concentrations required for hydrogel gelation as an effect of macromer molecular weight and concentration. (n=12).</w:t>
      </w:r>
      <w:r>
        <w:rPr>
          <w:noProof/>
        </w:rPr>
        <w:tab/>
      </w:r>
      <w:r>
        <w:rPr>
          <w:noProof/>
        </w:rPr>
        <w:fldChar w:fldCharType="begin"/>
      </w:r>
      <w:r>
        <w:rPr>
          <w:noProof/>
        </w:rPr>
        <w:instrText xml:space="preserve"> PAGEREF _Toc108643609 \h </w:instrText>
      </w:r>
      <w:r>
        <w:rPr>
          <w:noProof/>
        </w:rPr>
      </w:r>
      <w:r>
        <w:rPr>
          <w:noProof/>
        </w:rPr>
        <w:fldChar w:fldCharType="separate"/>
      </w:r>
      <w:r w:rsidR="00A86A77">
        <w:rPr>
          <w:noProof/>
        </w:rPr>
        <w:t>150</w:t>
      </w:r>
      <w:r>
        <w:rPr>
          <w:noProof/>
        </w:rPr>
        <w:fldChar w:fldCharType="end"/>
      </w:r>
    </w:p>
    <w:p w14:paraId="27582830" w14:textId="5BBCF013" w:rsidR="00FE123A" w:rsidRDefault="00FE123A">
      <w:pPr>
        <w:pStyle w:val="TOC8"/>
        <w:rPr>
          <w:rFonts w:ascii="Calibri" w:hAnsi="Calibri"/>
          <w:noProof/>
        </w:rPr>
      </w:pPr>
      <w:r w:rsidRPr="001427D4">
        <w:rPr>
          <w:b/>
          <w:noProof/>
        </w:rPr>
        <w:t>Figure 4.7</w:t>
      </w:r>
      <w:r>
        <w:rPr>
          <w:noProof/>
        </w:rPr>
        <w:t>: Impact of crosslinking duration on delamination of redox-initiated hydrogel coatings. A) Schematic depiction of crosslinking density over time as a function of initial initiator concentration. B) Effect of crosslinking duration on the thicknesses of hydrogel coatings immediately after cure and after swelling (10 wt% PEGDA 20 kDa, 0.05 wt% APS solutions, n=12). C) Representative images of hydrogel coatings as cured and after swelling for 24 hours (10 wt% PEGDA 20 kDa, 0.05 wt% APS solutions, n=12). D) Schematic representation of updated crosslinking method. A coated substrate is immersed in polymer and APS solution, initiating crosslinking reactions. Hydrogel thickness grows with time. Hydrogels are allowed to continue curing overnight after removal from the crosslinking solution. Hydrogels are swollen and residual redox reagents are removed to terminate the reaction. * indicates a significant difference at p &lt; 0.0001. Scale bar represents 1 mm.</w:t>
      </w:r>
      <w:r>
        <w:rPr>
          <w:noProof/>
        </w:rPr>
        <w:tab/>
      </w:r>
      <w:r>
        <w:rPr>
          <w:noProof/>
        </w:rPr>
        <w:fldChar w:fldCharType="begin"/>
      </w:r>
      <w:r>
        <w:rPr>
          <w:noProof/>
        </w:rPr>
        <w:instrText xml:space="preserve"> PAGEREF _Toc108643610 \h </w:instrText>
      </w:r>
      <w:r>
        <w:rPr>
          <w:noProof/>
        </w:rPr>
      </w:r>
      <w:r>
        <w:rPr>
          <w:noProof/>
        </w:rPr>
        <w:fldChar w:fldCharType="separate"/>
      </w:r>
      <w:r w:rsidR="00A86A77">
        <w:rPr>
          <w:noProof/>
        </w:rPr>
        <w:t>153</w:t>
      </w:r>
      <w:r>
        <w:rPr>
          <w:noProof/>
        </w:rPr>
        <w:fldChar w:fldCharType="end"/>
      </w:r>
    </w:p>
    <w:p w14:paraId="7C0A6EC8" w14:textId="5C7A7A89" w:rsidR="00FE123A" w:rsidRDefault="00FE123A">
      <w:pPr>
        <w:pStyle w:val="TOC8"/>
        <w:rPr>
          <w:rFonts w:ascii="Calibri" w:hAnsi="Calibri"/>
          <w:noProof/>
        </w:rPr>
      </w:pPr>
      <w:r w:rsidRPr="001427D4">
        <w:rPr>
          <w:b/>
          <w:noProof/>
        </w:rPr>
        <w:lastRenderedPageBreak/>
        <w:t xml:space="preserve">Figure 4.8: </w:t>
      </w:r>
      <w:r>
        <w:rPr>
          <w:noProof/>
        </w:rPr>
        <w:t>Substrate considerations for both crosslinking modalities. A) Effect of electrospun mesh fiber size on composites (10 wt% PEGDA 20 kDa) for UV and redox crosslinking methods. B) Effect of substrate hydrophobicity on polymer solution penetration (10 wt% PEGDA 20 kDa) for UV and redox substrates. C) Pre-wetting of hydrophobic substrates with an ethanol ramp improves polymer diffusivity into mesh for UV coatings. Redox coatings start with an initial step of coating electrospun mesh substrates with iron gluconate through adsorption. After this process, meshes can either be fully dried or partially dried. Effect of dry time is shown.</w:t>
      </w:r>
      <w:r>
        <w:rPr>
          <w:noProof/>
        </w:rPr>
        <w:tab/>
      </w:r>
      <w:r>
        <w:rPr>
          <w:noProof/>
        </w:rPr>
        <w:fldChar w:fldCharType="begin"/>
      </w:r>
      <w:r>
        <w:rPr>
          <w:noProof/>
        </w:rPr>
        <w:instrText xml:space="preserve"> PAGEREF _Toc108643611 \h </w:instrText>
      </w:r>
      <w:r>
        <w:rPr>
          <w:noProof/>
        </w:rPr>
      </w:r>
      <w:r>
        <w:rPr>
          <w:noProof/>
        </w:rPr>
        <w:fldChar w:fldCharType="separate"/>
      </w:r>
      <w:r w:rsidR="00A86A77">
        <w:rPr>
          <w:noProof/>
        </w:rPr>
        <w:t>154</w:t>
      </w:r>
      <w:r>
        <w:rPr>
          <w:noProof/>
        </w:rPr>
        <w:fldChar w:fldCharType="end"/>
      </w:r>
    </w:p>
    <w:p w14:paraId="3748FB73" w14:textId="78B83B69" w:rsidR="00FE123A" w:rsidRDefault="00FE123A">
      <w:pPr>
        <w:pStyle w:val="TOC8"/>
        <w:rPr>
          <w:rFonts w:ascii="Calibri" w:hAnsi="Calibri"/>
          <w:noProof/>
        </w:rPr>
      </w:pPr>
      <w:r w:rsidRPr="001427D4">
        <w:rPr>
          <w:b/>
          <w:bCs/>
          <w:noProof/>
          <w:shd w:val="clear" w:color="auto" w:fill="FFFFFF"/>
        </w:rPr>
        <w:t>Figure 5.1:</w:t>
      </w:r>
      <w:r w:rsidRPr="001427D4">
        <w:rPr>
          <w:noProof/>
          <w:shd w:val="clear" w:color="auto" w:fill="FFFFFF"/>
        </w:rPr>
        <w:t xml:space="preserve"> IPN hydrogel coating fabrication and characterization. </w:t>
      </w:r>
      <w:r w:rsidRPr="001427D4">
        <w:rPr>
          <w:b/>
          <w:bCs/>
          <w:noProof/>
          <w:shd w:val="clear" w:color="auto" w:fill="FFFFFF"/>
        </w:rPr>
        <w:t>A-B</w:t>
      </w:r>
      <w:r w:rsidRPr="001427D4">
        <w:rPr>
          <w:noProof/>
          <w:shd w:val="clear" w:color="auto" w:fill="FFFFFF"/>
        </w:rPr>
        <w:t>) Schematic of redox IPN fabrication process. </w:t>
      </w:r>
      <w:r w:rsidRPr="001427D4">
        <w:rPr>
          <w:b/>
          <w:bCs/>
          <w:noProof/>
          <w:shd w:val="clear" w:color="auto" w:fill="FFFFFF"/>
        </w:rPr>
        <w:t>A</w:t>
      </w:r>
      <w:r w:rsidRPr="001427D4">
        <w:rPr>
          <w:noProof/>
          <w:shd w:val="clear" w:color="auto" w:fill="FFFFFF"/>
        </w:rPr>
        <w:t>) The PEG-based first network sets the thickness of the hydrogel layer, crosslinked via the redox diffusion-mediated crosslinking mechanism. </w:t>
      </w:r>
      <w:r w:rsidRPr="001427D4">
        <w:rPr>
          <w:b/>
          <w:bCs/>
          <w:noProof/>
          <w:shd w:val="clear" w:color="auto" w:fill="FFFFFF"/>
        </w:rPr>
        <w:t>B</w:t>
      </w:r>
      <w:r w:rsidRPr="001427D4">
        <w:rPr>
          <w:noProof/>
          <w:shd w:val="clear" w:color="auto" w:fill="FFFFFF"/>
        </w:rPr>
        <w:t>) NAGA, bisAAm, and photoinitiators are swollen into the first network and cured via photo-initiation. Small molecules diffuse into the mesh substrate, improving laminate strength of the hydrogel construct upon polymerization between mesh and PEG hydrogel layers. </w:t>
      </w:r>
      <w:r w:rsidRPr="001427D4">
        <w:rPr>
          <w:b/>
          <w:bCs/>
          <w:noProof/>
          <w:shd w:val="clear" w:color="auto" w:fill="FFFFFF"/>
        </w:rPr>
        <w:t>C)</w:t>
      </w:r>
      <w:r w:rsidRPr="001427D4">
        <w:rPr>
          <w:noProof/>
          <w:shd w:val="clear" w:color="auto" w:fill="FFFFFF"/>
        </w:rPr>
        <w:t xml:space="preserve"> Effect of immersion time on coating thickness of the first network and the second network at equilibrium state (n=9). </w:t>
      </w:r>
      <w:r w:rsidRPr="001427D4">
        <w:rPr>
          <w:b/>
          <w:bCs/>
          <w:noProof/>
          <w:shd w:val="clear" w:color="auto" w:fill="FFFFFF"/>
        </w:rPr>
        <w:t>D</w:t>
      </w:r>
      <w:r w:rsidRPr="001427D4">
        <w:rPr>
          <w:noProof/>
          <w:shd w:val="clear" w:color="auto" w:fill="FFFFFF"/>
        </w:rPr>
        <w:t>) Effect of immersion time on effective second network concentration (n=9).</w:t>
      </w:r>
      <w:r>
        <w:rPr>
          <w:noProof/>
        </w:rPr>
        <w:tab/>
      </w:r>
      <w:r>
        <w:rPr>
          <w:noProof/>
        </w:rPr>
        <w:fldChar w:fldCharType="begin"/>
      </w:r>
      <w:r>
        <w:rPr>
          <w:noProof/>
        </w:rPr>
        <w:instrText xml:space="preserve"> PAGEREF _Toc108643612 \h </w:instrText>
      </w:r>
      <w:r>
        <w:rPr>
          <w:noProof/>
        </w:rPr>
      </w:r>
      <w:r>
        <w:rPr>
          <w:noProof/>
        </w:rPr>
        <w:fldChar w:fldCharType="separate"/>
      </w:r>
      <w:r w:rsidR="00A86A77">
        <w:rPr>
          <w:noProof/>
        </w:rPr>
        <w:t>167</w:t>
      </w:r>
      <w:r>
        <w:rPr>
          <w:noProof/>
        </w:rPr>
        <w:fldChar w:fldCharType="end"/>
      </w:r>
    </w:p>
    <w:p w14:paraId="05E329F2" w14:textId="07F89A7B" w:rsidR="00FE123A" w:rsidRDefault="00FE123A">
      <w:pPr>
        <w:pStyle w:val="TOC8"/>
        <w:rPr>
          <w:rFonts w:ascii="Calibri" w:hAnsi="Calibri"/>
          <w:noProof/>
        </w:rPr>
      </w:pPr>
      <w:r w:rsidRPr="001427D4">
        <w:rPr>
          <w:b/>
          <w:bCs/>
          <w:noProof/>
        </w:rPr>
        <w:t>Figure 5.2</w:t>
      </w:r>
      <w:r>
        <w:rPr>
          <w:noProof/>
        </w:rPr>
        <w:t xml:space="preserve"> Swelling ratios of PEUDAm 20 kDa IPNs relative to component single networks. **** represents p &lt; 0.0001.</w:t>
      </w:r>
      <w:r>
        <w:rPr>
          <w:noProof/>
        </w:rPr>
        <w:tab/>
      </w:r>
      <w:r>
        <w:rPr>
          <w:noProof/>
        </w:rPr>
        <w:fldChar w:fldCharType="begin"/>
      </w:r>
      <w:r>
        <w:rPr>
          <w:noProof/>
        </w:rPr>
        <w:instrText xml:space="preserve"> PAGEREF _Toc108643613 \h </w:instrText>
      </w:r>
      <w:r>
        <w:rPr>
          <w:noProof/>
        </w:rPr>
      </w:r>
      <w:r>
        <w:rPr>
          <w:noProof/>
        </w:rPr>
        <w:fldChar w:fldCharType="separate"/>
      </w:r>
      <w:r w:rsidR="00A86A77">
        <w:rPr>
          <w:noProof/>
        </w:rPr>
        <w:t>169</w:t>
      </w:r>
      <w:r>
        <w:rPr>
          <w:noProof/>
        </w:rPr>
        <w:fldChar w:fldCharType="end"/>
      </w:r>
    </w:p>
    <w:p w14:paraId="76CCE11B" w14:textId="47F207D0" w:rsidR="00FE123A" w:rsidRDefault="00FE123A">
      <w:pPr>
        <w:pStyle w:val="TOC8"/>
        <w:rPr>
          <w:rFonts w:ascii="Calibri" w:hAnsi="Calibri"/>
          <w:noProof/>
        </w:rPr>
      </w:pPr>
      <w:r w:rsidRPr="001427D4">
        <w:rPr>
          <w:b/>
          <w:bCs/>
          <w:noProof/>
          <w:color w:val="000000"/>
          <w:shd w:val="clear" w:color="auto" w:fill="FFFFFF"/>
        </w:rPr>
        <w:lastRenderedPageBreak/>
        <w:t>Figure 5.3:</w:t>
      </w:r>
      <w:r w:rsidRPr="001427D4">
        <w:rPr>
          <w:noProof/>
          <w:color w:val="000000"/>
          <w:shd w:val="clear" w:color="auto" w:fill="FFFFFF"/>
        </w:rPr>
        <w:t> Characterization of damage resistance of IPN hydrogel coatings. </w:t>
      </w:r>
      <w:r w:rsidRPr="001427D4">
        <w:rPr>
          <w:b/>
          <w:bCs/>
          <w:noProof/>
          <w:color w:val="000000"/>
          <w:shd w:val="clear" w:color="auto" w:fill="FFFFFF"/>
        </w:rPr>
        <w:t>A</w:t>
      </w:r>
      <w:r w:rsidRPr="001427D4">
        <w:rPr>
          <w:noProof/>
          <w:color w:val="000000"/>
          <w:shd w:val="clear" w:color="auto" w:fill="FFFFFF"/>
        </w:rPr>
        <w:t xml:space="preserve">) Resistance of hydrogel coatings to particulate generation during suturing (n = 12). </w:t>
      </w:r>
      <w:r w:rsidRPr="001427D4">
        <w:rPr>
          <w:b/>
          <w:bCs/>
          <w:noProof/>
          <w:color w:val="000000"/>
          <w:shd w:val="clear" w:color="auto" w:fill="FFFFFF"/>
        </w:rPr>
        <w:t>B</w:t>
      </w:r>
      <w:r w:rsidRPr="001427D4">
        <w:rPr>
          <w:noProof/>
          <w:color w:val="000000"/>
          <w:shd w:val="clear" w:color="auto" w:fill="FFFFFF"/>
        </w:rPr>
        <w:t>) Stretching damage resistance of thin (0.3 mm) and thick (0.75 mm) hydrogel coatings and representative images of thin coatings (n = 6). </w:t>
      </w:r>
      <w:r w:rsidRPr="001427D4">
        <w:rPr>
          <w:b/>
          <w:bCs/>
          <w:noProof/>
          <w:color w:val="000000"/>
          <w:shd w:val="clear" w:color="auto" w:fill="FFFFFF"/>
        </w:rPr>
        <w:t>C</w:t>
      </w:r>
      <w:r w:rsidRPr="001427D4">
        <w:rPr>
          <w:noProof/>
          <w:color w:val="000000"/>
          <w:shd w:val="clear" w:color="auto" w:fill="FFFFFF"/>
        </w:rPr>
        <w:t xml:space="preserve">) Resistance of vascular graft hydrogel coatings to torqueing damages of gripping and twisting with forceps (n=3). </w:t>
      </w:r>
      <w:r w:rsidRPr="001427D4">
        <w:rPr>
          <w:b/>
          <w:bCs/>
          <w:noProof/>
          <w:color w:val="000000"/>
          <w:shd w:val="clear" w:color="auto" w:fill="FFFFFF"/>
        </w:rPr>
        <w:t>D</w:t>
      </w:r>
      <w:r w:rsidRPr="001427D4">
        <w:rPr>
          <w:noProof/>
          <w:color w:val="000000"/>
          <w:shd w:val="clear" w:color="auto" w:fill="FFFFFF"/>
        </w:rPr>
        <w:t>) Resistance of sterilized IPN hydrogel coated vascular grafts to delamination under pulsatile flow (n=3). The * represents a significant difference at a 95% confidence interval.</w:t>
      </w:r>
      <w:r>
        <w:rPr>
          <w:noProof/>
        </w:rPr>
        <w:tab/>
      </w:r>
      <w:r>
        <w:rPr>
          <w:noProof/>
        </w:rPr>
        <w:fldChar w:fldCharType="begin"/>
      </w:r>
      <w:r>
        <w:rPr>
          <w:noProof/>
        </w:rPr>
        <w:instrText xml:space="preserve"> PAGEREF _Toc108643614 \h </w:instrText>
      </w:r>
      <w:r>
        <w:rPr>
          <w:noProof/>
        </w:rPr>
      </w:r>
      <w:r>
        <w:rPr>
          <w:noProof/>
        </w:rPr>
        <w:fldChar w:fldCharType="separate"/>
      </w:r>
      <w:r w:rsidR="00A86A77">
        <w:rPr>
          <w:noProof/>
        </w:rPr>
        <w:t>171</w:t>
      </w:r>
      <w:r>
        <w:rPr>
          <w:noProof/>
        </w:rPr>
        <w:fldChar w:fldCharType="end"/>
      </w:r>
    </w:p>
    <w:p w14:paraId="2CE4D1DB" w14:textId="6A6915CD" w:rsidR="00FE123A" w:rsidRDefault="00FE123A">
      <w:pPr>
        <w:pStyle w:val="TOC8"/>
        <w:rPr>
          <w:rFonts w:ascii="Calibri" w:hAnsi="Calibri"/>
          <w:noProof/>
        </w:rPr>
      </w:pPr>
      <w:r w:rsidRPr="001427D4">
        <w:rPr>
          <w:b/>
          <w:bCs/>
          <w:noProof/>
          <w:color w:val="000000"/>
          <w:shd w:val="clear" w:color="auto" w:fill="FFFFFF"/>
        </w:rPr>
        <w:t>Figure 5.4:</w:t>
      </w:r>
      <w:r w:rsidRPr="001427D4">
        <w:rPr>
          <w:noProof/>
          <w:color w:val="000000"/>
          <w:shd w:val="clear" w:color="auto" w:fill="FFFFFF"/>
        </w:rPr>
        <w:t xml:space="preserve"> Biological interactions of IPN hydrogel coatings. </w:t>
      </w:r>
      <w:r w:rsidRPr="001427D4">
        <w:rPr>
          <w:b/>
          <w:bCs/>
          <w:noProof/>
          <w:color w:val="000000"/>
          <w:shd w:val="clear" w:color="auto" w:fill="FFFFFF"/>
        </w:rPr>
        <w:t>A</w:t>
      </w:r>
      <w:r w:rsidRPr="001427D4">
        <w:rPr>
          <w:noProof/>
          <w:color w:val="000000"/>
          <w:shd w:val="clear" w:color="auto" w:fill="FFFFFF"/>
        </w:rPr>
        <w:t xml:space="preserve">) Protein adsorption to material surfaces (n = 4). </w:t>
      </w:r>
      <w:r w:rsidRPr="001427D4">
        <w:rPr>
          <w:b/>
          <w:bCs/>
          <w:noProof/>
          <w:color w:val="000000"/>
          <w:shd w:val="clear" w:color="auto" w:fill="FFFFFF"/>
        </w:rPr>
        <w:t>B</w:t>
      </w:r>
      <w:r w:rsidRPr="001427D4">
        <w:rPr>
          <w:noProof/>
          <w:color w:val="000000"/>
          <w:shd w:val="clear" w:color="auto" w:fill="FFFFFF"/>
        </w:rPr>
        <w:t xml:space="preserve">) The effects of hydrogel coating and composition on static platelet attachment (n = 4). The * represents a significant difference from all other groups. </w:t>
      </w:r>
      <w:r w:rsidRPr="001427D4">
        <w:rPr>
          <w:b/>
          <w:bCs/>
          <w:noProof/>
          <w:color w:val="000000"/>
          <w:shd w:val="clear" w:color="auto" w:fill="FFFFFF"/>
        </w:rPr>
        <w:t>C</w:t>
      </w:r>
      <w:r w:rsidRPr="001427D4">
        <w:rPr>
          <w:noProof/>
          <w:color w:val="000000"/>
          <w:shd w:val="clear" w:color="auto" w:fill="FFFFFF"/>
        </w:rPr>
        <w:t xml:space="preserve">) Schematic depiction of protein incorporation in PEGDA vs. IPN hydrogel coatings. </w:t>
      </w:r>
      <w:r w:rsidRPr="001427D4">
        <w:rPr>
          <w:b/>
          <w:bCs/>
          <w:noProof/>
          <w:color w:val="000000"/>
          <w:shd w:val="clear" w:color="auto" w:fill="FFFFFF"/>
        </w:rPr>
        <w:t>D</w:t>
      </w:r>
      <w:r w:rsidRPr="001427D4">
        <w:rPr>
          <w:noProof/>
          <w:color w:val="000000"/>
          <w:shd w:val="clear" w:color="auto" w:fill="FFFFFF"/>
        </w:rPr>
        <w:t>) The effect of hydrogel composition on cell adhesion with or without incorporated functionalized collagen, scale bar = 100 µm (n = 12). The * represents a difference between groups with and without collagen (p &lt; 0.05) in ANOVA with Tukey’s multiple comparison test. Data for all comparisons represents average ± standard mean deviation.</w:t>
      </w:r>
      <w:r>
        <w:rPr>
          <w:noProof/>
        </w:rPr>
        <w:tab/>
      </w:r>
      <w:r>
        <w:rPr>
          <w:noProof/>
        </w:rPr>
        <w:fldChar w:fldCharType="begin"/>
      </w:r>
      <w:r>
        <w:rPr>
          <w:noProof/>
        </w:rPr>
        <w:instrText xml:space="preserve"> PAGEREF _Toc108643615 \h </w:instrText>
      </w:r>
      <w:r>
        <w:rPr>
          <w:noProof/>
        </w:rPr>
      </w:r>
      <w:r>
        <w:rPr>
          <w:noProof/>
        </w:rPr>
        <w:fldChar w:fldCharType="separate"/>
      </w:r>
      <w:r w:rsidR="00A86A77">
        <w:rPr>
          <w:noProof/>
        </w:rPr>
        <w:t>174</w:t>
      </w:r>
      <w:r>
        <w:rPr>
          <w:noProof/>
        </w:rPr>
        <w:fldChar w:fldCharType="end"/>
      </w:r>
    </w:p>
    <w:p w14:paraId="21842B0D" w14:textId="61537A93" w:rsidR="007339E7" w:rsidRDefault="007339E7" w:rsidP="007339E7">
      <w:pPr>
        <w:pStyle w:val="Heading2"/>
        <w:jc w:val="left"/>
      </w:pPr>
      <w:r w:rsidRPr="005036BA">
        <w:rPr>
          <w:b w:val="0"/>
          <w:sz w:val="24"/>
        </w:rPr>
        <w:fldChar w:fldCharType="end"/>
      </w:r>
      <w:r w:rsidRPr="005036BA">
        <w:t xml:space="preserve"> </w:t>
      </w:r>
    </w:p>
    <w:p w14:paraId="55EE116A" w14:textId="7844BB7E" w:rsidR="00BE2DD2" w:rsidRPr="005036BA" w:rsidRDefault="00911A16" w:rsidP="00BE2DD2">
      <w:pPr>
        <w:pStyle w:val="Heading2"/>
      </w:pPr>
      <w:r>
        <w:br w:type="page"/>
      </w:r>
      <w:bookmarkStart w:id="7" w:name="_Toc271112377"/>
      <w:bookmarkStart w:id="8" w:name="_Toc494702499"/>
      <w:bookmarkStart w:id="9" w:name="_Toc108641453"/>
      <w:r w:rsidR="00BE2DD2" w:rsidRPr="005036BA">
        <w:lastRenderedPageBreak/>
        <w:t xml:space="preserve">List of </w:t>
      </w:r>
      <w:bookmarkEnd w:id="7"/>
      <w:bookmarkEnd w:id="8"/>
      <w:r w:rsidR="00BE2DD2">
        <w:t>Schemes</w:t>
      </w:r>
      <w:bookmarkEnd w:id="9"/>
    </w:p>
    <w:p w14:paraId="5FA592FB" w14:textId="3F75A065" w:rsidR="00BE2DD2" w:rsidRDefault="00BE2DD2">
      <w:pPr>
        <w:pStyle w:val="TOC9"/>
        <w:rPr>
          <w:rFonts w:ascii="Calibri" w:hAnsi="Calibri"/>
          <w:noProof/>
        </w:rPr>
      </w:pPr>
      <w:r w:rsidRPr="005036BA">
        <w:fldChar w:fldCharType="begin"/>
      </w:r>
      <w:r w:rsidRPr="005036BA">
        <w:instrText xml:space="preserve"> TOC \o "9-9" \f \u </w:instrText>
      </w:r>
      <w:r w:rsidRPr="005036BA">
        <w:fldChar w:fldCharType="separate"/>
      </w:r>
      <w:r w:rsidRPr="00A1527A">
        <w:rPr>
          <w:b/>
          <w:bCs/>
          <w:noProof/>
        </w:rPr>
        <w:t>Scheme 3.1:</w:t>
      </w:r>
      <w:r>
        <w:rPr>
          <w:noProof/>
        </w:rPr>
        <w:t xml:space="preserve"> Synthetic scheme of PEUMA 10 kDa</w:t>
      </w:r>
      <w:r>
        <w:rPr>
          <w:noProof/>
        </w:rPr>
        <w:tab/>
      </w:r>
      <w:r>
        <w:rPr>
          <w:noProof/>
        </w:rPr>
        <w:fldChar w:fldCharType="begin"/>
      </w:r>
      <w:r>
        <w:rPr>
          <w:noProof/>
        </w:rPr>
        <w:instrText xml:space="preserve"> PAGEREF _Toc108641217 \h </w:instrText>
      </w:r>
      <w:r>
        <w:rPr>
          <w:noProof/>
        </w:rPr>
      </w:r>
      <w:r>
        <w:rPr>
          <w:noProof/>
        </w:rPr>
        <w:fldChar w:fldCharType="separate"/>
      </w:r>
      <w:r w:rsidR="00A86A77">
        <w:rPr>
          <w:noProof/>
        </w:rPr>
        <w:t>108</w:t>
      </w:r>
      <w:r>
        <w:rPr>
          <w:noProof/>
        </w:rPr>
        <w:fldChar w:fldCharType="end"/>
      </w:r>
    </w:p>
    <w:p w14:paraId="6E048913" w14:textId="27B26D9F" w:rsidR="00BE2DD2" w:rsidRDefault="00BE2DD2">
      <w:pPr>
        <w:pStyle w:val="TOC9"/>
        <w:rPr>
          <w:rFonts w:ascii="Calibri" w:hAnsi="Calibri"/>
          <w:noProof/>
        </w:rPr>
      </w:pPr>
      <w:r w:rsidRPr="00A1527A">
        <w:rPr>
          <w:b/>
          <w:bCs/>
          <w:noProof/>
        </w:rPr>
        <w:t xml:space="preserve">Scheme 3.2: </w:t>
      </w:r>
      <w:r>
        <w:rPr>
          <w:noProof/>
        </w:rPr>
        <w:t>Synthetic scheme of PEUDam 6 kDa</w:t>
      </w:r>
      <w:r>
        <w:rPr>
          <w:noProof/>
        </w:rPr>
        <w:tab/>
      </w:r>
      <w:r>
        <w:rPr>
          <w:noProof/>
        </w:rPr>
        <w:fldChar w:fldCharType="begin"/>
      </w:r>
      <w:r>
        <w:rPr>
          <w:noProof/>
        </w:rPr>
        <w:instrText xml:space="preserve"> PAGEREF _Toc108641218 \h </w:instrText>
      </w:r>
      <w:r>
        <w:rPr>
          <w:noProof/>
        </w:rPr>
      </w:r>
      <w:r>
        <w:rPr>
          <w:noProof/>
        </w:rPr>
        <w:fldChar w:fldCharType="separate"/>
      </w:r>
      <w:r w:rsidR="00A86A77">
        <w:rPr>
          <w:noProof/>
        </w:rPr>
        <w:t>109</w:t>
      </w:r>
      <w:r>
        <w:rPr>
          <w:noProof/>
        </w:rPr>
        <w:fldChar w:fldCharType="end"/>
      </w:r>
    </w:p>
    <w:p w14:paraId="37E88375" w14:textId="3F0B96FD" w:rsidR="00A8294A" w:rsidRDefault="00BE2DD2" w:rsidP="00BE2DD2">
      <w:pPr>
        <w:pStyle w:val="Heading2"/>
      </w:pPr>
      <w:r w:rsidRPr="005036BA">
        <w:fldChar w:fldCharType="end"/>
      </w:r>
      <w:r w:rsidR="007339E7">
        <w:br w:type="page"/>
      </w:r>
      <w:bookmarkStart w:id="10" w:name="_Toc494704066"/>
      <w:bookmarkStart w:id="11" w:name="_Toc108641454"/>
      <w:r w:rsidR="00A8294A" w:rsidRPr="00827004">
        <w:lastRenderedPageBreak/>
        <w:t xml:space="preserve">Chapter </w:t>
      </w:r>
      <w:r w:rsidR="00A8294A">
        <w:t>I</w:t>
      </w:r>
      <w:r w:rsidR="00A8294A" w:rsidRPr="00827004">
        <w:t xml:space="preserve">: </w:t>
      </w:r>
      <w:r w:rsidR="00A8294A">
        <w:t xml:space="preserve">Tough </w:t>
      </w:r>
      <w:r w:rsidR="00A8294A" w:rsidRPr="00F51BDA">
        <w:t>Hydrogel</w:t>
      </w:r>
      <w:r w:rsidR="00A8294A">
        <w:t xml:space="preserve"> Coatings for Cardiovascular Applications</w:t>
      </w:r>
      <w:bookmarkEnd w:id="10"/>
      <w:bookmarkEnd w:id="11"/>
    </w:p>
    <w:p w14:paraId="6E07F3F2" w14:textId="77777777" w:rsidR="00A8294A" w:rsidRDefault="00A8294A" w:rsidP="00A8294A">
      <w:pPr>
        <w:pStyle w:val="Heading3"/>
      </w:pPr>
      <w:bookmarkStart w:id="12" w:name="_Toc108641455"/>
      <w:r>
        <w:t xml:space="preserve">1.1 </w:t>
      </w:r>
      <w:r w:rsidRPr="001A5944">
        <w:t>Introduction</w:t>
      </w:r>
      <w:bookmarkEnd w:id="12"/>
    </w:p>
    <w:p w14:paraId="42267FF4" w14:textId="1D981502" w:rsidR="00A8294A" w:rsidRPr="00A8294A" w:rsidRDefault="00A8294A" w:rsidP="00A8294A">
      <w:pPr>
        <w:pStyle w:val="ListParagraph"/>
        <w:tabs>
          <w:tab w:val="left" w:pos="5220"/>
        </w:tabs>
        <w:spacing w:after="0" w:line="480" w:lineRule="auto"/>
        <w:ind w:left="0" w:firstLine="720"/>
        <w:jc w:val="both"/>
        <w:rPr>
          <w:rFonts w:ascii="Times New Roman" w:eastAsia="Times New Roman" w:hAnsi="Times New Roman"/>
          <w:color w:val="000000"/>
          <w:sz w:val="24"/>
        </w:rPr>
      </w:pPr>
      <w:bookmarkStart w:id="13" w:name="_Hlk104826534"/>
      <w:r w:rsidRPr="00A8294A">
        <w:rPr>
          <w:rFonts w:ascii="Times New Roman" w:eastAsia="Times New Roman" w:hAnsi="Times New Roman"/>
          <w:color w:val="000000"/>
          <w:sz w:val="24"/>
        </w:rPr>
        <w:t>As we enter a time where medicine is being rapidly transformed by biomedical innovations, biomaterials have an essential role to play. Within biomaterials, hydrogels have been utilized in many applications ranging from drug delivery platforms to tissue engineering scaffolds in fields ranging from ophthalmology to cardiology.</w:t>
      </w:r>
      <w:r w:rsidRPr="00A8294A">
        <w:rPr>
          <w:rFonts w:ascii="Times New Roman" w:eastAsia="Times New Roman" w:hAnsi="Times New Roman"/>
          <w:color w:val="000000"/>
          <w:sz w:val="24"/>
        </w:rPr>
        <w:fldChar w:fldCharType="begin">
          <w:fldData xml:space="preserve">PEVuZE5vdGU+PENpdGU+PEF1dGhvcj5MaXU8L0F1dGhvcj48WWVhcj4yMDIxPC9ZZWFyPjxSZWNO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</w:fldData>
        </w:fldChar>
      </w:r>
      <w:r w:rsidR="00551A8B">
        <w:rPr>
          <w:rFonts w:ascii="Times New Roman" w:eastAsia="Times New Roman" w:hAnsi="Times New Roman"/>
          <w:color w:val="000000"/>
          <w:sz w:val="24"/>
        </w:rPr>
        <w:instrText xml:space="preserve"> ADDIN EN.CITE </w:instrText>
      </w:r>
      <w:r w:rsidR="00551A8B">
        <w:rPr>
          <w:rFonts w:ascii="Times New Roman" w:eastAsia="Times New Roman" w:hAnsi="Times New Roman"/>
          <w:color w:val="000000"/>
          <w:sz w:val="24"/>
        </w:rPr>
        <w:fldChar w:fldCharType="begin">
          <w:fldData xml:space="preserve">PEVuZE5vdGU+PENpdGU+PEF1dGhvcj5MaXU8L0F1dGhvcj48WWVhcj4yMDIxPC9ZZWFyPjxSZWNO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</w:fldData>
        </w:fldChar>
      </w:r>
      <w:r w:rsidR="00551A8B">
        <w:rPr>
          <w:rFonts w:ascii="Times New Roman" w:eastAsia="Times New Roman" w:hAnsi="Times New Roman"/>
          <w:color w:val="000000"/>
          <w:sz w:val="24"/>
        </w:rPr>
        <w:instrText xml:space="preserve"> ADDIN EN.CITE.DATA </w:instrText>
      </w:r>
      <w:r w:rsidR="00551A8B">
        <w:rPr>
          <w:rFonts w:ascii="Times New Roman" w:eastAsia="Times New Roman" w:hAnsi="Times New Roman"/>
          <w:color w:val="000000"/>
          <w:sz w:val="24"/>
        </w:rPr>
      </w:r>
      <w:r w:rsidR="00551A8B">
        <w:rPr>
          <w:rFonts w:ascii="Times New Roman" w:eastAsia="Times New Roman" w:hAnsi="Times New Roman"/>
          <w:color w:val="000000"/>
          <w:sz w:val="24"/>
        </w:rPr>
        <w:fldChar w:fldCharType="end"/>
      </w:r>
      <w:r w:rsidRPr="00A8294A">
        <w:rPr>
          <w:rFonts w:ascii="Times New Roman" w:eastAsia="Times New Roman" w:hAnsi="Times New Roman"/>
          <w:color w:val="000000"/>
          <w:sz w:val="24"/>
        </w:rPr>
      </w:r>
      <w:r w:rsidRPr="00A8294A">
        <w:rPr>
          <w:rFonts w:ascii="Times New Roman" w:eastAsia="Times New Roman" w:hAnsi="Times New Roman"/>
          <w:color w:val="000000"/>
          <w:sz w:val="24"/>
        </w:rPr>
        <w:fldChar w:fldCharType="separate"/>
      </w:r>
      <w:r w:rsidR="00551A8B" w:rsidRPr="00551A8B">
        <w:rPr>
          <w:rFonts w:ascii="Times New Roman" w:eastAsia="Times New Roman" w:hAnsi="Times New Roman"/>
          <w:noProof/>
          <w:color w:val="000000"/>
          <w:sz w:val="24"/>
          <w:vertAlign w:val="superscript"/>
        </w:rPr>
        <w:t>1, 2</w:t>
      </w:r>
      <w:r w:rsidRPr="00A8294A">
        <w:rPr>
          <w:rFonts w:ascii="Times New Roman" w:eastAsia="Times New Roman" w:hAnsi="Times New Roman"/>
          <w:color w:val="000000"/>
          <w:sz w:val="24"/>
        </w:rPr>
        <w:fldChar w:fldCharType="end"/>
      </w:r>
      <w:r w:rsidRPr="00A8294A">
        <w:rPr>
          <w:rFonts w:ascii="Times New Roman" w:eastAsia="Times New Roman" w:hAnsi="Times New Roman"/>
          <w:color w:val="000000"/>
          <w:sz w:val="24"/>
        </w:rPr>
        <w:t xml:space="preserve"> Hydrogels have gained attention for their physiological similarity to soft tissue, high water contents, and ability to mimic chemical, mechanical, and electrical functions of biological tissues.</w:t>
      </w:r>
      <w:r w:rsidRPr="00A8294A">
        <w:rPr>
          <w:rFonts w:ascii="Times New Roman" w:eastAsia="Times New Roman" w:hAnsi="Times New Roman"/>
          <w:color w:val="000000"/>
          <w:sz w:val="24"/>
        </w:rPr>
        <w:fldChar w:fldCharType="begin">
          <w:fldData xml:space="preserve">PEVuZE5vdGU+PENpdGU+PEF1dGhvcj5MaXU8L0F1dGhvcj48WWVhcj4yMDIxPC9ZZWFyPjxSZWNO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</w:fldData>
        </w:fldChar>
      </w:r>
      <w:r w:rsidR="00551A8B">
        <w:rPr>
          <w:rFonts w:ascii="Times New Roman" w:eastAsia="Times New Roman" w:hAnsi="Times New Roman"/>
          <w:color w:val="000000"/>
          <w:sz w:val="24"/>
        </w:rPr>
        <w:instrText xml:space="preserve"> ADDIN EN.CITE </w:instrText>
      </w:r>
      <w:r w:rsidR="00551A8B">
        <w:rPr>
          <w:rFonts w:ascii="Times New Roman" w:eastAsia="Times New Roman" w:hAnsi="Times New Roman"/>
          <w:color w:val="000000"/>
          <w:sz w:val="24"/>
        </w:rPr>
        <w:fldChar w:fldCharType="begin">
          <w:fldData xml:space="preserve">PEVuZE5vdGU+PENpdGU+PEF1dGhvcj5MaXU8L0F1dGhvcj48WWVhcj4yMDIxPC9ZZWFyPjxSZWNO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</w:fldData>
        </w:fldChar>
      </w:r>
      <w:r w:rsidR="00551A8B">
        <w:rPr>
          <w:rFonts w:ascii="Times New Roman" w:eastAsia="Times New Roman" w:hAnsi="Times New Roman"/>
          <w:color w:val="000000"/>
          <w:sz w:val="24"/>
        </w:rPr>
        <w:instrText xml:space="preserve"> ADDIN EN.CITE.DATA </w:instrText>
      </w:r>
      <w:r w:rsidR="00551A8B">
        <w:rPr>
          <w:rFonts w:ascii="Times New Roman" w:eastAsia="Times New Roman" w:hAnsi="Times New Roman"/>
          <w:color w:val="000000"/>
          <w:sz w:val="24"/>
        </w:rPr>
      </w:r>
      <w:r w:rsidR="00551A8B">
        <w:rPr>
          <w:rFonts w:ascii="Times New Roman" w:eastAsia="Times New Roman" w:hAnsi="Times New Roman"/>
          <w:color w:val="000000"/>
          <w:sz w:val="24"/>
        </w:rPr>
        <w:fldChar w:fldCharType="end"/>
      </w:r>
      <w:r w:rsidRPr="00A8294A">
        <w:rPr>
          <w:rFonts w:ascii="Times New Roman" w:eastAsia="Times New Roman" w:hAnsi="Times New Roman"/>
          <w:color w:val="000000"/>
          <w:sz w:val="24"/>
        </w:rPr>
      </w:r>
      <w:r w:rsidRPr="00A8294A">
        <w:rPr>
          <w:rFonts w:ascii="Times New Roman" w:eastAsia="Times New Roman" w:hAnsi="Times New Roman"/>
          <w:color w:val="000000"/>
          <w:sz w:val="24"/>
        </w:rPr>
        <w:fldChar w:fldCharType="separate"/>
      </w:r>
      <w:r w:rsidRPr="00A8294A">
        <w:rPr>
          <w:rFonts w:ascii="Times New Roman" w:eastAsia="Times New Roman" w:hAnsi="Times New Roman"/>
          <w:noProof/>
          <w:color w:val="000000"/>
          <w:sz w:val="24"/>
          <w:vertAlign w:val="superscript"/>
        </w:rPr>
        <w:t>1</w:t>
      </w:r>
      <w:r w:rsidRPr="00A8294A">
        <w:rPr>
          <w:rFonts w:ascii="Times New Roman" w:eastAsia="Times New Roman" w:hAnsi="Times New Roman"/>
          <w:color w:val="000000"/>
          <w:sz w:val="24"/>
        </w:rPr>
        <w:fldChar w:fldCharType="end"/>
      </w:r>
      <w:r w:rsidRPr="00A8294A">
        <w:rPr>
          <w:rFonts w:ascii="Times New Roman" w:eastAsia="Times New Roman" w:hAnsi="Times New Roman"/>
          <w:color w:val="000000"/>
          <w:sz w:val="24"/>
        </w:rPr>
        <w:t xml:space="preserve"> Hydrogels have shown promise both as standalone materials and in composites. However, wide adoption of hydrogels in biomedical applications has been limited in part by two primary material challenges: (a) the brittle nature of conventional hydrogels and (b) weak bonding between the hydrogel and other materials. The current moment is witnessing an explosion in the development of hydrogel materials, in the rapid increase both in mechanical properties of these gels and in durable coating applications. Despite this, limited studies have been published in applying robust hydrogel coatings in biomedical applications. The global hydrogel market is </w:t>
      </w:r>
      <w:r w:rsidR="002267D9">
        <w:rPr>
          <w:rFonts w:ascii="Times New Roman" w:eastAsia="Times New Roman" w:hAnsi="Times New Roman"/>
          <w:color w:val="000000"/>
          <w:sz w:val="24"/>
        </w:rPr>
        <w:t>estimated</w:t>
      </w:r>
      <w:r w:rsidRPr="00A8294A">
        <w:rPr>
          <w:rFonts w:ascii="Times New Roman" w:eastAsia="Times New Roman" w:hAnsi="Times New Roman"/>
          <w:color w:val="000000"/>
          <w:sz w:val="24"/>
        </w:rPr>
        <w:t xml:space="preserve"> to reach $</w:t>
      </w:r>
      <w:r w:rsidR="00230B43">
        <w:rPr>
          <w:rFonts w:ascii="Times New Roman" w:eastAsia="Times New Roman" w:hAnsi="Times New Roman"/>
          <w:color w:val="000000"/>
          <w:sz w:val="24"/>
        </w:rPr>
        <w:t>28</w:t>
      </w:r>
      <w:r w:rsidRPr="00A8294A">
        <w:rPr>
          <w:rFonts w:ascii="Times New Roman" w:eastAsia="Times New Roman" w:hAnsi="Times New Roman"/>
          <w:color w:val="000000"/>
          <w:sz w:val="24"/>
        </w:rPr>
        <w:t xml:space="preserve"> billion by 202</w:t>
      </w:r>
      <w:r w:rsidR="00230B43">
        <w:rPr>
          <w:rFonts w:ascii="Times New Roman" w:eastAsia="Times New Roman" w:hAnsi="Times New Roman"/>
          <w:color w:val="000000"/>
          <w:sz w:val="24"/>
        </w:rPr>
        <w:t>5</w:t>
      </w:r>
      <w:r w:rsidRPr="00A8294A">
        <w:rPr>
          <w:rFonts w:ascii="Times New Roman" w:eastAsia="Times New Roman" w:hAnsi="Times New Roman"/>
          <w:color w:val="000000"/>
          <w:sz w:val="24"/>
        </w:rPr>
        <w:t>, growing at an annual rate of 6%.</w:t>
      </w:r>
      <w:r w:rsidR="00230B43">
        <w:rPr>
          <w:rFonts w:ascii="Times New Roman" w:eastAsia="Times New Roman" w:hAnsi="Times New Roman"/>
          <w:color w:val="000000"/>
          <w:sz w:val="24"/>
        </w:rPr>
        <w:fldChar w:fldCharType="begin"/>
      </w:r>
      <w:r w:rsidR="00551A8B">
        <w:rPr>
          <w:rFonts w:ascii="Times New Roman" w:eastAsia="Times New Roman" w:hAnsi="Times New Roman"/>
          <w:color w:val="000000"/>
          <w:sz w:val="24"/>
        </w:rPr>
        <w:instrText xml:space="preserve"> ADDIN EN.CITE &lt;EndNote&gt;&lt;Cite&gt;&lt;Author&gt;Research&lt;/Author&gt;&lt;Year&gt;2022&lt;/Year&gt;&lt;RecNum&gt;762&lt;/RecNum&gt;&lt;DisplayText&gt;&lt;style face="superscript"&gt;3&lt;/style&gt;&lt;/DisplayText&gt;&lt;record&gt;&lt;rec-number&gt;762&lt;/rec-number&gt;&lt;foreign-keys&gt;&lt;key app="EN" db-id="x9f9zr0rkzsapfearrrpprfvsr2e9eff9r99" timestamp="1657681025" guid="eaa7c3ba-d4dd-4634-912c-67917b20ebbc"&gt;762&lt;/key&gt;&lt;/foreign-keys&gt;&lt;ref-type name="Journal Article"&gt;17&lt;/ref-type&gt;&lt;contributors&gt;&lt;authors&gt;&lt;author&gt;Precedence Research&lt;/author&gt;&lt;/authors&gt;&lt;/contributors&gt;&lt;titles&gt;&lt;title&gt;Hydrogel Market Global Industry Analysis (1547)&lt;/title&gt;&lt;/titles&gt;&lt;dates&gt;&lt;year&gt;2022&lt;/year&gt;&lt;/dates&gt;&lt;urls&gt;&lt;related-urls&gt;&lt;url&gt;https://www.precedenceresearch.com/hydrogel-market&lt;/url&gt;&lt;/related-urls&gt;&lt;/urls&gt;&lt;/record&gt;&lt;/Cite&gt;&lt;/EndNote&gt;</w:instrText>
      </w:r>
      <w:r w:rsidR="00230B43">
        <w:rPr>
          <w:rFonts w:ascii="Times New Roman" w:eastAsia="Times New Roman" w:hAnsi="Times New Roman"/>
          <w:color w:val="000000"/>
          <w:sz w:val="24"/>
        </w:rPr>
        <w:fldChar w:fldCharType="separate"/>
      </w:r>
      <w:r w:rsidR="00230B43" w:rsidRPr="00230B43">
        <w:rPr>
          <w:rFonts w:ascii="Times New Roman" w:eastAsia="Times New Roman" w:hAnsi="Times New Roman"/>
          <w:noProof/>
          <w:color w:val="000000"/>
          <w:sz w:val="24"/>
          <w:vertAlign w:val="superscript"/>
        </w:rPr>
        <w:t>3</w:t>
      </w:r>
      <w:r w:rsidR="00230B43">
        <w:rPr>
          <w:rFonts w:ascii="Times New Roman" w:eastAsia="Times New Roman" w:hAnsi="Times New Roman"/>
          <w:color w:val="000000"/>
          <w:sz w:val="24"/>
        </w:rPr>
        <w:fldChar w:fldCharType="end"/>
      </w:r>
      <w:r w:rsidRPr="00A8294A">
        <w:rPr>
          <w:rFonts w:ascii="Times New Roman" w:eastAsia="Times New Roman" w:hAnsi="Times New Roman"/>
          <w:color w:val="000000"/>
          <w:sz w:val="24"/>
        </w:rPr>
        <w:t xml:space="preserve"> The pace of this development is sure to continue as more researchers become aware of the breadth of literature in this field. </w:t>
      </w:r>
    </w:p>
    <w:p w14:paraId="5A0782FD" w14:textId="62023FE1" w:rsidR="00A8294A" w:rsidRPr="00A8294A" w:rsidRDefault="00A8294A" w:rsidP="00A8294A">
      <w:pPr>
        <w:pStyle w:val="ListParagraph"/>
        <w:spacing w:line="480" w:lineRule="auto"/>
        <w:ind w:left="0" w:firstLine="720"/>
        <w:jc w:val="both"/>
        <w:rPr>
          <w:rFonts w:ascii="Times New Roman" w:eastAsia="Times New Roman" w:hAnsi="Times New Roman"/>
          <w:color w:val="000000"/>
          <w:sz w:val="24"/>
        </w:rPr>
      </w:pPr>
      <w:r w:rsidRPr="00A8294A">
        <w:rPr>
          <w:rFonts w:ascii="Times New Roman" w:eastAsia="Times New Roman" w:hAnsi="Times New Roman"/>
          <w:color w:val="000000"/>
          <w:sz w:val="24"/>
        </w:rPr>
        <w:t xml:space="preserve">The last ten years have seen rapid growth in studies improving the mechanical properties of bulk hydrogels, both in terms of </w:t>
      </w:r>
      <w:r w:rsidR="00D85D87">
        <w:rPr>
          <w:rFonts w:ascii="Times New Roman" w:eastAsia="Times New Roman" w:hAnsi="Times New Roman"/>
          <w:color w:val="000000"/>
          <w:sz w:val="24"/>
        </w:rPr>
        <w:t xml:space="preserve">the </w:t>
      </w:r>
      <w:r w:rsidRPr="00A8294A">
        <w:rPr>
          <w:rFonts w:ascii="Times New Roman" w:eastAsia="Times New Roman" w:hAnsi="Times New Roman"/>
          <w:color w:val="000000"/>
          <w:sz w:val="24"/>
        </w:rPr>
        <w:t xml:space="preserve">number of papers published and citations to this work. The field began back 2003 when Dr. Jian Ping Gong published her </w:t>
      </w:r>
      <w:r w:rsidRPr="00A8294A">
        <w:rPr>
          <w:rFonts w:ascii="Times New Roman" w:eastAsia="Times New Roman" w:hAnsi="Times New Roman"/>
          <w:color w:val="000000"/>
          <w:sz w:val="24"/>
        </w:rPr>
        <w:lastRenderedPageBreak/>
        <w:t>seminal work on the double network hydrogel (</w:t>
      </w:r>
      <w:r w:rsidRPr="00A8294A">
        <w:rPr>
          <w:rFonts w:ascii="Times New Roman" w:eastAsia="Times New Roman" w:hAnsi="Times New Roman"/>
          <w:b/>
          <w:color w:val="000000"/>
          <w:sz w:val="24"/>
        </w:rPr>
        <w:t>Figure 1.1</w:t>
      </w:r>
      <w:r w:rsidRPr="00A8294A">
        <w:rPr>
          <w:rFonts w:ascii="Times New Roman" w:eastAsia="Times New Roman" w:hAnsi="Times New Roman"/>
          <w:color w:val="000000"/>
          <w:sz w:val="24"/>
        </w:rPr>
        <w:t>).</w:t>
      </w:r>
      <w:r w:rsidRPr="00A8294A">
        <w:rPr>
          <w:rFonts w:ascii="Times New Roman" w:eastAsia="Times New Roman" w:hAnsi="Times New Roman"/>
          <w:color w:val="000000"/>
          <w:sz w:val="24"/>
        </w:rPr>
        <w:fldChar w:fldCharType="begin"/>
      </w:r>
      <w:r w:rsidR="00551A8B">
        <w:rPr>
          <w:rFonts w:ascii="Times New Roman" w:eastAsia="Times New Roman" w:hAnsi="Times New Roman"/>
          <w:color w:val="000000"/>
          <w:sz w:val="24"/>
        </w:rPr>
        <w:instrText xml:space="preserve"> ADDIN EN.CITE &lt;EndNote&gt;&lt;Cite&gt;&lt;Author&gt;Gong&lt;/Author&gt;&lt;Year&gt;2003&lt;/Year&gt;&lt;RecNum&gt;12&lt;/RecNum&gt;&lt;DisplayText&gt;&lt;style face="superscript"&gt;4&lt;/style&gt;&lt;/DisplayText&gt;&lt;record&gt;&lt;rec-number&gt;12&lt;/rec-number&gt;&lt;foreign-keys&gt;&lt;key app="EN" db-id="x9f9zr0rkzsapfearrrpprfvsr2e9eff9r99" timestamp="1589820900" guid="a28a0940-5af0-4133-9f4c-40e8f60197f9"&gt;12&lt;/key&gt;&lt;/foreign-keys&gt;&lt;ref-type name="Journal Article"&gt;17&lt;/ref-type&gt;&lt;contributors&gt;&lt;authors&gt;&lt;author&gt;Gong, Jian Ping&lt;/author&gt;&lt;author&gt;Katsuyama, Yoshinori&lt;/author&gt;&lt;author&gt;Kurokawa, Takayuki&lt;/author&gt;&lt;author&gt;Osada, Yoshihito&lt;/author&gt;&lt;/authors&gt;&lt;/contributors&gt;&lt;titles&gt;&lt;title&gt;Double‐network hydrogels with extremely high mechanical strength&lt;/title&gt;&lt;secondary-title&gt;Advanced materials&lt;/secondary-title&gt;&lt;/titles&gt;&lt;periodical&gt;&lt;full-title&gt;Advanced materials&lt;/full-title&gt;&lt;/periodical&gt;&lt;pages&gt;1155-1158&lt;/pages&gt;&lt;volume&gt;15&lt;/volume&gt;&lt;number&gt;14&lt;/number&gt;&lt;dates&gt;&lt;year&gt;2003&lt;/year&gt;&lt;/dates&gt;&lt;isbn&gt;0935-9648&lt;/isbn&gt;&lt;urls&gt;&lt;related-urls&gt;&lt;url&gt;https://onlinelibrary.wiley.com/doi/pdf/10.1002/adma.200304907&lt;/url&gt;&lt;/related-urls&gt;&lt;/urls&gt;&lt;/record&gt;&lt;/Cite&gt;&lt;/EndNote&gt;</w:instrText>
      </w:r>
      <w:r w:rsidRPr="00A8294A">
        <w:rPr>
          <w:rFonts w:ascii="Times New Roman" w:eastAsia="Times New Roman" w:hAnsi="Times New Roman"/>
          <w:color w:val="000000"/>
          <w:sz w:val="24"/>
        </w:rPr>
        <w:fldChar w:fldCharType="separate"/>
      </w:r>
      <w:r w:rsidR="00230B43" w:rsidRPr="00230B43">
        <w:rPr>
          <w:rFonts w:ascii="Times New Roman" w:eastAsia="Times New Roman" w:hAnsi="Times New Roman"/>
          <w:noProof/>
          <w:color w:val="000000"/>
          <w:sz w:val="24"/>
          <w:vertAlign w:val="superscript"/>
        </w:rPr>
        <w:t>4</w:t>
      </w:r>
      <w:r w:rsidRPr="00A8294A">
        <w:rPr>
          <w:rFonts w:ascii="Times New Roman" w:eastAsia="Times New Roman" w:hAnsi="Times New Roman"/>
          <w:color w:val="000000"/>
          <w:sz w:val="24"/>
        </w:rPr>
        <w:fldChar w:fldCharType="end"/>
      </w:r>
      <w:r w:rsidRPr="00A8294A">
        <w:rPr>
          <w:rFonts w:ascii="Times New Roman" w:eastAsia="Times New Roman" w:hAnsi="Times New Roman"/>
          <w:color w:val="000000"/>
          <w:sz w:val="24"/>
        </w:rPr>
        <w:t xml:space="preserve"> Between 2003-2012, the field gr</w:t>
      </w:r>
      <w:r w:rsidR="00D85D87">
        <w:rPr>
          <w:rFonts w:ascii="Times New Roman" w:eastAsia="Times New Roman" w:hAnsi="Times New Roman"/>
          <w:color w:val="000000"/>
          <w:sz w:val="24"/>
        </w:rPr>
        <w:t>ew</w:t>
      </w:r>
      <w:r w:rsidRPr="00A8294A">
        <w:rPr>
          <w:rFonts w:ascii="Times New Roman" w:eastAsia="Times New Roman" w:hAnsi="Times New Roman"/>
          <w:color w:val="000000"/>
          <w:sz w:val="24"/>
        </w:rPr>
        <w:t xml:space="preserve"> modestly. By 2013, over 100 papers were being published a year on tough, stiff, and highly extensible hydrogel</w:t>
      </w:r>
      <w:r w:rsidR="00D85D87">
        <w:rPr>
          <w:rFonts w:ascii="Times New Roman" w:eastAsia="Times New Roman" w:hAnsi="Times New Roman"/>
          <w:color w:val="000000"/>
          <w:sz w:val="24"/>
        </w:rPr>
        <w:t>s</w:t>
      </w:r>
      <w:r w:rsidRPr="00A8294A">
        <w:rPr>
          <w:rFonts w:ascii="Times New Roman" w:eastAsia="Times New Roman" w:hAnsi="Times New Roman"/>
          <w:color w:val="000000"/>
          <w:sz w:val="24"/>
        </w:rPr>
        <w:t xml:space="preserve"> with improved mechanical properties. Publications on these materials range in fields from polymer science to physical chemistry, biomedical engineering, nanoscience, and applied physics (</w:t>
      </w:r>
      <w:r w:rsidRPr="00A8294A">
        <w:rPr>
          <w:rFonts w:ascii="Times New Roman" w:eastAsia="Times New Roman" w:hAnsi="Times New Roman"/>
          <w:b/>
          <w:color w:val="000000"/>
          <w:sz w:val="24"/>
        </w:rPr>
        <w:t>Figure 1.1</w:t>
      </w:r>
      <w:r w:rsidRPr="00A8294A">
        <w:rPr>
          <w:rFonts w:ascii="Times New Roman" w:eastAsia="Times New Roman" w:hAnsi="Times New Roman"/>
          <w:color w:val="000000"/>
          <w:sz w:val="24"/>
        </w:rPr>
        <w:t>). Every year, influential work is published delving deeper into the basic design principles of hydrogels with improved mechanical properties.</w:t>
      </w:r>
    </w:p>
    <w:p w14:paraId="6D390B75" w14:textId="2DB6F02F" w:rsidR="00A8294A" w:rsidRPr="00A8294A" w:rsidRDefault="00A8294A" w:rsidP="00A8294A">
      <w:pPr>
        <w:pStyle w:val="ListParagraph"/>
        <w:spacing w:line="480" w:lineRule="auto"/>
        <w:ind w:left="0" w:firstLine="360"/>
        <w:rPr>
          <w:rFonts w:ascii="Times New Roman" w:eastAsia="Times New Roman" w:hAnsi="Times New Roman"/>
          <w:color w:val="000000"/>
          <w:sz w:val="24"/>
        </w:rPr>
      </w:pPr>
      <w:r w:rsidRPr="00A8294A">
        <w:rPr>
          <w:rFonts w:ascii="Times New Roman" w:eastAsia="Times New Roman" w:hAnsi="Times New Roman"/>
          <w:color w:val="000000"/>
          <w:sz w:val="24"/>
        </w:rPr>
        <w:t xml:space="preserve"> </w:t>
      </w:r>
      <w:r w:rsidR="00F267AA" w:rsidRPr="00F267AA">
        <w:rPr>
          <w:rFonts w:ascii="Times New Roman" w:eastAsia="Times New Roman" w:hAnsi="Times New Roman"/>
          <w:noProof/>
          <w:color w:val="000000"/>
          <w:sz w:val="24"/>
        </w:rPr>
        <w:pict w14:anchorId="73EC52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alt="Chart, treemap chart&#13;&#13;&#13;&#10;&#13;&#13;&#13;&#10;&#13;&#13;&#13;&#10;&#13;&#13;&#13;&#10;&#13;&#13;&#13;&#10;&#13;&#13;&#13;&#10;&#13;&#13;&#13;&#10;&#13;&#13;&#13;&#10;&#13;&#13;&#13;&#10;&#13;&#13;&#13;&#10;&#13;&#13;&#13;&#10;&#13;&#13;&#13;&#10;Description automatically generated" style="width:380.45pt;height:194.1pt;visibility:visible;mso-wrap-style:square;mso-width-percent:0;mso-height-percent:0;mso-width-percent:0;mso-height-percent:0">
            <v:imagedata r:id="rId8" o:title="Chart, treemap chart&#13;&#13;&#13;&#10;&#13;&#13;&#13;&#10;&#13;&#13;&#13;&#10;&#13;&#13;&#13;&#10;&#13;&#13;&#13;&#10;&#13;&#13;&#13;&#10;&#13;&#13;&#13;&#10;&#13;&#13;&#13;&#10;&#13;&#13;&#13;&#10;&#13;&#13;&#13;&#10;&#13;&#13;&#13;&#10;&#13;&#13;&#13;&#10;Description automatically generated"/>
          </v:shape>
        </w:pict>
      </w:r>
    </w:p>
    <w:p w14:paraId="11803AB1" w14:textId="394ECA19" w:rsidR="00A8294A" w:rsidRPr="00752D0D" w:rsidRDefault="00A8294A" w:rsidP="00752D0D">
      <w:pPr>
        <w:pStyle w:val="Heading8"/>
      </w:pPr>
      <w:bookmarkStart w:id="14" w:name="_Toc108643571"/>
      <w:r w:rsidRPr="007B7B9E">
        <w:rPr>
          <w:b/>
        </w:rPr>
        <w:t>Figure 1.1</w:t>
      </w:r>
      <w:r w:rsidRPr="007B7B9E">
        <w:t>: Tough hydrogel literature publications and citation</w:t>
      </w:r>
      <w:r w:rsidR="00FC5694">
        <w:t>s</w:t>
      </w:r>
      <w:r w:rsidRPr="007B7B9E">
        <w:t xml:space="preserve"> from 1992-2022 with keywords “hydrogel(s)” and “tough” or “double network” or “strong” or “stiff” or “stretchable” or “fatigue-resistant” or “flaw-insensitive” or “interpenetrating” or “toughness” or “self-healing”. </w:t>
      </w:r>
      <w:r w:rsidR="00796378" w:rsidRPr="00796378">
        <w:rPr>
          <w:color w:val="000000"/>
          <w:shd w:val="clear" w:color="auto" w:fill="FFFFFF"/>
        </w:rPr>
        <w:t>Citation Report graphic is derived from Clarivate </w:t>
      </w:r>
      <w:r w:rsidR="00796378" w:rsidRPr="00796378">
        <w:rPr>
          <w:i/>
          <w:iCs/>
          <w:color w:val="000000"/>
          <w:shd w:val="clear" w:color="auto" w:fill="FFFFFF"/>
        </w:rPr>
        <w:t>Web of Science</w:t>
      </w:r>
      <w:r w:rsidR="00796378" w:rsidRPr="00796378">
        <w:rPr>
          <w:color w:val="000000"/>
          <w:shd w:val="clear" w:color="auto" w:fill="FFFFFF"/>
        </w:rPr>
        <w:t>, Copyright Clarivate 2022. All rights reserved.</w:t>
      </w:r>
      <w:bookmarkEnd w:id="14"/>
    </w:p>
    <w:p w14:paraId="7F586553" w14:textId="483DFA8E" w:rsidR="00A8294A" w:rsidRPr="00A8294A" w:rsidRDefault="00A8294A" w:rsidP="00A8294A">
      <w:pPr>
        <w:pStyle w:val="ListParagraph"/>
        <w:spacing w:line="480" w:lineRule="auto"/>
        <w:ind w:left="0" w:firstLine="720"/>
        <w:jc w:val="both"/>
        <w:rPr>
          <w:rFonts w:ascii="Times New Roman" w:eastAsia="Times New Roman" w:hAnsi="Times New Roman"/>
          <w:color w:val="000000"/>
          <w:sz w:val="24"/>
        </w:rPr>
      </w:pPr>
      <w:r w:rsidRPr="00A8294A">
        <w:rPr>
          <w:rFonts w:ascii="Times New Roman" w:eastAsia="Times New Roman" w:hAnsi="Times New Roman"/>
          <w:color w:val="000000"/>
          <w:sz w:val="24"/>
        </w:rPr>
        <w:t xml:space="preserve">The second limitation to this field is the difficulty of </w:t>
      </w:r>
      <w:r w:rsidR="00D85D87">
        <w:rPr>
          <w:rFonts w:ascii="Times New Roman" w:eastAsia="Times New Roman" w:hAnsi="Times New Roman"/>
          <w:color w:val="000000"/>
          <w:sz w:val="24"/>
        </w:rPr>
        <w:t>using</w:t>
      </w:r>
      <w:r w:rsidRPr="00A8294A">
        <w:rPr>
          <w:rFonts w:ascii="Times New Roman" w:eastAsia="Times New Roman" w:hAnsi="Times New Roman"/>
          <w:color w:val="000000"/>
          <w:sz w:val="24"/>
        </w:rPr>
        <w:t xml:space="preserve"> hydrogels in cooperation with other materials due to weak bonding interactions. Biomedical engineers have explored hydrogel composite materials despite these weak interactions due to the potential benefits of the materials.</w:t>
      </w:r>
      <w:r w:rsidR="00DC488B">
        <w:rPr>
          <w:rFonts w:ascii="Times New Roman" w:eastAsia="Times New Roman" w:hAnsi="Times New Roman"/>
          <w:color w:val="000000"/>
          <w:sz w:val="24"/>
        </w:rPr>
        <w:fldChar w:fldCharType="begin"/>
      </w:r>
      <w:r w:rsidR="00551A8B">
        <w:rPr>
          <w:rFonts w:ascii="Times New Roman" w:eastAsia="Times New Roman" w:hAnsi="Times New Roman"/>
          <w:color w:val="000000"/>
          <w:sz w:val="24"/>
        </w:rPr>
        <w:instrText xml:space="preserve"> ADDIN EN.CITE &lt;EndNote&gt;&lt;Cite&gt;&lt;Author&gt;Zhu&lt;/Author&gt;&lt;Year&gt;2011&lt;/Year&gt;&lt;RecNum&gt;606&lt;/RecNum&gt;&lt;DisplayText&gt;&lt;style face="superscript"&gt;5&lt;/style&gt;&lt;/DisplayText&gt;&lt;record&gt;&lt;rec-number&gt;606&lt;/rec-number&gt;&lt;foreign-keys&gt;&lt;key app="EN" db-id="x9f9zr0rkzsapfearrrpprfvsr2e9eff9r99" timestamp="1633613446" guid="f63f189d-4fc3-4d91-bc4a-bebbe55a0b7b"&gt;606&lt;/key&gt;&lt;/foreign-keys&gt;&lt;ref-type name="Journal Article"&gt;17&lt;/ref-type&gt;&lt;contributors&gt;&lt;authors&gt;&lt;author&gt;Zhu, Junmin&lt;/author&gt;&lt;author&gt;Marchant, Roger E.&lt;/author&gt;&lt;/authors&gt;&lt;/contributors&gt;&lt;titles&gt;&lt;title&gt;Design properties of hydrogel tissue-engineering scaffolds&lt;/title&gt;&lt;secondary-title&gt;Expert Review of Medical Devices&lt;/secondary-title&gt;&lt;/titles&gt;&lt;periodical&gt;&lt;full-title&gt;Expert Review of Medical Devices&lt;/full-title&gt;&lt;/periodical&gt;&lt;pages&gt;607-626&lt;/pages&gt;&lt;volume&gt;8&lt;/volume&gt;&lt;number&gt;5&lt;/number&gt;&lt;dates&gt;&lt;year&gt;2011&lt;/year&gt;&lt;pub-dates&gt;&lt;date&gt;2011/09/01&lt;/date&gt;&lt;/pub-dates&gt;&lt;/dates&gt;&lt;publisher&gt;Taylor &amp;amp; Francis&lt;/publisher&gt;&lt;isbn&gt;1743-4440&lt;/isbn&gt;&lt;urls&gt;&lt;related-urls&gt;&lt;url&gt;https://doi.org/10.1586/erd.11.27&lt;/url&gt;&lt;url&gt;https://www.ncbi.nlm.nih.gov/pmc/articles/PMC3206299/pdf/nihms326389.pdf&lt;/url&gt;&lt;/related-urls&gt;&lt;/urls&gt;&lt;electronic-resource-num&gt;10.1586/erd.11.27&lt;/electronic-resource-num&gt;&lt;/record&gt;&lt;/Cite&gt;&lt;/EndNote&gt;</w:instrText>
      </w:r>
      <w:r w:rsidR="00DC488B">
        <w:rPr>
          <w:rFonts w:ascii="Times New Roman" w:eastAsia="Times New Roman" w:hAnsi="Times New Roman"/>
          <w:color w:val="000000"/>
          <w:sz w:val="24"/>
        </w:rPr>
        <w:fldChar w:fldCharType="separate"/>
      </w:r>
      <w:r w:rsidR="00230B43" w:rsidRPr="00230B43">
        <w:rPr>
          <w:rFonts w:ascii="Times New Roman" w:eastAsia="Times New Roman" w:hAnsi="Times New Roman"/>
          <w:noProof/>
          <w:color w:val="000000"/>
          <w:sz w:val="24"/>
          <w:vertAlign w:val="superscript"/>
        </w:rPr>
        <w:t>5</w:t>
      </w:r>
      <w:r w:rsidR="00DC488B">
        <w:rPr>
          <w:rFonts w:ascii="Times New Roman" w:eastAsia="Times New Roman" w:hAnsi="Times New Roman"/>
          <w:color w:val="000000"/>
          <w:sz w:val="24"/>
        </w:rPr>
        <w:fldChar w:fldCharType="end"/>
      </w:r>
      <w:r w:rsidRPr="00A8294A">
        <w:rPr>
          <w:rFonts w:ascii="Times New Roman" w:eastAsia="Times New Roman" w:hAnsi="Times New Roman"/>
          <w:color w:val="000000"/>
          <w:sz w:val="24"/>
        </w:rPr>
        <w:t xml:space="preserve"> For certain applications such as wound dressings, </w:t>
      </w:r>
      <w:r w:rsidRPr="00A8294A">
        <w:rPr>
          <w:rFonts w:ascii="Times New Roman" w:eastAsia="Times New Roman" w:hAnsi="Times New Roman"/>
          <w:color w:val="000000"/>
          <w:sz w:val="24"/>
        </w:rPr>
        <w:lastRenderedPageBreak/>
        <w:t>having robust hydrogel-substrate interactions is not essential for device utility.</w:t>
      </w:r>
      <w:r w:rsidR="00CB40BE">
        <w:rPr>
          <w:rFonts w:ascii="Times New Roman" w:eastAsia="Times New Roman" w:hAnsi="Times New Roman"/>
          <w:color w:val="000000"/>
          <w:sz w:val="24"/>
        </w:rPr>
        <w:fldChar w:fldCharType="begin">
          <w:fldData xml:space="preserve">PEVuZE5vdGU+PENpdGU+PEF1dGhvcj5QdXJ3YXI8L0F1dGhvcj48WWVhcj4yMDE0PC9ZZWFyPjxS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</w:fldData>
        </w:fldChar>
      </w:r>
      <w:r w:rsidR="00551A8B">
        <w:rPr>
          <w:rFonts w:ascii="Times New Roman" w:eastAsia="Times New Roman" w:hAnsi="Times New Roman"/>
          <w:color w:val="000000"/>
          <w:sz w:val="24"/>
        </w:rPr>
        <w:instrText xml:space="preserve"> ADDIN EN.CITE </w:instrText>
      </w:r>
      <w:r w:rsidR="00551A8B">
        <w:rPr>
          <w:rFonts w:ascii="Times New Roman" w:eastAsia="Times New Roman" w:hAnsi="Times New Roman"/>
          <w:color w:val="000000"/>
          <w:sz w:val="24"/>
        </w:rPr>
        <w:fldChar w:fldCharType="begin">
          <w:fldData xml:space="preserve">PEVuZE5vdGU+PENpdGU+PEF1dGhvcj5QdXJ3YXI8L0F1dGhvcj48WWVhcj4yMDE0PC9ZZWFyPjxS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</w:fldData>
        </w:fldChar>
      </w:r>
      <w:r w:rsidR="00551A8B">
        <w:rPr>
          <w:rFonts w:ascii="Times New Roman" w:eastAsia="Times New Roman" w:hAnsi="Times New Roman"/>
          <w:color w:val="000000"/>
          <w:sz w:val="24"/>
        </w:rPr>
        <w:instrText xml:space="preserve"> ADDIN EN.CITE.DATA </w:instrText>
      </w:r>
      <w:r w:rsidR="00551A8B">
        <w:rPr>
          <w:rFonts w:ascii="Times New Roman" w:eastAsia="Times New Roman" w:hAnsi="Times New Roman"/>
          <w:color w:val="000000"/>
          <w:sz w:val="24"/>
        </w:rPr>
      </w:r>
      <w:r w:rsidR="00551A8B">
        <w:rPr>
          <w:rFonts w:ascii="Times New Roman" w:eastAsia="Times New Roman" w:hAnsi="Times New Roman"/>
          <w:color w:val="000000"/>
          <w:sz w:val="24"/>
        </w:rPr>
        <w:fldChar w:fldCharType="end"/>
      </w:r>
      <w:r w:rsidR="00CB40BE">
        <w:rPr>
          <w:rFonts w:ascii="Times New Roman" w:eastAsia="Times New Roman" w:hAnsi="Times New Roman"/>
          <w:color w:val="000000"/>
          <w:sz w:val="24"/>
        </w:rPr>
      </w:r>
      <w:r w:rsidR="00CB40BE">
        <w:rPr>
          <w:rFonts w:ascii="Times New Roman" w:eastAsia="Times New Roman" w:hAnsi="Times New Roman"/>
          <w:color w:val="000000"/>
          <w:sz w:val="24"/>
        </w:rPr>
        <w:fldChar w:fldCharType="separate"/>
      </w:r>
      <w:r w:rsidR="00551A8B" w:rsidRPr="00551A8B">
        <w:rPr>
          <w:rFonts w:ascii="Times New Roman" w:eastAsia="Times New Roman" w:hAnsi="Times New Roman"/>
          <w:noProof/>
          <w:color w:val="000000"/>
          <w:sz w:val="24"/>
          <w:vertAlign w:val="superscript"/>
        </w:rPr>
        <w:t>6, 7</w:t>
      </w:r>
      <w:r w:rsidR="00CB40BE">
        <w:rPr>
          <w:rFonts w:ascii="Times New Roman" w:eastAsia="Times New Roman" w:hAnsi="Times New Roman"/>
          <w:color w:val="000000"/>
          <w:sz w:val="24"/>
        </w:rPr>
        <w:fldChar w:fldCharType="end"/>
      </w:r>
      <w:r w:rsidRPr="00A8294A">
        <w:rPr>
          <w:rFonts w:ascii="Times New Roman" w:eastAsia="Times New Roman" w:hAnsi="Times New Roman"/>
          <w:color w:val="000000"/>
          <w:sz w:val="24"/>
        </w:rPr>
        <w:t xml:space="preserve"> However, many applications such as those within cardiovascular engineering are precluded by the risk of material cohesive failure.</w:t>
      </w:r>
      <w:r w:rsidR="00D85D87">
        <w:rPr>
          <w:rFonts w:ascii="Times New Roman" w:eastAsia="Times New Roman" w:hAnsi="Times New Roman"/>
          <w:color w:val="000000"/>
          <w:sz w:val="24"/>
        </w:rPr>
        <w:fldChar w:fldCharType="begin"/>
      </w:r>
      <w:r w:rsidR="00551A8B">
        <w:rPr>
          <w:rFonts w:ascii="Times New Roman" w:eastAsia="Times New Roman" w:hAnsi="Times New Roman"/>
          <w:color w:val="000000"/>
          <w:sz w:val="24"/>
        </w:rPr>
        <w:instrText xml:space="preserve"> ADDIN EN.CITE &lt;EndNote&gt;&lt;Cite&gt;&lt;Author&gt;Post&lt;/Author&gt;&lt;Year&gt;2018&lt;/Year&gt;&lt;RecNum&gt;194&lt;/RecNum&gt;&lt;DisplayText&gt;&lt;style face="superscript"&gt;8&lt;/style&gt;&lt;/DisplayText&gt;&lt;record&gt;&lt;rec-number&gt;194&lt;/rec-number&gt;&lt;foreign-keys&gt;&lt;key app="EN" db-id="x9f9zr0rkzsapfearrrpprfvsr2e9eff9r99" timestamp="1589821738" guid="d164e092-47cd-42b0-8f2c-9373ef87fa36"&gt;194&lt;/key&gt;&lt;/foreign-keys&gt;&lt;ref-type name="Journal Article"&gt;17&lt;/ref-type&gt;&lt;contributors&gt;&lt;authors&gt;&lt;author&gt;Post, Allison&lt;/author&gt;&lt;author&gt;Kishan, Alysha P&lt;/author&gt;&lt;author&gt;Diaz-Rodriguez, Patricia&lt;/author&gt;&lt;author&gt;Tuzun, Egemen&lt;/author&gt;&lt;author&gt;Hahn, Mariah&lt;/author&gt;&lt;author&gt;Cosgriff-Hernandez, Elizabeth&lt;/author&gt;&lt;/authors&gt;&lt;/contributors&gt;&lt;titles&gt;&lt;title&gt;Introduction of sacrificial bonds to hydrogels to increase defect tolerance during suturing of multilayer vascular grafts&lt;/title&gt;&lt;secondary-title&gt;Acta Biomaterialia&lt;/secondary-title&gt;&lt;/titles&gt;&lt;periodical&gt;&lt;full-title&gt;Acta biomaterialia&lt;/full-title&gt;&lt;/periodical&gt;&lt;pages&gt;313-322&lt;/pages&gt;&lt;volume&gt;69&lt;/volume&gt;&lt;dates&gt;&lt;year&gt;2018&lt;/year&gt;&lt;/dates&gt;&lt;isbn&gt;1742-7061&lt;/isbn&gt;&lt;urls&gt;&lt;/urls&gt;&lt;/record&gt;&lt;/Cite&gt;&lt;/EndNote&gt;</w:instrText>
      </w:r>
      <w:r w:rsidR="00D85D87">
        <w:rPr>
          <w:rFonts w:ascii="Times New Roman" w:eastAsia="Times New Roman" w:hAnsi="Times New Roman"/>
          <w:color w:val="000000"/>
          <w:sz w:val="24"/>
        </w:rPr>
        <w:fldChar w:fldCharType="separate"/>
      </w:r>
      <w:r w:rsidR="00D85D87" w:rsidRPr="00D85D87">
        <w:rPr>
          <w:rFonts w:ascii="Times New Roman" w:eastAsia="Times New Roman" w:hAnsi="Times New Roman"/>
          <w:noProof/>
          <w:color w:val="000000"/>
          <w:sz w:val="24"/>
          <w:vertAlign w:val="superscript"/>
        </w:rPr>
        <w:t>8</w:t>
      </w:r>
      <w:r w:rsidR="00D85D87">
        <w:rPr>
          <w:rFonts w:ascii="Times New Roman" w:eastAsia="Times New Roman" w:hAnsi="Times New Roman"/>
          <w:color w:val="000000"/>
          <w:sz w:val="24"/>
        </w:rPr>
        <w:fldChar w:fldCharType="end"/>
      </w:r>
      <w:r w:rsidRPr="00A8294A">
        <w:rPr>
          <w:rFonts w:ascii="Times New Roman" w:eastAsia="Times New Roman" w:hAnsi="Times New Roman"/>
          <w:color w:val="000000"/>
          <w:sz w:val="24"/>
        </w:rPr>
        <w:t xml:space="preserve"> Only recently have solutions begun to appear to </w:t>
      </w:r>
      <w:r w:rsidR="00BC20CA">
        <w:rPr>
          <w:rFonts w:ascii="Times New Roman" w:eastAsia="Times New Roman" w:hAnsi="Times New Roman"/>
          <w:color w:val="000000"/>
          <w:sz w:val="24"/>
        </w:rPr>
        <w:t>solve this translational challenge</w:t>
      </w:r>
      <w:r w:rsidRPr="00A8294A">
        <w:rPr>
          <w:rFonts w:ascii="Times New Roman" w:eastAsia="Times New Roman" w:hAnsi="Times New Roman"/>
          <w:color w:val="000000"/>
          <w:sz w:val="24"/>
        </w:rPr>
        <w:t>, bringing new potential to biomedical applications.</w:t>
      </w:r>
    </w:p>
    <w:p w14:paraId="7D3416DC" w14:textId="74C771B3" w:rsidR="00A8294A" w:rsidRPr="00A8294A" w:rsidRDefault="00F267AA" w:rsidP="00A8294A">
      <w:pPr>
        <w:pStyle w:val="ListParagraph"/>
        <w:spacing w:line="480" w:lineRule="auto"/>
        <w:ind w:left="0" w:firstLine="720"/>
        <w:jc w:val="both"/>
        <w:rPr>
          <w:rFonts w:ascii="Times New Roman" w:eastAsia="Times New Roman" w:hAnsi="Times New Roman"/>
          <w:color w:val="000000"/>
          <w:sz w:val="24"/>
        </w:rPr>
      </w:pPr>
      <w:r>
        <w:rPr>
          <w:noProof/>
        </w:rPr>
        <w:pict w14:anchorId="0E290816">
          <v:shape id="Picture 6" o:spid="_x0000_i1073" type="#_x0000_t75" alt="Chart, line chart&#13;&#13;&#13;&#10;&#13;&#13;&#13;&#10;&#13;&#13;&#13;&#10;&#13;&#13;&#13;&#10;&#13;&#13;&#13;&#10;&#13;&#13;&#13;&#10;&#13;&#13;&#13;&#10;&#13;&#13;&#13;&#10;&#13;&#13;&#13;&#10;&#13;&#13;&#13;&#10;&#13;&#13;&#13;&#10;&#13;&#13;&#13;&#10;Description automatically generated" style="width:335.3pt;height:168.7pt;visibility:visible;mso-wrap-style:square;mso-width-percent:0;mso-height-percent:0;mso-width-percent:0;mso-height-percent:0">
            <v:imagedata r:id="rId9" o:title="Chart, line chart&#13;&#13;&#13;&#10;&#13;&#13;&#13;&#10;&#13;&#13;&#13;&#10;&#13;&#13;&#13;&#10;&#13;&#13;&#13;&#10;&#13;&#13;&#13;&#10;&#13;&#13;&#13;&#10;&#13;&#13;&#13;&#10;&#13;&#13;&#13;&#10;&#13;&#13;&#13;&#10;&#13;&#13;&#13;&#10;&#13;&#13;&#13;&#10;Description automatically generated"/>
          </v:shape>
        </w:pict>
      </w:r>
    </w:p>
    <w:p w14:paraId="525E03E9" w14:textId="355255CF" w:rsidR="00A8294A" w:rsidRPr="00A8294A" w:rsidRDefault="00A8294A" w:rsidP="0005265F">
      <w:pPr>
        <w:pStyle w:val="Heading8"/>
      </w:pPr>
      <w:bookmarkStart w:id="15" w:name="_Toc108643572"/>
      <w:r w:rsidRPr="00A8294A">
        <w:rPr>
          <w:b/>
        </w:rPr>
        <w:t xml:space="preserve">Figure </w:t>
      </w:r>
      <w:r w:rsidR="007B7B9E">
        <w:rPr>
          <w:b/>
        </w:rPr>
        <w:t>1.</w:t>
      </w:r>
      <w:r w:rsidRPr="00A8294A">
        <w:rPr>
          <w:b/>
        </w:rPr>
        <w:t>2:</w:t>
      </w:r>
      <w:r w:rsidRPr="00A8294A">
        <w:t xml:space="preserve"> Tough hydrogel coating literature </w:t>
      </w:r>
      <w:r w:rsidR="00FC5694">
        <w:t xml:space="preserve">and citations </w:t>
      </w:r>
      <w:r w:rsidR="00DC488B">
        <w:t xml:space="preserve">from 2005-2022 with keywords </w:t>
      </w:r>
      <w:r w:rsidR="00DC488B" w:rsidRPr="007B7B9E">
        <w:t>“hydrogel(s)”</w:t>
      </w:r>
      <w:r w:rsidR="00DC488B">
        <w:t xml:space="preserve"> and “coating(s)” or “composite(s)”</w:t>
      </w:r>
      <w:r w:rsidR="00633604">
        <w:t xml:space="preserve"> or “bonding” or “adhesion” or “interface(s)” or “sheath”</w:t>
      </w:r>
      <w:r w:rsidR="00DC488B">
        <w:t xml:space="preserve"> </w:t>
      </w:r>
      <w:r w:rsidR="00DC488B" w:rsidRPr="007B7B9E">
        <w:t xml:space="preserve"> and “tough” or “double network” or “strong” or “stiff” or “stretchable” or “fatigue-resistant” or “flaw-insensitive” or “interpenetrating” or “toughness” or “self-healing</w:t>
      </w:r>
      <w:r w:rsidR="00DC488B">
        <w:rPr>
          <w:color w:val="000000"/>
        </w:rPr>
        <w:t>”</w:t>
      </w:r>
      <w:r w:rsidR="00796378">
        <w:rPr>
          <w:color w:val="000000"/>
        </w:rPr>
        <w:t>.</w:t>
      </w:r>
      <w:r w:rsidR="00DC488B">
        <w:rPr>
          <w:color w:val="000000"/>
        </w:rPr>
        <w:t xml:space="preserve"> </w:t>
      </w:r>
      <w:r w:rsidR="00796378">
        <w:rPr>
          <w:color w:val="000000"/>
          <w:shd w:val="clear" w:color="auto" w:fill="FFFFFF"/>
        </w:rPr>
        <w:t>Citation Report graphic is derived from Clarivate </w:t>
      </w:r>
      <w:r w:rsidR="00796378">
        <w:rPr>
          <w:i/>
          <w:iCs/>
          <w:color w:val="000000"/>
          <w:shd w:val="clear" w:color="auto" w:fill="FFFFFF"/>
        </w:rPr>
        <w:t>Web of Science</w:t>
      </w:r>
      <w:r w:rsidR="00796378">
        <w:rPr>
          <w:color w:val="000000"/>
          <w:shd w:val="clear" w:color="auto" w:fill="FFFFFF"/>
        </w:rPr>
        <w:t>, Copyright Clarivate 2022. All rights reserved.</w:t>
      </w:r>
      <w:bookmarkEnd w:id="15"/>
    </w:p>
    <w:p w14:paraId="7BC8E393" w14:textId="2900919B" w:rsidR="00A8294A" w:rsidRPr="00A8294A" w:rsidRDefault="00A8294A" w:rsidP="00A8294A">
      <w:pPr>
        <w:pStyle w:val="ListParagraph"/>
        <w:spacing w:line="480" w:lineRule="auto"/>
        <w:ind w:left="0" w:firstLine="720"/>
        <w:jc w:val="both"/>
        <w:rPr>
          <w:rFonts w:ascii="Times New Roman" w:eastAsia="Times New Roman" w:hAnsi="Times New Roman"/>
          <w:color w:val="000000"/>
          <w:sz w:val="24"/>
        </w:rPr>
      </w:pPr>
      <w:r w:rsidRPr="00A8294A">
        <w:rPr>
          <w:rFonts w:ascii="Times New Roman" w:eastAsia="Times New Roman" w:hAnsi="Times New Roman"/>
          <w:color w:val="000000"/>
          <w:sz w:val="24"/>
        </w:rPr>
        <w:t>Finally, few studies have been published to date that apply damage resistant hydrogel coatings in biomedical applications. In 2020, Parada and coworkers demonstrated robust hydrogel coatings of medical-grade tubing that reduced bacterial adhesion and formation of blood clots.</w:t>
      </w:r>
      <w:r w:rsidRPr="00A8294A">
        <w:rPr>
          <w:rFonts w:ascii="Times New Roman" w:eastAsia="Times New Roman" w:hAnsi="Times New Roman"/>
          <w:color w:val="000000"/>
          <w:sz w:val="24"/>
        </w:rPr>
        <w:fldChar w:fldCharType="begin">
          <w:fldData xml:space="preserve">PEVuZE5vdGU+PENpdGU+PEF1dGhvcj5QYXJhZGE8L0F1dGhvcj48WWVhcj4yMDIwPC9ZZWFyPjxS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</w:fldData>
        </w:fldChar>
      </w:r>
      <w:r w:rsidR="00551A8B">
        <w:rPr>
          <w:rFonts w:ascii="Times New Roman" w:eastAsia="Times New Roman" w:hAnsi="Times New Roman"/>
          <w:color w:val="000000"/>
          <w:sz w:val="24"/>
        </w:rPr>
        <w:instrText xml:space="preserve"> ADDIN EN.CITE </w:instrText>
      </w:r>
      <w:r w:rsidR="00551A8B">
        <w:rPr>
          <w:rFonts w:ascii="Times New Roman" w:eastAsia="Times New Roman" w:hAnsi="Times New Roman"/>
          <w:color w:val="000000"/>
          <w:sz w:val="24"/>
        </w:rPr>
        <w:fldChar w:fldCharType="begin">
          <w:fldData xml:space="preserve">PEVuZE5vdGU+PENpdGU+PEF1dGhvcj5QYXJhZGE8L0F1dGhvcj48WWVhcj4yMDIwPC9ZZWFyPjxS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</w:fldData>
        </w:fldChar>
      </w:r>
      <w:r w:rsidR="00551A8B">
        <w:rPr>
          <w:rFonts w:ascii="Times New Roman" w:eastAsia="Times New Roman" w:hAnsi="Times New Roman"/>
          <w:color w:val="000000"/>
          <w:sz w:val="24"/>
        </w:rPr>
        <w:instrText xml:space="preserve"> ADDIN EN.CITE.DATA </w:instrText>
      </w:r>
      <w:r w:rsidR="00551A8B">
        <w:rPr>
          <w:rFonts w:ascii="Times New Roman" w:eastAsia="Times New Roman" w:hAnsi="Times New Roman"/>
          <w:color w:val="000000"/>
          <w:sz w:val="24"/>
        </w:rPr>
      </w:r>
      <w:r w:rsidR="00551A8B">
        <w:rPr>
          <w:rFonts w:ascii="Times New Roman" w:eastAsia="Times New Roman" w:hAnsi="Times New Roman"/>
          <w:color w:val="000000"/>
          <w:sz w:val="24"/>
        </w:rPr>
        <w:fldChar w:fldCharType="end"/>
      </w:r>
      <w:r w:rsidRPr="00A8294A">
        <w:rPr>
          <w:rFonts w:ascii="Times New Roman" w:eastAsia="Times New Roman" w:hAnsi="Times New Roman"/>
          <w:color w:val="000000"/>
          <w:sz w:val="24"/>
        </w:rPr>
      </w:r>
      <w:r w:rsidRPr="00A8294A">
        <w:rPr>
          <w:rFonts w:ascii="Times New Roman" w:eastAsia="Times New Roman" w:hAnsi="Times New Roman"/>
          <w:color w:val="000000"/>
          <w:sz w:val="24"/>
        </w:rPr>
        <w:fldChar w:fldCharType="separate"/>
      </w:r>
      <w:r w:rsidR="00D85D87" w:rsidRPr="00D85D87">
        <w:rPr>
          <w:rFonts w:ascii="Times New Roman" w:eastAsia="Times New Roman" w:hAnsi="Times New Roman"/>
          <w:noProof/>
          <w:color w:val="000000"/>
          <w:sz w:val="24"/>
          <w:vertAlign w:val="superscript"/>
        </w:rPr>
        <w:t>9</w:t>
      </w:r>
      <w:r w:rsidRPr="00A8294A">
        <w:rPr>
          <w:rFonts w:ascii="Times New Roman" w:eastAsia="Times New Roman" w:hAnsi="Times New Roman"/>
          <w:color w:val="000000"/>
          <w:sz w:val="24"/>
        </w:rPr>
        <w:fldChar w:fldCharType="end"/>
      </w:r>
      <w:r w:rsidRPr="00A8294A">
        <w:rPr>
          <w:rFonts w:ascii="Times New Roman" w:eastAsia="Times New Roman" w:hAnsi="Times New Roman"/>
          <w:color w:val="000000"/>
          <w:sz w:val="24"/>
        </w:rPr>
        <w:t xml:space="preserve"> In 2021, Zhang and coworkers developed antimicrobial robust hydrogel coatings for medical-grade tubing and showed antimicrobial and antifouling properties.</w:t>
      </w:r>
      <w:r w:rsidRPr="00A8294A">
        <w:rPr>
          <w:rFonts w:ascii="Times New Roman" w:eastAsia="Times New Roman" w:hAnsi="Times New Roman"/>
          <w:color w:val="000000"/>
          <w:sz w:val="24"/>
        </w:rPr>
        <w:fldChar w:fldCharType="begin"/>
      </w:r>
      <w:r w:rsidR="00551A8B">
        <w:rPr>
          <w:rFonts w:ascii="Times New Roman" w:eastAsia="Times New Roman" w:hAnsi="Times New Roman"/>
          <w:color w:val="000000"/>
          <w:sz w:val="24"/>
        </w:rPr>
        <w:instrText xml:space="preserve"> ADDIN EN.CITE &lt;EndNote&gt;&lt;Cite&gt;&lt;Author&gt;Zhang&lt;/Author&gt;&lt;Year&gt;2021&lt;/Year&gt;&lt;RecNum&gt;699&lt;/RecNum&gt;&lt;DisplayText&gt;&lt;style face="superscript"&gt;10&lt;/style&gt;&lt;/DisplayText&gt;&lt;record&gt;&lt;rec-number&gt;699&lt;/rec-number&gt;&lt;foreign-keys&gt;&lt;key app="EN" db-id="x9f9zr0rkzsapfearrrpprfvsr2e9eff9r99" timestamp="1653570705" guid="0890f34e-3f0a-4635-a68b-f5a6fcd8400d"&gt;699&lt;/key&gt;&lt;/foreign-keys&gt;&lt;ref-type name="Journal Article"&gt;17&lt;/ref-type&gt;&lt;contributors&gt;&lt;authors&gt;&lt;author&gt;Zhang, Fanjun&lt;/author&gt;&lt;author&gt;Hu, Cheng&lt;/author&gt;&lt;author&gt;Yang, Li&lt;/author&gt;&lt;author&gt;Liu, Kunpeng&lt;/author&gt;&lt;author&gt;Ge, Yao&lt;/author&gt;&lt;author&gt;Wei, Yuan&lt;/author&gt;&lt;author&gt;Wang, Jingyu&lt;/author&gt;&lt;author&gt;Luo, Rifang&lt;/author&gt;&lt;author&gt;Wang, Yunbing&lt;/author&gt;&lt;/authors&gt;&lt;/contributors&gt;&lt;titles&gt;&lt;title&gt;A conformally adapted all-in-one hydrogel coating: towards robust hemocompatibility and bactericidal activity&lt;/title&gt;&lt;secondary-title&gt;Journal of Materials Chemistry B&lt;/secondary-title&gt;&lt;/titles&gt;&lt;periodical&gt;&lt;full-title&gt;Journal of Materials Chemistry B&lt;/full-title&gt;&lt;/periodical&gt;&lt;pages&gt;2697-2708&lt;/pages&gt;&lt;volume&gt;9&lt;/volume&gt;&lt;number&gt;11&lt;/number&gt;&lt;dates&gt;&lt;year&gt;2021&lt;/year&gt;&lt;/dates&gt;&lt;publisher&gt;Royal Society of Chemistry (RSC)&lt;/publisher&gt;&lt;isbn&gt;2050-750X&lt;/isbn&gt;&lt;urls&gt;&lt;related-urls&gt;&lt;url&gt;https://dx.doi.org/10.1039/d1tb00021g&lt;/url&gt;&lt;url&gt;https://pubs.rsc.org/en/content/articlelanding/2021/TB/D1TB00021G&lt;/url&gt;&lt;/related-urls&gt;&lt;/urls&gt;&lt;electronic-resource-num&gt;10.1039/d1tb00021g&lt;/electronic-resource-num&gt;&lt;/record&gt;&lt;/Cite&gt;&lt;/EndNote&gt;</w:instrText>
      </w:r>
      <w:r w:rsidRPr="00A8294A">
        <w:rPr>
          <w:rFonts w:ascii="Times New Roman" w:eastAsia="Times New Roman" w:hAnsi="Times New Roman"/>
          <w:color w:val="000000"/>
          <w:sz w:val="24"/>
        </w:rPr>
        <w:fldChar w:fldCharType="separate"/>
      </w:r>
      <w:r w:rsidR="00D85D87" w:rsidRPr="00D85D87">
        <w:rPr>
          <w:rFonts w:ascii="Times New Roman" w:eastAsia="Times New Roman" w:hAnsi="Times New Roman"/>
          <w:noProof/>
          <w:color w:val="000000"/>
          <w:sz w:val="24"/>
          <w:vertAlign w:val="superscript"/>
        </w:rPr>
        <w:t>10</w:t>
      </w:r>
      <w:r w:rsidRPr="00A8294A">
        <w:rPr>
          <w:rFonts w:ascii="Times New Roman" w:eastAsia="Times New Roman" w:hAnsi="Times New Roman"/>
          <w:color w:val="000000"/>
          <w:sz w:val="24"/>
        </w:rPr>
        <w:fldChar w:fldCharType="end"/>
      </w:r>
      <w:r w:rsidRPr="00A8294A">
        <w:rPr>
          <w:rFonts w:ascii="Times New Roman" w:eastAsia="Times New Roman" w:hAnsi="Times New Roman"/>
          <w:color w:val="000000"/>
          <w:sz w:val="24"/>
        </w:rPr>
        <w:t xml:space="preserve"> This </w:t>
      </w:r>
      <w:r w:rsidR="00BC20CA">
        <w:rPr>
          <w:rFonts w:ascii="Times New Roman" w:eastAsia="Times New Roman" w:hAnsi="Times New Roman"/>
          <w:color w:val="000000"/>
          <w:sz w:val="24"/>
        </w:rPr>
        <w:t>recent</w:t>
      </w:r>
      <w:r w:rsidRPr="00A8294A">
        <w:rPr>
          <w:rFonts w:ascii="Times New Roman" w:eastAsia="Times New Roman" w:hAnsi="Times New Roman"/>
          <w:color w:val="000000"/>
          <w:sz w:val="24"/>
        </w:rPr>
        <w:t xml:space="preserve"> work highlights the </w:t>
      </w:r>
      <w:r w:rsidR="00BC20CA">
        <w:rPr>
          <w:rFonts w:ascii="Times New Roman" w:eastAsia="Times New Roman" w:hAnsi="Times New Roman"/>
          <w:color w:val="000000"/>
          <w:sz w:val="24"/>
        </w:rPr>
        <w:t xml:space="preserve">beginnings of </w:t>
      </w:r>
      <w:r w:rsidR="00BC20CA">
        <w:rPr>
          <w:rFonts w:ascii="Times New Roman" w:eastAsia="Times New Roman" w:hAnsi="Times New Roman"/>
          <w:color w:val="000000"/>
          <w:sz w:val="24"/>
        </w:rPr>
        <w:lastRenderedPageBreak/>
        <w:t>translation of these materials and will open the door to more studies</w:t>
      </w:r>
      <w:r w:rsidRPr="00A8294A">
        <w:rPr>
          <w:rFonts w:ascii="Times New Roman" w:eastAsia="Times New Roman" w:hAnsi="Times New Roman"/>
          <w:color w:val="000000"/>
          <w:sz w:val="24"/>
        </w:rPr>
        <w:t xml:space="preserve">. Damage resistant hydrogel coatings with robust laminate strength have the potential to facilitate new generations of many medical devices from urinary catheters to heart valves. </w:t>
      </w:r>
    </w:p>
    <w:p w14:paraId="64CF67C0" w14:textId="2B11F82F" w:rsidR="00A8294A" w:rsidRPr="00A8294A" w:rsidRDefault="00A8294A" w:rsidP="00A8294A">
      <w:pPr>
        <w:pStyle w:val="ListParagraph"/>
        <w:spacing w:line="480" w:lineRule="auto"/>
        <w:ind w:left="0" w:firstLine="720"/>
        <w:jc w:val="both"/>
        <w:rPr>
          <w:rFonts w:ascii="Times New Roman" w:eastAsia="Times New Roman" w:hAnsi="Times New Roman"/>
          <w:color w:val="000000"/>
          <w:sz w:val="24"/>
        </w:rPr>
      </w:pPr>
      <w:r w:rsidRPr="00A8294A">
        <w:rPr>
          <w:rFonts w:ascii="Times New Roman" w:eastAsia="Times New Roman" w:hAnsi="Times New Roman"/>
          <w:color w:val="000000"/>
          <w:sz w:val="24"/>
        </w:rPr>
        <w:t>Innovation is needed in particular for cardiovascular biomaterials</w:t>
      </w:r>
      <w:r w:rsidR="00BC20CA">
        <w:rPr>
          <w:rFonts w:ascii="Times New Roman" w:eastAsia="Times New Roman" w:hAnsi="Times New Roman"/>
          <w:color w:val="000000"/>
          <w:sz w:val="24"/>
        </w:rPr>
        <w:t>.</w:t>
      </w:r>
      <w:r w:rsidRPr="00A8294A">
        <w:rPr>
          <w:rFonts w:ascii="Times New Roman" w:eastAsia="Times New Roman" w:hAnsi="Times New Roman"/>
          <w:color w:val="000000"/>
          <w:sz w:val="24"/>
        </w:rPr>
        <w:t xml:space="preserve"> </w:t>
      </w:r>
      <w:r w:rsidR="00BC20CA">
        <w:rPr>
          <w:rFonts w:ascii="Times New Roman" w:eastAsia="Times New Roman" w:hAnsi="Times New Roman"/>
          <w:color w:val="000000"/>
          <w:sz w:val="24"/>
        </w:rPr>
        <w:t>C</w:t>
      </w:r>
      <w:r w:rsidRPr="00A8294A">
        <w:rPr>
          <w:rFonts w:ascii="Times New Roman" w:eastAsia="Times New Roman" w:hAnsi="Times New Roman"/>
          <w:color w:val="000000"/>
          <w:sz w:val="24"/>
        </w:rPr>
        <w:t>ardiovascular disease is the leading cause of death worldwide.</w:t>
      </w:r>
      <w:r w:rsidRPr="00A8294A">
        <w:rPr>
          <w:rFonts w:ascii="Times New Roman" w:eastAsia="Times New Roman" w:hAnsi="Times New Roman"/>
          <w:color w:val="000000"/>
          <w:sz w:val="24"/>
        </w:rPr>
        <w:fldChar w:fldCharType="begin"/>
      </w:r>
      <w:r w:rsidR="00DA25B3">
        <w:rPr>
          <w:rFonts w:ascii="Times New Roman" w:eastAsia="Times New Roman" w:hAnsi="Times New Roman"/>
          <w:color w:val="000000"/>
          <w:sz w:val="24"/>
        </w:rPr>
        <w:instrText xml:space="preserve"> ADDIN EN.CITE &lt;EndNote&gt;&lt;Cite&gt;&lt;Author&gt;Fang&lt;/Author&gt;&lt;Year&gt;2021&lt;/Year&gt;&lt;RecNum&gt;11&lt;/RecNum&gt;&lt;DisplayText&gt;&lt;style face="superscript"&gt;11&lt;/style&gt;&lt;/DisplayText&gt;&lt;record&gt;&lt;rec-number&gt;11&lt;/rec-number&gt;&lt;foreign-keys&gt;&lt;key app="EN" db-id="adpdpsz0taasp3evwpbvpsd9xwx5taff0pwr" timestamp="1659222276"&gt;11&lt;/key&gt;&lt;/foreign-keys&gt;&lt;ref-type name="Journal Article"&gt;17&lt;/ref-type&gt;&lt;contributors&gt;&lt;authors&gt;&lt;author&gt;Fang, Shu&lt;/author&gt;&lt;author&gt;Ellman, Ditte Gry&lt;/author&gt;&lt;author&gt;Andersen, Ditte Caroline&lt;/author&gt;&lt;/authors&gt;&lt;/contributors&gt;&lt;titles&gt;&lt;title&gt;Review: Tissue Engineering of Small-Diameter Vascular Grafts and Their In Vivo Evaluation in Large Animals and Humans&lt;/title&gt;&lt;secondary-title&gt;Cells&lt;/secondary-title&gt;&lt;/titles&gt;&lt;periodical&gt;&lt;full-title&gt;Cells&lt;/full-title&gt;&lt;/periodical&gt;&lt;pages&gt;713&lt;/pages&gt;&lt;volume&gt;10&lt;/volume&gt;&lt;number&gt;3&lt;/number&gt;&lt;dates&gt;&lt;year&gt;2021&lt;/year&gt;&lt;/dates&gt;&lt;publisher&gt;MDPI AG&lt;/publisher&gt;&lt;isbn&gt;2073-4409&lt;/isbn&gt;&lt;urls&gt;&lt;related-urls&gt;&lt;url&gt;https://dx.doi.org/10.3390/cells10030713&lt;/url&gt;&lt;/related-urls&gt;&lt;/urls&gt;&lt;electronic-resource-num&gt;10.3390/cells10030713&lt;/electronic-resource-num&gt;&lt;/record&gt;&lt;/Cite&gt;&lt;/EndNote&gt;</w:instrText>
      </w:r>
      <w:r w:rsidRPr="00A8294A">
        <w:rPr>
          <w:rFonts w:ascii="Times New Roman" w:eastAsia="Times New Roman" w:hAnsi="Times New Roman"/>
          <w:color w:val="000000"/>
          <w:sz w:val="24"/>
        </w:rPr>
        <w:fldChar w:fldCharType="separate"/>
      </w:r>
      <w:r w:rsidR="00D85D87" w:rsidRPr="00D85D87">
        <w:rPr>
          <w:rFonts w:ascii="Times New Roman" w:eastAsia="Times New Roman" w:hAnsi="Times New Roman"/>
          <w:noProof/>
          <w:color w:val="000000"/>
          <w:sz w:val="24"/>
          <w:vertAlign w:val="superscript"/>
        </w:rPr>
        <w:t>11</w:t>
      </w:r>
      <w:r w:rsidRPr="00A8294A">
        <w:rPr>
          <w:rFonts w:ascii="Times New Roman" w:eastAsia="Times New Roman" w:hAnsi="Times New Roman"/>
          <w:color w:val="000000"/>
          <w:sz w:val="24"/>
        </w:rPr>
        <w:fldChar w:fldCharType="end"/>
      </w:r>
      <w:r w:rsidRPr="00A8294A">
        <w:rPr>
          <w:rFonts w:ascii="Times New Roman" w:eastAsia="Times New Roman" w:hAnsi="Times New Roman"/>
          <w:color w:val="000000"/>
          <w:sz w:val="24"/>
        </w:rPr>
        <w:t xml:space="preserve"> </w:t>
      </w:r>
      <w:r w:rsidR="001930A1">
        <w:rPr>
          <w:rFonts w:ascii="Times New Roman" w:eastAsia="Times New Roman" w:hAnsi="Times New Roman"/>
          <w:color w:val="000000"/>
          <w:sz w:val="24"/>
        </w:rPr>
        <w:t xml:space="preserve">Despite great efforts into </w:t>
      </w:r>
      <w:r w:rsidR="003E1B34">
        <w:rPr>
          <w:rFonts w:ascii="Times New Roman" w:eastAsia="Times New Roman" w:hAnsi="Times New Roman"/>
          <w:color w:val="000000"/>
          <w:sz w:val="24"/>
        </w:rPr>
        <w:t>developing effective prosthetic</w:t>
      </w:r>
      <w:r w:rsidR="001930A1">
        <w:rPr>
          <w:rFonts w:ascii="Times New Roman" w:eastAsia="Times New Roman" w:hAnsi="Times New Roman"/>
          <w:color w:val="000000"/>
          <w:sz w:val="24"/>
        </w:rPr>
        <w:t xml:space="preserve"> heart valves, neither clinically available option (mechanical and biological valve</w:t>
      </w:r>
      <w:r w:rsidR="003E1B34">
        <w:rPr>
          <w:rFonts w:ascii="Times New Roman" w:eastAsia="Times New Roman" w:hAnsi="Times New Roman"/>
          <w:color w:val="000000"/>
          <w:sz w:val="24"/>
        </w:rPr>
        <w:t>s</w:t>
      </w:r>
      <w:r w:rsidR="001930A1">
        <w:rPr>
          <w:rFonts w:ascii="Times New Roman" w:eastAsia="Times New Roman" w:hAnsi="Times New Roman"/>
          <w:color w:val="000000"/>
          <w:sz w:val="24"/>
        </w:rPr>
        <w:t>) is ideal</w:t>
      </w:r>
      <w:r w:rsidRPr="00A8294A">
        <w:rPr>
          <w:rFonts w:ascii="Times New Roman" w:eastAsia="Times New Roman" w:hAnsi="Times New Roman"/>
          <w:color w:val="000000"/>
          <w:sz w:val="24"/>
        </w:rPr>
        <w:t>.</w:t>
      </w:r>
      <w:r w:rsidR="003E1B34">
        <w:rPr>
          <w:rFonts w:ascii="Times New Roman" w:eastAsia="Times New Roman" w:hAnsi="Times New Roman"/>
          <w:color w:val="000000"/>
          <w:sz w:val="24"/>
        </w:rPr>
        <w:fldChar w:fldCharType="begin"/>
      </w:r>
      <w:r w:rsidR="00551A8B">
        <w:rPr>
          <w:rFonts w:ascii="Times New Roman" w:eastAsia="Times New Roman" w:hAnsi="Times New Roman"/>
          <w:color w:val="000000"/>
          <w:sz w:val="24"/>
        </w:rPr>
        <w:instrText xml:space="preserve"> ADDIN EN.CITE &lt;EndNote&gt;&lt;Cite&gt;&lt;Author&gt;Li&lt;/Author&gt;&lt;Year&gt;2019&lt;/Year&gt;&lt;RecNum&gt;763&lt;/RecNum&gt;&lt;DisplayText&gt;&lt;style face="superscript"&gt;12&lt;/style&gt;&lt;/DisplayText&gt;&lt;record&gt;&lt;rec-number&gt;763&lt;/rec-number&gt;&lt;foreign-keys&gt;&lt;key app="EN" db-id="x9f9zr0rkzsapfearrrpprfvsr2e9eff9r99" timestamp="1657681025" guid="09aa01f2-dab5-41ac-9781-105df0c27512"&gt;763&lt;/key&gt;&lt;/foreign-keys&gt;&lt;ref-type name="Journal Article"&gt;17&lt;/ref-type&gt;&lt;contributors&gt;&lt;authors&gt;&lt;author&gt;Li, Kan Yan Chloe&lt;/author&gt;&lt;/authors&gt;&lt;/contributors&gt;&lt;titles&gt;&lt;title&gt;Bioprosthetic Heart Valves: Upgrading a 50-Year Old Technology&lt;/title&gt;&lt;secondary-title&gt;Frontiers in Cardiovascular Medicine&lt;/secondary-title&gt;&lt;/titles&gt;&lt;periodical&gt;&lt;full-title&gt;Frontiers in Cardiovascular Medicine&lt;/full-title&gt;&lt;/periodical&gt;&lt;volume&gt;6&lt;/volume&gt;&lt;dates&gt;&lt;year&gt;2019&lt;/year&gt;&lt;/dates&gt;&lt;publisher&gt;Frontiers Media SA&lt;/publisher&gt;&lt;isbn&gt;2297-055X&lt;/isbn&gt;&lt;urls&gt;&lt;related-urls&gt;&lt;url&gt;https://dx.doi.org/10.3389/fcvm.2019.00047&lt;/url&gt;&lt;/related-urls&gt;&lt;/urls&gt;&lt;electronic-resource-num&gt;10.3389/fcvm.2019.00047&lt;/electronic-resource-num&gt;&lt;/record&gt;&lt;/Cite&gt;&lt;/EndNote&gt;</w:instrText>
      </w:r>
      <w:r w:rsidR="003E1B34">
        <w:rPr>
          <w:rFonts w:ascii="Times New Roman" w:eastAsia="Times New Roman" w:hAnsi="Times New Roman"/>
          <w:color w:val="000000"/>
          <w:sz w:val="24"/>
        </w:rPr>
        <w:fldChar w:fldCharType="separate"/>
      </w:r>
      <w:r w:rsidR="00D85D87" w:rsidRPr="00D85D87">
        <w:rPr>
          <w:rFonts w:ascii="Times New Roman" w:eastAsia="Times New Roman" w:hAnsi="Times New Roman"/>
          <w:noProof/>
          <w:color w:val="000000"/>
          <w:sz w:val="24"/>
          <w:vertAlign w:val="superscript"/>
        </w:rPr>
        <w:t>12</w:t>
      </w:r>
      <w:r w:rsidR="003E1B34">
        <w:rPr>
          <w:rFonts w:ascii="Times New Roman" w:eastAsia="Times New Roman" w:hAnsi="Times New Roman"/>
          <w:color w:val="000000"/>
          <w:sz w:val="24"/>
        </w:rPr>
        <w:fldChar w:fldCharType="end"/>
      </w:r>
      <w:r w:rsidRPr="00A8294A">
        <w:rPr>
          <w:rFonts w:ascii="Times New Roman" w:eastAsia="Times New Roman" w:hAnsi="Times New Roman"/>
          <w:color w:val="000000"/>
          <w:sz w:val="24"/>
        </w:rPr>
        <w:t xml:space="preserve"> For small diameter vascular grafts, there are no existing synthetic options for standard care clinical treatment.</w:t>
      </w:r>
      <w:r w:rsidRPr="00A8294A">
        <w:rPr>
          <w:rFonts w:ascii="Times New Roman" w:eastAsia="Times New Roman" w:hAnsi="Times New Roman"/>
          <w:color w:val="000000"/>
          <w:sz w:val="24"/>
        </w:rPr>
        <w:fldChar w:fldCharType="begin"/>
      </w:r>
      <w:r w:rsidR="00DA25B3">
        <w:rPr>
          <w:rFonts w:ascii="Times New Roman" w:eastAsia="Times New Roman" w:hAnsi="Times New Roman"/>
          <w:color w:val="000000"/>
          <w:sz w:val="24"/>
        </w:rPr>
        <w:instrText xml:space="preserve"> ADDIN EN.CITE &lt;EndNote&gt;&lt;Cite&gt;&lt;Author&gt;Fang&lt;/Author&gt;&lt;Year&gt;2021&lt;/Year&gt;&lt;RecNum&gt;11&lt;/RecNum&gt;&lt;DisplayText&gt;&lt;style face="superscript"&gt;11&lt;/style&gt;&lt;/DisplayText&gt;&lt;record&gt;&lt;rec-number&gt;11&lt;/rec-number&gt;&lt;foreign-keys&gt;&lt;key app="EN" db-id="adpdpsz0taasp3evwpbvpsd9xwx5taff0pwr" timestamp="1659222276"&gt;11&lt;/key&gt;&lt;/foreign-keys&gt;&lt;ref-type name="Journal Article"&gt;17&lt;/ref-type&gt;&lt;contributors&gt;&lt;authors&gt;&lt;author&gt;Fang, Shu&lt;/author&gt;&lt;author&gt;Ellman, Ditte Gry&lt;/author&gt;&lt;author&gt;Andersen, Ditte Caroline&lt;/author&gt;&lt;/authors&gt;&lt;/contributors&gt;&lt;titles&gt;&lt;title&gt;Review: Tissue Engineering of Small-Diameter Vascular Grafts and Their In Vivo Evaluation in Large Animals and Humans&lt;/title&gt;&lt;secondary-title&gt;Cells&lt;/secondary-title&gt;&lt;/titles&gt;&lt;periodical&gt;&lt;full-title&gt;Cells&lt;/full-title&gt;&lt;/periodical&gt;&lt;pages&gt;713&lt;/pages&gt;&lt;volume&gt;10&lt;/volume&gt;&lt;number&gt;3&lt;/number&gt;&lt;dates&gt;&lt;year&gt;2021&lt;/year&gt;&lt;/dates&gt;&lt;publisher&gt;MDPI AG&lt;/publisher&gt;&lt;isbn&gt;2073-4409&lt;/isbn&gt;&lt;urls&gt;&lt;related-urls&gt;&lt;url&gt;https://dx.doi.org/10.3390/cells10030713&lt;/url&gt;&lt;/related-urls&gt;&lt;/urls&gt;&lt;electronic-resource-num&gt;10.3390/cells10030713&lt;/electronic-resource-num&gt;&lt;/record&gt;&lt;/Cite&gt;&lt;/EndNote&gt;</w:instrText>
      </w:r>
      <w:r w:rsidRPr="00A8294A">
        <w:rPr>
          <w:rFonts w:ascii="Times New Roman" w:eastAsia="Times New Roman" w:hAnsi="Times New Roman"/>
          <w:color w:val="000000"/>
          <w:sz w:val="24"/>
        </w:rPr>
        <w:fldChar w:fldCharType="separate"/>
      </w:r>
      <w:r w:rsidR="00D85D87" w:rsidRPr="00D85D87">
        <w:rPr>
          <w:rFonts w:ascii="Times New Roman" w:eastAsia="Times New Roman" w:hAnsi="Times New Roman"/>
          <w:noProof/>
          <w:color w:val="000000"/>
          <w:sz w:val="24"/>
          <w:vertAlign w:val="superscript"/>
        </w:rPr>
        <w:t>11</w:t>
      </w:r>
      <w:r w:rsidRPr="00A8294A">
        <w:rPr>
          <w:rFonts w:ascii="Times New Roman" w:eastAsia="Times New Roman" w:hAnsi="Times New Roman"/>
          <w:color w:val="000000"/>
          <w:sz w:val="24"/>
        </w:rPr>
        <w:fldChar w:fldCharType="end"/>
      </w:r>
      <w:r w:rsidRPr="00A8294A">
        <w:rPr>
          <w:rFonts w:ascii="Times New Roman" w:eastAsia="Times New Roman" w:hAnsi="Times New Roman"/>
          <w:color w:val="000000"/>
          <w:sz w:val="24"/>
        </w:rPr>
        <w:t xml:space="preserve"> This dissertation will focus on the development of damage resistant hydrogel coatings for a small diameter vascular graft application. The research conducted towards this application can be applied to other systems as well, including other cardiovascular devices as the design considerations for thromboresistant biomaterials are similar. </w:t>
      </w:r>
    </w:p>
    <w:p w14:paraId="4BD29FF6" w14:textId="77777777" w:rsidR="004115B8" w:rsidRDefault="00A8294A" w:rsidP="004115B8">
      <w:pPr>
        <w:pStyle w:val="ListParagraph"/>
        <w:spacing w:after="0" w:line="480" w:lineRule="auto"/>
        <w:ind w:left="0" w:firstLine="720"/>
        <w:jc w:val="both"/>
        <w:rPr>
          <w:rFonts w:ascii="Times New Roman" w:eastAsia="Times New Roman" w:hAnsi="Times New Roman"/>
          <w:color w:val="000000"/>
          <w:sz w:val="24"/>
        </w:rPr>
      </w:pPr>
      <w:r w:rsidRPr="00A8294A">
        <w:rPr>
          <w:rFonts w:ascii="Times New Roman" w:eastAsia="Times New Roman" w:hAnsi="Times New Roman"/>
          <w:color w:val="000000"/>
          <w:sz w:val="24"/>
        </w:rPr>
        <w:t>This introduction aims to outline the progress made in damage resistant hydrogels and hydrogel coatings over the last twenty years and to demonstrate how literature from this field can be implemented towards application focused design. Namely, this literature overview will focus on damage resistant hydrogel coatings compatible with the cardiovascular system and small diameter vascular graft construct coatings and the limitations and considerations that must be undertaken to do that translation.</w:t>
      </w:r>
    </w:p>
    <w:p w14:paraId="47FDFAA9" w14:textId="2CB58C43" w:rsidR="00A8294A" w:rsidRPr="004115B8" w:rsidRDefault="00A8294A" w:rsidP="004115B8">
      <w:pPr>
        <w:pStyle w:val="Heading3"/>
        <w:spacing w:before="0"/>
        <w:rPr>
          <w:color w:val="000000"/>
        </w:rPr>
      </w:pPr>
      <w:bookmarkStart w:id="16" w:name="_Toc108641456"/>
      <w:r>
        <w:lastRenderedPageBreak/>
        <w:t xml:space="preserve">1.2 </w:t>
      </w:r>
      <w:r w:rsidRPr="00BC6062">
        <w:t>Clinical Need</w:t>
      </w:r>
      <w:bookmarkEnd w:id="16"/>
    </w:p>
    <w:p w14:paraId="75861290" w14:textId="23FB6DA0" w:rsidR="00A8294A" w:rsidRPr="007C53B3" w:rsidRDefault="007B7B9E" w:rsidP="007B7B9E">
      <w:pPr>
        <w:pStyle w:val="Heading4"/>
        <w:rPr>
          <w:b/>
          <w:bCs/>
          <w:u w:val="single"/>
        </w:rPr>
      </w:pPr>
      <w:bookmarkStart w:id="17" w:name="_Toc108641457"/>
      <w:r>
        <w:t xml:space="preserve">1.2.1 </w:t>
      </w:r>
      <w:r w:rsidR="00A8294A">
        <w:t>Multilayered Small Diameter Vascular Grafts for Coronary Artery Disease</w:t>
      </w:r>
      <w:bookmarkEnd w:id="17"/>
    </w:p>
    <w:p w14:paraId="3383111B" w14:textId="12D1205C" w:rsidR="00A8294A" w:rsidRDefault="00A8294A" w:rsidP="00A8294A">
      <w:pPr>
        <w:spacing w:line="480" w:lineRule="auto"/>
        <w:ind w:firstLine="720"/>
        <w:jc w:val="both"/>
        <w:textAlignment w:val="center"/>
        <w:rPr>
          <w:rStyle w:val="normaltextrun"/>
          <w:rFonts w:eastAsia="Calibri"/>
          <w:color w:val="000000"/>
          <w:shd w:val="clear" w:color="auto" w:fill="FFFFFF"/>
        </w:rPr>
      </w:pPr>
      <w:r>
        <w:rPr>
          <w:szCs w:val="28"/>
          <w:shd w:val="clear" w:color="auto" w:fill="FFFFFF"/>
        </w:rPr>
        <w:t>In the United States alone, it is estimated more than 400,000 coronary artery bypass grafting (CABG) procedures are performed annually.</w:t>
      </w:r>
      <w:r>
        <w:rPr>
          <w:szCs w:val="28"/>
          <w:shd w:val="clear" w:color="auto" w:fill="FFFFFF"/>
        </w:rPr>
        <w:fldChar w:fldCharType="begin"/>
      </w:r>
      <w:r w:rsidR="00551A8B">
        <w:rPr>
          <w:szCs w:val="28"/>
          <w:shd w:val="clear" w:color="auto" w:fill="FFFFFF"/>
        </w:rPr>
        <w:instrText xml:space="preserve"> ADDIN EN.CITE &lt;EndNote&gt;&lt;Cite&gt;&lt;Author&gt;Mallis&lt;/Author&gt;&lt;Year&gt;2020&lt;/Year&gt;&lt;RecNum&gt;658&lt;/RecNum&gt;&lt;DisplayText&gt;&lt;style face="superscript"&gt;13&lt;/style&gt;&lt;/DisplayText&gt;&lt;record&gt;&lt;rec-number&gt;658&lt;/rec-number&gt;&lt;foreign-keys&gt;&lt;key app="EN" db-id="x9f9zr0rkzsapfearrrpprfvsr2e9eff9r99" timestamp="1653446956" guid="ab3a0b11-5453-495c-8d69-184c89cb5db6"&gt;658&lt;/key&gt;&lt;/foreign-keys&gt;&lt;ref-type name="Journal Article"&gt;17&lt;/ref-type&gt;&lt;contributors&gt;&lt;authors&gt;&lt;author&gt;Mallis, Panagiotis&lt;/author&gt;&lt;author&gt;Kostakis, Alkiviadis&lt;/author&gt;&lt;author&gt;Stavropoulos-Giokas, Catherine&lt;/author&gt;&lt;author&gt;Michalopoulos, Efstathios&lt;/author&gt;&lt;/authors&gt;&lt;/contributors&gt;&lt;titles&gt;&lt;title&gt;Future Perspectives in Small-Diameter Vascular Graft Engineering&lt;/title&gt;&lt;secondary-title&gt;Bioengineering&lt;/secondary-title&gt;&lt;/titles&gt;&lt;periodical&gt;&lt;full-title&gt;Bioengineering&lt;/full-title&gt;&lt;/periodical&gt;&lt;pages&gt;160&lt;/pages&gt;&lt;volume&gt;7&lt;/volume&gt;&lt;number&gt;4&lt;/number&gt;&lt;dates&gt;&lt;year&gt;2020&lt;/year&gt;&lt;/dates&gt;&lt;publisher&gt;MDPI AG&lt;/publisher&gt;&lt;isbn&gt;2306-5354&lt;/isbn&gt;&lt;urls&gt;&lt;related-urls&gt;&lt;url&gt;https://dx.doi.org/10.3390/bioengineering7040160&lt;/url&gt;&lt;url&gt;https://mdpi-res.com/d_attachment/bioengineering/bioengineering-07-00160/article_deploy/bioengineering-07-00160-v2.pdf&lt;/url&gt;&lt;/related-urls&gt;&lt;/urls&gt;&lt;electronic-resource-num&gt;10.3390/bioengineering7040160&lt;/electronic-resource-num&gt;&lt;/record&gt;&lt;/Cite&gt;&lt;/EndNote&gt;</w:instrText>
      </w:r>
      <w:r>
        <w:rPr>
          <w:szCs w:val="28"/>
          <w:shd w:val="clear" w:color="auto" w:fill="FFFFFF"/>
        </w:rPr>
        <w:fldChar w:fldCharType="separate"/>
      </w:r>
      <w:r w:rsidR="00D85D87" w:rsidRPr="00D85D87">
        <w:rPr>
          <w:noProof/>
          <w:szCs w:val="28"/>
          <w:shd w:val="clear" w:color="auto" w:fill="FFFFFF"/>
          <w:vertAlign w:val="superscript"/>
        </w:rPr>
        <w:t>13</w:t>
      </w:r>
      <w:r>
        <w:rPr>
          <w:szCs w:val="28"/>
          <w:shd w:val="clear" w:color="auto" w:fill="FFFFFF"/>
        </w:rPr>
        <w:fldChar w:fldCharType="end"/>
      </w:r>
      <w:r>
        <w:rPr>
          <w:szCs w:val="28"/>
          <w:shd w:val="clear" w:color="auto" w:fill="FFFFFF"/>
        </w:rPr>
        <w:t xml:space="preserve"> </w:t>
      </w:r>
      <w:r w:rsidRPr="003E489A">
        <w:rPr>
          <w:szCs w:val="28"/>
          <w:shd w:val="clear" w:color="auto" w:fill="FFFFFF"/>
        </w:rPr>
        <w:t xml:space="preserve">The gold standard for </w:t>
      </w:r>
      <w:r>
        <w:rPr>
          <w:szCs w:val="28"/>
          <w:shd w:val="clear" w:color="auto" w:fill="FFFFFF"/>
        </w:rPr>
        <w:t>this procedure</w:t>
      </w:r>
      <w:r w:rsidRPr="003E489A">
        <w:rPr>
          <w:szCs w:val="28"/>
          <w:shd w:val="clear" w:color="auto" w:fill="FFFFFF"/>
        </w:rPr>
        <w:t xml:space="preserve"> is an autologous graft which is unavailable for up to </w:t>
      </w:r>
      <w:r>
        <w:rPr>
          <w:szCs w:val="28"/>
          <w:shd w:val="clear" w:color="auto" w:fill="FFFFFF"/>
        </w:rPr>
        <w:t xml:space="preserve">a third of </w:t>
      </w:r>
      <w:r w:rsidRPr="003E489A">
        <w:rPr>
          <w:szCs w:val="28"/>
          <w:shd w:val="clear" w:color="auto" w:fill="FFFFFF"/>
        </w:rPr>
        <w:t xml:space="preserve">patients due to complications </w:t>
      </w:r>
      <w:r>
        <w:rPr>
          <w:szCs w:val="28"/>
          <w:shd w:val="clear" w:color="auto" w:fill="FFFFFF"/>
        </w:rPr>
        <w:t>or previous harvest.</w:t>
      </w:r>
      <w:r>
        <w:rPr>
          <w:szCs w:val="28"/>
          <w:shd w:val="clear" w:color="auto" w:fill="FFFFFF"/>
        </w:rPr>
        <w:fldChar w:fldCharType="begin"/>
      </w:r>
      <w:r w:rsidR="00551A8B">
        <w:rPr>
          <w:szCs w:val="28"/>
          <w:shd w:val="clear" w:color="auto" w:fill="FFFFFF"/>
        </w:rPr>
        <w:instrText xml:space="preserve"> ADDIN EN.CITE &lt;EndNote&gt;&lt;Cite&gt;&lt;Author&gt;Tatterton&lt;/Author&gt;&lt;Year&gt;2012&lt;/Year&gt;&lt;RecNum&gt;664&lt;/RecNum&gt;&lt;DisplayText&gt;&lt;style face="superscript"&gt;14&lt;/style&gt;&lt;/DisplayText&gt;&lt;record&gt;&lt;rec-number&gt;664&lt;/rec-number&gt;&lt;foreign-keys&gt;&lt;key app="EN" db-id="x9f9zr0rkzsapfearrrpprfvsr2e9eff9r99" timestamp="1653446969" guid="fa61c26f-9eab-418e-8d29-f3d6a98e4e45"&gt;664&lt;/key&gt;&lt;/foreign-keys&gt;&lt;ref-type name="Journal Article"&gt;17&lt;/ref-type&gt;&lt;contributors&gt;&lt;authors&gt;&lt;author&gt;Tatterton, Mark&lt;/author&gt;&lt;author&gt;Wilshaw, Stacy-Paul&lt;/author&gt;&lt;author&gt;Ingham, Eileen&lt;/author&gt;&lt;author&gt;Homer-Vanniasinkam, Shervanthi&lt;/author&gt;&lt;/authors&gt;&lt;/contributors&gt;&lt;titles&gt;&lt;title&gt;The Use of Antithrombotic Therapies in Reducing Synthetic Small-Diameter Vascular Graft Thrombosis&lt;/title&gt;&lt;secondary-title&gt;Vascular and Endovascular Surgery&lt;/secondary-title&gt;&lt;/titles&gt;&lt;periodical&gt;&lt;full-title&gt;Vascular and Endovascular Surgery&lt;/full-title&gt;&lt;/periodical&gt;&lt;pages&gt;212-222&lt;/pages&gt;&lt;volume&gt;46&lt;/volume&gt;&lt;number&gt;3&lt;/number&gt;&lt;dates&gt;&lt;year&gt;2012&lt;/year&gt;&lt;/dates&gt;&lt;publisher&gt;SAGE Publications&lt;/publisher&gt;&lt;isbn&gt;1538-5744&lt;/isbn&gt;&lt;urls&gt;&lt;related-urls&gt;&lt;url&gt;https://dx.doi.org/10.1177/1538574411433299&lt;/url&gt;&lt;/related-urls&gt;&lt;/urls&gt;&lt;electronic-resource-num&gt;10.1177/1538574411433299&lt;/electronic-resource-num&gt;&lt;/record&gt;&lt;/Cite&gt;&lt;/EndNote&gt;</w:instrText>
      </w:r>
      <w:r>
        <w:rPr>
          <w:szCs w:val="28"/>
          <w:shd w:val="clear" w:color="auto" w:fill="FFFFFF"/>
        </w:rPr>
        <w:fldChar w:fldCharType="separate"/>
      </w:r>
      <w:r w:rsidR="00D85D87" w:rsidRPr="00D85D87">
        <w:rPr>
          <w:noProof/>
          <w:szCs w:val="28"/>
          <w:shd w:val="clear" w:color="auto" w:fill="FFFFFF"/>
          <w:vertAlign w:val="superscript"/>
        </w:rPr>
        <w:t>14</w:t>
      </w:r>
      <w:r>
        <w:rPr>
          <w:szCs w:val="28"/>
          <w:shd w:val="clear" w:color="auto" w:fill="FFFFFF"/>
        </w:rPr>
        <w:fldChar w:fldCharType="end"/>
      </w:r>
      <w:r>
        <w:rPr>
          <w:szCs w:val="28"/>
          <w:shd w:val="clear" w:color="auto" w:fill="FFFFFF"/>
        </w:rPr>
        <w:t xml:space="preserve"> </w:t>
      </w:r>
      <w:r>
        <w:rPr>
          <w:rStyle w:val="normaltextrun"/>
          <w:rFonts w:eastAsia="Calibri"/>
          <w:color w:val="000000"/>
          <w:shd w:val="clear" w:color="auto" w:fill="FFFFFF"/>
        </w:rPr>
        <w:t>The alternative—</w:t>
      </w:r>
      <w:r w:rsidRPr="007C53B3">
        <w:rPr>
          <w:rStyle w:val="normaltextrun"/>
          <w:rFonts w:eastAsia="Calibri"/>
          <w:color w:val="000000"/>
          <w:shd w:val="clear" w:color="auto" w:fill="FFFFFF"/>
        </w:rPr>
        <w:t xml:space="preserve">synthetic small diameter (&lt;6 mm) vascular grafts—perform poorly </w:t>
      </w:r>
      <w:r w:rsidRPr="00093332">
        <w:rPr>
          <w:rStyle w:val="normaltextrun"/>
          <w:rFonts w:eastAsia="Calibri"/>
          <w:color w:val="000000"/>
          <w:shd w:val="clear" w:color="auto" w:fill="FFFFFF"/>
        </w:rPr>
        <w:t>due to thrombosis and intimal hyperplasia</w:t>
      </w:r>
      <w:r>
        <w:rPr>
          <w:rStyle w:val="normaltextrun"/>
          <w:rFonts w:eastAsia="Calibri"/>
          <w:color w:val="000000"/>
          <w:shd w:val="clear" w:color="auto" w:fill="FFFFFF"/>
        </w:rPr>
        <w:t>, despite success in larger diameter applications</w:t>
      </w:r>
      <w:r w:rsidRPr="00093332">
        <w:rPr>
          <w:rStyle w:val="normaltextrun"/>
          <w:rFonts w:eastAsia="Calibri"/>
          <w:color w:val="000000"/>
          <w:shd w:val="clear" w:color="auto" w:fill="FFFFFF"/>
        </w:rPr>
        <w:t>.</w:t>
      </w:r>
      <w:r>
        <w:rPr>
          <w:rStyle w:val="normaltextrun"/>
          <w:rFonts w:eastAsia="Calibri"/>
          <w:color w:val="000000"/>
          <w:shd w:val="clear" w:color="auto" w:fill="FFFFFF"/>
        </w:rPr>
        <w:fldChar w:fldCharType="begin"/>
      </w:r>
      <w:r w:rsidR="00551A8B">
        <w:rPr>
          <w:rStyle w:val="normaltextrun"/>
          <w:rFonts w:eastAsia="Calibri"/>
          <w:color w:val="000000"/>
          <w:shd w:val="clear" w:color="auto" w:fill="FFFFFF"/>
        </w:rPr>
        <w:instrText xml:space="preserve"> ADDIN EN.CITE &lt;EndNote&gt;&lt;Cite&gt;&lt;Author&gt;Stowell&lt;/Author&gt;&lt;Year&gt;2018&lt;/Year&gt;&lt;RecNum&gt;697&lt;/RecNum&gt;&lt;DisplayText&gt;&lt;style face="superscript"&gt;15&lt;/style&gt;&lt;/DisplayText&gt;&lt;record&gt;&lt;rec-number&gt;697&lt;/rec-number&gt;&lt;foreign-keys&gt;&lt;key app="EN" db-id="x9f9zr0rkzsapfearrrpprfvsr2e9eff9r99" timestamp="1653520954" guid="30b4fe2f-df20-4d61-a96c-8749aaac42b7"&gt;697&lt;/key&gt;&lt;/foreign-keys&gt;&lt;ref-type name="Journal Article"&gt;17&lt;/ref-type&gt;&lt;contributors&gt;&lt;authors&gt;&lt;author&gt;Stowell, Chelsea ET&lt;/author&gt;&lt;author&gt;Wang, Yadong&lt;/author&gt;&lt;/authors&gt;&lt;/contributors&gt;&lt;titles&gt;&lt;title&gt;Quickening: translational design of resorbable synthetic vascular grafts&lt;/title&gt;&lt;secondary-title&gt;Biomaterials&lt;/secondary-title&gt;&lt;/titles&gt;&lt;periodical&gt;&lt;full-title&gt;Biomaterials&lt;/full-title&gt;&lt;/periodical&gt;&lt;pages&gt;71-86&lt;/pages&gt;&lt;volume&gt;173&lt;/volume&gt;&lt;dates&gt;&lt;year&gt;2018&lt;/year&gt;&lt;/dates&gt;&lt;isbn&gt;0142-9612&lt;/isbn&gt;&lt;urls&gt;&lt;related-urls&gt;&lt;url&gt;https://www.ncbi.nlm.nih.gov/pmc/articles/PMC6492619/pdf/nihms-1025265.pdf&lt;/url&gt;&lt;/related-urls&gt;&lt;/urls&gt;&lt;/record&gt;&lt;/Cite&gt;&lt;/EndNote&gt;</w:instrText>
      </w:r>
      <w:r>
        <w:rPr>
          <w:rStyle w:val="normaltextrun"/>
          <w:rFonts w:eastAsia="Calibri"/>
          <w:color w:val="000000"/>
          <w:shd w:val="clear" w:color="auto" w:fill="FFFFFF"/>
        </w:rPr>
        <w:fldChar w:fldCharType="separate"/>
      </w:r>
      <w:r w:rsidR="00D85D87" w:rsidRPr="00D85D87">
        <w:rPr>
          <w:rStyle w:val="normaltextrun"/>
          <w:rFonts w:eastAsia="Calibri"/>
          <w:noProof/>
          <w:color w:val="000000"/>
          <w:shd w:val="clear" w:color="auto" w:fill="FFFFFF"/>
          <w:vertAlign w:val="superscript"/>
        </w:rPr>
        <w:t>15</w:t>
      </w:r>
      <w:r>
        <w:rPr>
          <w:rStyle w:val="normaltextrun"/>
          <w:rFonts w:eastAsia="Calibri"/>
          <w:color w:val="000000"/>
          <w:shd w:val="clear" w:color="auto" w:fill="FFFFFF"/>
        </w:rPr>
        <w:fldChar w:fldCharType="end"/>
      </w:r>
      <w:r>
        <w:rPr>
          <w:rStyle w:val="normaltextrun"/>
          <w:rFonts w:eastAsia="Calibri"/>
          <w:color w:val="000000"/>
          <w:shd w:val="clear" w:color="auto" w:fill="FFFFFF"/>
        </w:rPr>
        <w:t xml:space="preserve"> </w:t>
      </w:r>
    </w:p>
    <w:p w14:paraId="4633F6C6" w14:textId="048D9CC6" w:rsidR="00A8294A" w:rsidRPr="002B16A3" w:rsidRDefault="00A8294A" w:rsidP="00A8294A">
      <w:pPr>
        <w:spacing w:line="480" w:lineRule="auto"/>
        <w:ind w:firstLine="720"/>
        <w:jc w:val="both"/>
        <w:textAlignment w:val="center"/>
        <w:rPr>
          <w:rStyle w:val="normaltextrun"/>
          <w:rFonts w:eastAsia="Calibri"/>
          <w:color w:val="000000"/>
          <w:shd w:val="clear" w:color="auto" w:fill="FFFFFF"/>
        </w:rPr>
      </w:pPr>
      <w:r w:rsidRPr="00093332">
        <w:rPr>
          <w:rStyle w:val="normaltextrun"/>
          <w:rFonts w:eastAsia="Calibri"/>
          <w:color w:val="000000"/>
          <w:shd w:val="clear" w:color="auto" w:fill="FFFFFF"/>
        </w:rPr>
        <w:t xml:space="preserve">Successful small diameter vascular graft design requires control of biological and </w:t>
      </w:r>
      <w:r>
        <w:rPr>
          <w:rStyle w:val="normaltextrun"/>
          <w:rFonts w:eastAsia="Calibri"/>
          <w:color w:val="000000"/>
          <w:shd w:val="clear" w:color="auto" w:fill="FFFFFF"/>
        </w:rPr>
        <w:t>bio</w:t>
      </w:r>
      <w:r w:rsidRPr="00093332">
        <w:rPr>
          <w:rStyle w:val="normaltextrun"/>
          <w:rFonts w:eastAsia="Calibri"/>
          <w:color w:val="000000"/>
          <w:shd w:val="clear" w:color="auto" w:fill="FFFFFF"/>
        </w:rPr>
        <w:t xml:space="preserve">mechanical criteria to address these failure mechanisms. </w:t>
      </w:r>
      <w:r>
        <w:rPr>
          <w:rStyle w:val="normaltextrun"/>
          <w:rFonts w:eastAsia="Calibri"/>
          <w:color w:val="000000"/>
          <w:shd w:val="clear" w:color="auto" w:fill="FFFFFF"/>
        </w:rPr>
        <w:t xml:space="preserve">For effective clinical translation, it is additionally beneficial for a medical device to attain </w:t>
      </w:r>
      <w:r w:rsidRPr="00093332">
        <w:rPr>
          <w:rStyle w:val="normaltextrun"/>
          <w:rFonts w:eastAsia="Calibri"/>
          <w:color w:val="000000"/>
          <w:shd w:val="clear" w:color="auto" w:fill="FFFFFF"/>
        </w:rPr>
        <w:t xml:space="preserve">off-the-shelf </w:t>
      </w:r>
      <w:r>
        <w:rPr>
          <w:rStyle w:val="normaltextrun"/>
          <w:rFonts w:eastAsia="Calibri"/>
          <w:color w:val="000000"/>
          <w:shd w:val="clear" w:color="auto" w:fill="FFFFFF"/>
        </w:rPr>
        <w:t xml:space="preserve">utility. Synthetic devices enable this as well as </w:t>
      </w:r>
      <w:r w:rsidRPr="00093332">
        <w:rPr>
          <w:rStyle w:val="normaltextrun"/>
          <w:rFonts w:eastAsia="Calibri"/>
          <w:color w:val="000000"/>
          <w:shd w:val="clear" w:color="auto" w:fill="FFFFFF"/>
        </w:rPr>
        <w:t>high degrees of tunability</w:t>
      </w:r>
      <w:r w:rsidR="003E1B34">
        <w:rPr>
          <w:rStyle w:val="normaltextrun"/>
          <w:rFonts w:eastAsia="Calibri"/>
          <w:color w:val="000000"/>
          <w:shd w:val="clear" w:color="auto" w:fill="FFFFFF"/>
        </w:rPr>
        <w:t xml:space="preserve"> and l</w:t>
      </w:r>
      <w:r w:rsidRPr="00093332">
        <w:rPr>
          <w:rStyle w:val="normaltextrun"/>
          <w:rFonts w:eastAsia="Calibri"/>
          <w:color w:val="000000"/>
          <w:shd w:val="clear" w:color="auto" w:fill="FFFFFF"/>
        </w:rPr>
        <w:t>ow</w:t>
      </w:r>
      <w:r w:rsidR="007556A0">
        <w:rPr>
          <w:rStyle w:val="normaltextrun"/>
          <w:rFonts w:eastAsia="Calibri"/>
          <w:color w:val="000000"/>
          <w:shd w:val="clear" w:color="auto" w:fill="FFFFFF"/>
        </w:rPr>
        <w:t>er</w:t>
      </w:r>
      <w:r w:rsidRPr="00093332">
        <w:rPr>
          <w:rStyle w:val="normaltextrun"/>
          <w:rFonts w:eastAsia="Calibri"/>
          <w:color w:val="000000"/>
          <w:shd w:val="clear" w:color="auto" w:fill="FFFFFF"/>
        </w:rPr>
        <w:t xml:space="preserve"> costs than biological approaches</w:t>
      </w:r>
      <w:r w:rsidR="007556A0">
        <w:rPr>
          <w:rStyle w:val="normaltextrun"/>
          <w:rFonts w:eastAsia="Calibri"/>
          <w:color w:val="000000"/>
          <w:shd w:val="clear" w:color="auto" w:fill="FFFFFF"/>
        </w:rPr>
        <w:t xml:space="preserve"> such as those requiring use of bioreactors. A</w:t>
      </w:r>
      <w:r w:rsidRPr="00093332">
        <w:rPr>
          <w:rStyle w:val="normaltextrun"/>
          <w:rFonts w:eastAsia="Calibri"/>
          <w:color w:val="000000"/>
          <w:shd w:val="clear" w:color="auto" w:fill="FFFFFF"/>
        </w:rPr>
        <w:t xml:space="preserve"> multilayered approach to synthetic device design allows one to decouple disparate design criteria</w:t>
      </w:r>
      <w:r>
        <w:rPr>
          <w:rStyle w:val="normaltextrun"/>
          <w:rFonts w:eastAsia="Calibri"/>
          <w:color w:val="000000"/>
          <w:shd w:val="clear" w:color="auto" w:fill="FFFFFF"/>
        </w:rPr>
        <w:t xml:space="preserve"> of biological and biomechanical requirements</w:t>
      </w:r>
      <w:r w:rsidRPr="00093332">
        <w:rPr>
          <w:rStyle w:val="normaltextrun"/>
          <w:rFonts w:eastAsia="Calibri"/>
          <w:color w:val="000000"/>
          <w:shd w:val="clear" w:color="auto" w:fill="FFFFFF"/>
        </w:rPr>
        <w:t>.</w:t>
      </w:r>
      <w:r>
        <w:rPr>
          <w:rStyle w:val="normaltextrun"/>
          <w:rFonts w:eastAsia="Calibri"/>
          <w:color w:val="000000"/>
          <w:shd w:val="clear" w:color="auto" w:fill="FFFFFF"/>
        </w:rPr>
        <w:fldChar w:fldCharType="begin"/>
      </w:r>
      <w:r w:rsidR="00551A8B">
        <w:rPr>
          <w:rStyle w:val="normaltextrun"/>
          <w:rFonts w:eastAsia="Calibri"/>
          <w:color w:val="000000"/>
          <w:shd w:val="clear" w:color="auto" w:fill="FFFFFF"/>
        </w:rPr>
        <w:instrText xml:space="preserve"> ADDIN EN.CITE &lt;EndNote&gt;&lt;Cite&gt;&lt;Author&gt;Motiwale&lt;/Author&gt;&lt;Year&gt;2022&lt;/Year&gt;&lt;RecNum&gt;635&lt;/RecNum&gt;&lt;DisplayText&gt;&lt;style face="superscript"&gt;16&lt;/style&gt;&lt;/DisplayText&gt;&lt;record&gt;&lt;rec-number&gt;635&lt;/rec-number&gt;&lt;foreign-keys&gt;&lt;key app="EN" db-id="x9f9zr0rkzsapfearrrpprfvsr2e9eff9r99" timestamp="1650737862" guid="cbe2b408-33cc-45af-baef-22aa3faafcc6"&gt;635&lt;/key&gt;&lt;/foreign-keys&gt;&lt;ref-type name="Journal Article"&gt;17&lt;/ref-type&gt;&lt;contributors&gt;&lt;authors&gt;&lt;author&gt;Motiwale, Shruti&lt;/author&gt;&lt;author&gt;Russell, Madeleine D.&lt;/author&gt;&lt;author&gt;Conroy, Olivia&lt;/author&gt;&lt;author&gt;Carruth, John&lt;/author&gt;&lt;author&gt;Wancura, Megan&lt;/author&gt;&lt;author&gt;Robinson, Andrew&lt;/author&gt;&lt;author&gt;Cosgriff-Hernandez, Elizabeth&lt;/author&gt;&lt;author&gt;Sacks, Michael S.&lt;/author&gt;&lt;/authors&gt;&lt;/contributors&gt;&lt;titles&gt;&lt;title&gt;Anisotropic elastic behavior of a hydrogel-coated electrospun polyurethane: Suitability for heart valve leaflets&lt;/title&gt;&lt;secondary-title&gt;Journal of the Mechanical Behavior of Biomedical Materials&lt;/secondary-title&gt;&lt;/titles&gt;&lt;periodical&gt;&lt;full-title&gt;Journal of the mechanical behavior of biomedical materials&lt;/full-title&gt;&lt;/periodical&gt;&lt;pages&gt;104877&lt;/pages&gt;&lt;volume&gt;125&lt;/volume&gt;&lt;dates&gt;&lt;year&gt;2022&lt;/year&gt;&lt;/dates&gt;&lt;publisher&gt;Elsevier BV&lt;/publisher&gt;&lt;isbn&gt;1751-6161&lt;/isbn&gt;&lt;urls&gt;&lt;related-urls&gt;&lt;url&gt;https://dx.doi.org/10.1016/j.jmbbm.2021.104877&lt;/url&gt;&lt;/related-urls&gt;&lt;/urls&gt;&lt;electronic-resource-num&gt;10.1016/j.jmbbm.2021.104877&lt;/electronic-resource-num&gt;&lt;/record&gt;&lt;/Cite&gt;&lt;/EndNote&gt;</w:instrText>
      </w:r>
      <w:r>
        <w:rPr>
          <w:rStyle w:val="normaltextrun"/>
          <w:rFonts w:eastAsia="Calibri"/>
          <w:color w:val="000000"/>
          <w:shd w:val="clear" w:color="auto" w:fill="FFFFFF"/>
        </w:rPr>
        <w:fldChar w:fldCharType="separate"/>
      </w:r>
      <w:r w:rsidR="00D85D87" w:rsidRPr="00D85D87">
        <w:rPr>
          <w:rStyle w:val="normaltextrun"/>
          <w:rFonts w:eastAsia="Calibri"/>
          <w:noProof/>
          <w:color w:val="000000"/>
          <w:shd w:val="clear" w:color="auto" w:fill="FFFFFF"/>
          <w:vertAlign w:val="superscript"/>
        </w:rPr>
        <w:t>16</w:t>
      </w:r>
      <w:r>
        <w:rPr>
          <w:rStyle w:val="normaltextrun"/>
          <w:rFonts w:eastAsia="Calibri"/>
          <w:color w:val="000000"/>
          <w:shd w:val="clear" w:color="auto" w:fill="FFFFFF"/>
        </w:rPr>
        <w:fldChar w:fldCharType="end"/>
      </w:r>
      <w:r w:rsidRPr="00093332">
        <w:rPr>
          <w:rStyle w:val="normaltextrun"/>
          <w:rFonts w:eastAsia="Calibri"/>
          <w:color w:val="000000"/>
          <w:shd w:val="clear" w:color="auto" w:fill="FFFFFF"/>
        </w:rPr>
        <w:t xml:space="preserve"> </w:t>
      </w:r>
      <w:r>
        <w:rPr>
          <w:rStyle w:val="normaltextrun"/>
          <w:rFonts w:eastAsia="Calibri"/>
          <w:color w:val="000000"/>
          <w:shd w:val="clear" w:color="auto" w:fill="FFFFFF"/>
        </w:rPr>
        <w:t>To meet these design criteria in an off-the-shelf application, our lab has designed a multilayered small diameter vascular graft with an electrospun luminal layer that matches arterial mechanical properties to prevent</w:t>
      </w:r>
      <w:r w:rsidRPr="00093332">
        <w:rPr>
          <w:rStyle w:val="normaltextrun"/>
          <w:rFonts w:eastAsia="Calibri"/>
          <w:color w:val="000000"/>
          <w:shd w:val="clear" w:color="auto" w:fill="FFFFFF"/>
        </w:rPr>
        <w:t xml:space="preserve"> intimal hyperplasia</w:t>
      </w:r>
      <w:r>
        <w:rPr>
          <w:rStyle w:val="normaltextrun"/>
          <w:rFonts w:eastAsia="Calibri"/>
          <w:color w:val="000000"/>
          <w:shd w:val="clear" w:color="auto" w:fill="FFFFFF"/>
        </w:rPr>
        <w:t xml:space="preserve"> and a hydrogel intimal layer that prevents thrombosis. This work will be focused on the prevention of device thrombosis via the development of hydrogel coatings for small diameter vascular grafts. </w:t>
      </w:r>
    </w:p>
    <w:p w14:paraId="528EEC16" w14:textId="2B6AC36F" w:rsidR="00A8294A" w:rsidRPr="002B16A3" w:rsidRDefault="007B7B9E" w:rsidP="007B7B9E">
      <w:pPr>
        <w:pStyle w:val="Heading4"/>
        <w:rPr>
          <w:rStyle w:val="normaltextrun"/>
          <w:color w:val="000000"/>
          <w:shd w:val="clear" w:color="auto" w:fill="FFFFFF"/>
        </w:rPr>
      </w:pPr>
      <w:bookmarkStart w:id="18" w:name="_Toc108641458"/>
      <w:r>
        <w:rPr>
          <w:rStyle w:val="normaltextrun"/>
          <w:color w:val="000000"/>
          <w:shd w:val="clear" w:color="auto" w:fill="FFFFFF"/>
        </w:rPr>
        <w:lastRenderedPageBreak/>
        <w:t xml:space="preserve">1.2.2 </w:t>
      </w:r>
      <w:r w:rsidR="00A8294A" w:rsidRPr="002B16A3">
        <w:rPr>
          <w:rStyle w:val="normaltextrun"/>
          <w:color w:val="000000"/>
          <w:shd w:val="clear" w:color="auto" w:fill="FFFFFF"/>
        </w:rPr>
        <w:t>Thrombosis</w:t>
      </w:r>
      <w:bookmarkEnd w:id="18"/>
      <w:r w:rsidR="00A8294A" w:rsidRPr="002B16A3">
        <w:rPr>
          <w:rStyle w:val="normaltextrun"/>
          <w:color w:val="000000"/>
          <w:shd w:val="clear" w:color="auto" w:fill="FFFFFF"/>
        </w:rPr>
        <w:t xml:space="preserve"> </w:t>
      </w:r>
    </w:p>
    <w:p w14:paraId="5003DFE2" w14:textId="79A72086" w:rsidR="00A8294A" w:rsidRDefault="00A8294A" w:rsidP="00A8294A">
      <w:pPr>
        <w:spacing w:line="480" w:lineRule="auto"/>
        <w:ind w:firstLine="720"/>
        <w:jc w:val="both"/>
      </w:pPr>
      <w:r>
        <w:t>Thrombosis of biomaterials occurs as a result of complex blood-material interactions that can cause protein adsorption, platelet and leukocyte activation/adhesion, and activation of the complement and coagulation cascades.</w:t>
      </w:r>
      <w:r>
        <w:fldChar w:fldCharType="begin"/>
      </w:r>
      <w:r w:rsidR="00551A8B">
        <w:instrText xml:space="preserve"> ADDIN EN.CITE &lt;EndNote&gt;&lt;Cite&gt;&lt;Author&gt;Gorbet&lt;/Author&gt;&lt;Year&gt;2004&lt;/Year&gt;&lt;RecNum&gt;90&lt;/RecNum&gt;&lt;DisplayText&gt;&lt;style face="superscript"&gt;17&lt;/style&gt;&lt;/DisplayText&gt;&lt;record&gt;&lt;rec-number&gt;90&lt;/rec-number&gt;&lt;foreign-keys&gt;&lt;key app="EN" db-id="x9f9zr0rkzsapfearrrpprfvsr2e9eff9r99" timestamp="1589821185" guid="ea4260fb-294c-4fe3-9f2e-ecc254605f6f"&gt;90&lt;/key&gt;&lt;/foreign-keys&gt;&lt;ref-type name="Journal Article"&gt;17&lt;/ref-type&gt;&lt;contributors&gt;&lt;authors&gt;&lt;author&gt;Gorbet, Maud B&lt;/author&gt;&lt;author&gt;Sefton, Michael V&lt;/author&gt;&lt;/authors&gt;&lt;/contributors&gt;&lt;titles&gt;&lt;title&gt;Biomaterial-associated thrombosis: roles of coagulation factors, complement, platelets and leukocytes&lt;/title&gt;&lt;secondary-title&gt;Biomaterials&lt;/secondary-title&gt;&lt;/titles&gt;&lt;periodical&gt;&lt;full-title&gt;Biomaterials&lt;/full-title&gt;&lt;/periodical&gt;&lt;pages&gt;5681-5703&lt;/pages&gt;&lt;volume&gt;25&lt;/volume&gt;&lt;number&gt;26&lt;/number&gt;&lt;dates&gt;&lt;year&gt;2004&lt;/year&gt;&lt;/dates&gt;&lt;isbn&gt;0142-9612&lt;/isbn&gt;&lt;urls&gt;&lt;/urls&gt;&lt;/record&gt;&lt;/Cite&gt;&lt;/EndNote&gt;</w:instrText>
      </w:r>
      <w:r>
        <w:fldChar w:fldCharType="separate"/>
      </w:r>
      <w:r w:rsidR="00D85D87" w:rsidRPr="00D85D87">
        <w:rPr>
          <w:noProof/>
          <w:vertAlign w:val="superscript"/>
        </w:rPr>
        <w:t>17</w:t>
      </w:r>
      <w:r>
        <w:fldChar w:fldCharType="end"/>
      </w:r>
      <w:r>
        <w:t xml:space="preserve"> Immediately upon implantation, proteins adsorb to the material surface and cover it within seconds.</w:t>
      </w:r>
      <w:r>
        <w:fldChar w:fldCharType="begin"/>
      </w:r>
      <w:r w:rsidR="00551A8B">
        <w:instrText xml:space="preserve"> ADDIN EN.CITE &lt;EndNote&gt;&lt;Cite&gt;&lt;Author&gt;Brash&lt;/Author&gt;&lt;Year&gt;2019&lt;/Year&gt;&lt;RecNum&gt;693&lt;/RecNum&gt;&lt;DisplayText&gt;&lt;style face="superscript"&gt;18&lt;/style&gt;&lt;/DisplayText&gt;&lt;record&gt;&lt;rec-number&gt;693&lt;/rec-number&gt;&lt;foreign-keys&gt;&lt;key app="EN" db-id="x9f9zr0rkzsapfearrrpprfvsr2e9eff9r99" timestamp="1653520941" guid="85161a71-54d2-46ea-a736-eb8b564fe891"&gt;693&lt;/key&gt;&lt;/foreign-keys&gt;&lt;ref-type name="Journal Article"&gt;17&lt;/ref-type&gt;&lt;contributors&gt;&lt;authors&gt;&lt;author&gt;Brash, John L&lt;/author&gt;&lt;author&gt;Horbett, Thomas A&lt;/author&gt;&lt;author&gt;Latour, Robert A&lt;/author&gt;&lt;author&gt;Tengvall, Pentti&lt;/author&gt;&lt;/authors&gt;&lt;/contributors&gt;&lt;titles&gt;&lt;title&gt;The blood compatibility challenge. Part 2: Protein adsorption phenomena governing blood reactivity&lt;/title&gt;&lt;secondary-title&gt;Acta biomaterialia&lt;/secondary-title&gt;&lt;/titles&gt;&lt;periodical&gt;&lt;full-title&gt;Acta biomaterialia&lt;/full-title&gt;&lt;/periodical&gt;&lt;pages&gt;11-24&lt;/pages&gt;&lt;volume&gt;94&lt;/volume&gt;&lt;dates&gt;&lt;year&gt;2019&lt;/year&gt;&lt;/dates&gt;&lt;isbn&gt;1742-7061&lt;/isbn&gt;&lt;urls&gt;&lt;/urls&gt;&lt;/record&gt;&lt;/Cite&gt;&lt;/EndNote&gt;</w:instrText>
      </w:r>
      <w:r>
        <w:fldChar w:fldCharType="separate"/>
      </w:r>
      <w:r w:rsidR="00D85D87" w:rsidRPr="00D85D87">
        <w:rPr>
          <w:noProof/>
          <w:vertAlign w:val="superscript"/>
        </w:rPr>
        <w:t>18</w:t>
      </w:r>
      <w:r>
        <w:fldChar w:fldCharType="end"/>
      </w:r>
      <w:r>
        <w:t xml:space="preserve"> Protein adsorption may lead to initiation of the coagulation cascade and complement system. In vivo, the endothelium prevents platelet activation and activates clotting dynamically in response to cues from circulating blood and the underlying extracellular matrix.</w:t>
      </w:r>
      <w:r>
        <w:fldChar w:fldCharType="begin">
          <w:fldData xml:space="preserve">PEVuZE5vdGU+PENpdGU+PEF1dGhvcj5Qb3N0PC9BdXRob3I+PFllYXI+MjAxOTwvWWVhcj48UmVj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</w:fldData>
        </w:fldChar>
      </w:r>
      <w:r w:rsidR="00551A8B">
        <w:instrText xml:space="preserve"> ADDIN EN.CITE </w:instrText>
      </w:r>
      <w:r w:rsidR="00551A8B">
        <w:fldChar w:fldCharType="begin">
          <w:fldData xml:space="preserve">PEVuZE5vdGU+PENpdGU+PEF1dGhvcj5Qb3N0PC9BdXRob3I+PFllYXI+MjAxOTwvWWVhcj48UmVj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</w:fldData>
        </w:fldChar>
      </w:r>
      <w:r w:rsidR="00551A8B">
        <w:instrText xml:space="preserve"> ADDIN EN.CITE.DATA </w:instrText>
      </w:r>
      <w:r w:rsidR="00551A8B">
        <w:fldChar w:fldCharType="end"/>
      </w:r>
      <w:r>
        <w:fldChar w:fldCharType="separate"/>
      </w:r>
      <w:r w:rsidR="00551A8B" w:rsidRPr="00551A8B">
        <w:rPr>
          <w:noProof/>
          <w:vertAlign w:val="superscript"/>
        </w:rPr>
        <w:t>19, 20</w:t>
      </w:r>
      <w:r>
        <w:fldChar w:fldCharType="end"/>
      </w:r>
      <w:r>
        <w:t xml:space="preserve"> To prevent thrombosis of biomaterials, it is therefore essential to limit protein adsorption and promote the development of an endothelium. </w:t>
      </w:r>
    </w:p>
    <w:p w14:paraId="3FB0BD6A" w14:textId="2C66D288" w:rsidR="00A8294A" w:rsidRDefault="00A8294A" w:rsidP="00A8294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jc w:val="both"/>
        <w:rPr>
          <w:color w:val="000000"/>
        </w:rPr>
      </w:pPr>
      <w:r>
        <w:rPr>
          <w:color w:val="000000"/>
        </w:rPr>
        <w:tab/>
        <w:t>A material designed to prevent thrombosis must do so both acutely upon implantation and in a sustained manner for the duration of the patient’s lifetime. Acute thromboresistance can be achieved by limiting protein adsorption to the material surface in the short term. Surfaces that are charge-neutral and strongly water-binding reduce protein adsorption via competitive hydrogen bonding interactions with water molecules.</w:t>
      </w:r>
      <w:r>
        <w:rPr>
          <w:color w:val="000000"/>
        </w:rPr>
        <w:fldChar w:fldCharType="begin"/>
      </w:r>
      <w:r w:rsidR="00551A8B">
        <w:rPr>
          <w:color w:val="000000"/>
        </w:rPr>
        <w:instrText xml:space="preserve"> ADDIN EN.CITE &lt;EndNote&gt;&lt;Cite&gt;&lt;Author&gt;Brash&lt;/Author&gt;&lt;Year&gt;2019&lt;/Year&gt;&lt;RecNum&gt;693&lt;/RecNum&gt;&lt;DisplayText&gt;&lt;style face="superscript"&gt;18&lt;/style&gt;&lt;/DisplayText&gt;&lt;record&gt;&lt;rec-number&gt;693&lt;/rec-number&gt;&lt;foreign-keys&gt;&lt;key app="EN" db-id="x9f9zr0rkzsapfearrrpprfvsr2e9eff9r99" timestamp="1653520941" guid="85161a71-54d2-46ea-a736-eb8b564fe891"&gt;693&lt;/key&gt;&lt;/foreign-keys&gt;&lt;ref-type name="Journal Article"&gt;17&lt;/ref-type&gt;&lt;contributors&gt;&lt;authors&gt;&lt;author&gt;Brash, John L&lt;/author&gt;&lt;author&gt;Horbett, Thomas A&lt;/author&gt;&lt;author&gt;Latour, Robert A&lt;/author&gt;&lt;author&gt;Tengvall, Pentti&lt;/author&gt;&lt;/authors&gt;&lt;/contributors&gt;&lt;titles&gt;&lt;title&gt;The blood compatibility challenge. Part 2: Protein adsorption phenomena governing blood reactivity&lt;/title&gt;&lt;secondary-title&gt;Acta biomaterialia&lt;/secondary-title&gt;&lt;/titles&gt;&lt;periodical&gt;&lt;full-title&gt;Acta biomaterialia&lt;/full-title&gt;&lt;/periodical&gt;&lt;pages&gt;11-24&lt;/pages&gt;&lt;volume&gt;94&lt;/volume&gt;&lt;dates&gt;&lt;year&gt;2019&lt;/year&gt;&lt;/dates&gt;&lt;isbn&gt;1742-7061&lt;/isbn&gt;&lt;urls&gt;&lt;/urls&gt;&lt;/record&gt;&lt;/Cite&gt;&lt;/EndNote&gt;</w:instrText>
      </w:r>
      <w:r>
        <w:rPr>
          <w:color w:val="000000"/>
        </w:rPr>
        <w:fldChar w:fldCharType="separate"/>
      </w:r>
      <w:r w:rsidR="00D85D87" w:rsidRPr="00D85D87">
        <w:rPr>
          <w:noProof/>
          <w:color w:val="000000"/>
          <w:vertAlign w:val="superscript"/>
        </w:rPr>
        <w:t>18</w:t>
      </w:r>
      <w:r>
        <w:rPr>
          <w:color w:val="000000"/>
        </w:rPr>
        <w:fldChar w:fldCharType="end"/>
      </w:r>
      <w:r>
        <w:rPr>
          <w:color w:val="000000"/>
        </w:rPr>
        <w:t xml:space="preserve"> A popular strategy for long-term thromboresistance is to encourage endothelialization of the implanted material.</w:t>
      </w:r>
      <w:r>
        <w:rPr>
          <w:color w:val="000000"/>
        </w:rPr>
        <w:fldChar w:fldCharType="begin"/>
      </w:r>
      <w:r w:rsidR="00551A8B">
        <w:rPr>
          <w:color w:val="000000"/>
        </w:rPr>
        <w:instrText xml:space="preserve"> ADDIN EN.CITE &lt;EndNote&gt;&lt;Cite&gt;&lt;Author&gt;Post&lt;/Author&gt;&lt;Year&gt;2019&lt;/Year&gt;&lt;RecNum&gt;281&lt;/RecNum&gt;&lt;DisplayText&gt;&lt;style face="superscript"&gt;19&lt;/style&gt;&lt;/DisplayText&gt;&lt;record&gt;&lt;rec-number&gt;281&lt;/rec-number&gt;&lt;foreign-keys&gt;&lt;key app="EN" db-id="x9f9zr0rkzsapfearrrpprfvsr2e9eff9r99" timestamp="1589821971" guid="0427da87-0503-498e-8986-3e0c6cbe2955"&gt;281&lt;/key&gt;&lt;/foreign-keys&gt;&lt;ref-type name="Journal Article"&gt;17&lt;/ref-type&gt;&lt;contributors&gt;&lt;authors&gt;&lt;author&gt;Post, Allison&lt;/author&gt;&lt;author&gt;Wang, Ellen&lt;/author&gt;&lt;author&gt;Cosgriff-Hernandez, Elizabeth&lt;/author&gt;&lt;/authors&gt;&lt;/contributors&gt;&lt;titles&gt;&lt;title&gt;A Review of Integrin-Mediated Endothelial Cell Phenotype in the Design of Cardiovascular Devices&lt;/title&gt;&lt;secondary-title&gt;Annals of biomedical engineering&lt;/secondary-title&gt;&lt;/titles&gt;&lt;periodical&gt;&lt;full-title&gt;Annals of biomedical engineering&lt;/full-title&gt;&lt;/periodical&gt;&lt;pages&gt;366-380&lt;/pages&gt;&lt;volume&gt;47&lt;/volume&gt;&lt;number&gt;2&lt;/number&gt;&lt;section&gt;366-380.&lt;/section&gt;&lt;dates&gt;&lt;year&gt;2019&lt;/year&gt;&lt;/dates&gt;&lt;isbn&gt;0090-6964&lt;/isbn&gt;&lt;urls&gt;&lt;/urls&gt;&lt;/record&gt;&lt;/Cite&gt;&lt;/EndNote&gt;</w:instrText>
      </w:r>
      <w:r>
        <w:rPr>
          <w:color w:val="000000"/>
        </w:rPr>
        <w:fldChar w:fldCharType="separate"/>
      </w:r>
      <w:r w:rsidR="00D85D87" w:rsidRPr="00D85D87">
        <w:rPr>
          <w:noProof/>
          <w:color w:val="000000"/>
          <w:vertAlign w:val="superscript"/>
        </w:rPr>
        <w:t>19</w:t>
      </w:r>
      <w:r>
        <w:rPr>
          <w:color w:val="000000"/>
        </w:rPr>
        <w:fldChar w:fldCharType="end"/>
      </w:r>
      <w:r>
        <w:rPr>
          <w:color w:val="000000"/>
        </w:rPr>
        <w:t xml:space="preserve"> Promoting endothelial cell growth on synthetic substrates requires careful consideration of the substrate, including both bioactive and </w:t>
      </w:r>
      <w:r w:rsidR="00BC20CA">
        <w:rPr>
          <w:color w:val="000000"/>
        </w:rPr>
        <w:t>mechanical</w:t>
      </w:r>
      <w:r>
        <w:rPr>
          <w:color w:val="000000"/>
        </w:rPr>
        <w:t xml:space="preserve"> cues. Beyond the promotion of endothelial cell adhesion and migration, design </w:t>
      </w:r>
      <w:r w:rsidR="000A6999">
        <w:rPr>
          <w:color w:val="000000"/>
        </w:rPr>
        <w:t>focused on the</w:t>
      </w:r>
      <w:r>
        <w:rPr>
          <w:color w:val="000000"/>
        </w:rPr>
        <w:t xml:space="preserve"> adhesion of specific endothelial cell phenotypes for the hemostatic regulation is important.</w:t>
      </w:r>
      <w:r>
        <w:rPr>
          <w:color w:val="000000"/>
        </w:rPr>
        <w:fldChar w:fldCharType="begin"/>
      </w:r>
      <w:r w:rsidR="00551A8B">
        <w:rPr>
          <w:color w:val="000000"/>
        </w:rPr>
        <w:instrText xml:space="preserve"> ADDIN EN.CITE &lt;EndNote&gt;&lt;Cite&gt;&lt;Author&gt;Post&lt;/Author&gt;&lt;Year&gt;2019&lt;/Year&gt;&lt;RecNum&gt;281&lt;/RecNum&gt;&lt;DisplayText&gt;&lt;style face="superscript"&gt;19&lt;/style&gt;&lt;/DisplayText&gt;&lt;record&gt;&lt;rec-number&gt;281&lt;/rec-number&gt;&lt;foreign-keys&gt;&lt;key app="EN" db-id="x9f9zr0rkzsapfearrrpprfvsr2e9eff9r99" timestamp="1589821971" guid="0427da87-0503-498e-8986-3e0c6cbe2955"&gt;281&lt;/key&gt;&lt;/foreign-keys&gt;&lt;ref-type name="Journal Article"&gt;17&lt;/ref-type&gt;&lt;contributors&gt;&lt;authors&gt;&lt;author&gt;Post, Allison&lt;/author&gt;&lt;author&gt;Wang, Ellen&lt;/author&gt;&lt;author&gt;Cosgriff-Hernandez, Elizabeth&lt;/author&gt;&lt;/authors&gt;&lt;/contributors&gt;&lt;titles&gt;&lt;title&gt;A Review of Integrin-Mediated Endothelial Cell Phenotype in the Design of Cardiovascular Devices&lt;/title&gt;&lt;secondary-title&gt;Annals of biomedical engineering&lt;/secondary-title&gt;&lt;/titles&gt;&lt;periodical&gt;&lt;full-title&gt;Annals of biomedical engineering&lt;/full-title&gt;&lt;/periodical&gt;&lt;pages&gt;366-380&lt;/pages&gt;&lt;volume&gt;47&lt;/volume&gt;&lt;number&gt;2&lt;/number&gt;&lt;section&gt;366-380.&lt;/section&gt;&lt;dates&gt;&lt;year&gt;2019&lt;/year&gt;&lt;/dates&gt;&lt;isbn&gt;0090-6964&lt;/isbn&gt;&lt;urls&gt;&lt;/urls&gt;&lt;/record&gt;&lt;/Cite&gt;&lt;/EndNote&gt;</w:instrText>
      </w:r>
      <w:r>
        <w:rPr>
          <w:color w:val="000000"/>
        </w:rPr>
        <w:fldChar w:fldCharType="separate"/>
      </w:r>
      <w:r w:rsidR="00D85D87" w:rsidRPr="00D85D87">
        <w:rPr>
          <w:noProof/>
          <w:color w:val="000000"/>
          <w:vertAlign w:val="superscript"/>
        </w:rPr>
        <w:t>19</w:t>
      </w:r>
      <w:r>
        <w:rPr>
          <w:color w:val="000000"/>
        </w:rPr>
        <w:fldChar w:fldCharType="end"/>
      </w:r>
      <w:r>
        <w:rPr>
          <w:color w:val="000000"/>
        </w:rPr>
        <w:t xml:space="preserve"> </w:t>
      </w:r>
    </w:p>
    <w:p w14:paraId="7A5F5CF4" w14:textId="77777777" w:rsidR="00A8294A" w:rsidRDefault="00A8294A" w:rsidP="007B7B9E">
      <w:pPr>
        <w:pStyle w:val="Heading4"/>
      </w:pPr>
      <w:bookmarkStart w:id="19" w:name="_Toc108641459"/>
      <w:r>
        <w:lastRenderedPageBreak/>
        <w:t xml:space="preserve">1.2.3 </w:t>
      </w:r>
      <w:r>
        <w:tab/>
        <w:t>Thromboresistance and Bioactivity of PEG-Based Hydrogels</w:t>
      </w:r>
      <w:bookmarkEnd w:id="19"/>
      <w:r>
        <w:t xml:space="preserve"> </w:t>
      </w:r>
    </w:p>
    <w:p w14:paraId="377DE77D" w14:textId="11764EB9" w:rsidR="00A8294A" w:rsidRDefault="00A8294A" w:rsidP="00A8294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jc w:val="both"/>
        <w:rPr>
          <w:color w:val="000000"/>
        </w:rPr>
      </w:pPr>
      <w:r>
        <w:rPr>
          <w:color w:val="000000"/>
        </w:rPr>
        <w:tab/>
        <w:t xml:space="preserve">To achieve acute and sustained thromboresistance, our lab utilizes a bioactive poly(ethylene glycol)(PEG)-based hydrogel. </w:t>
      </w:r>
      <w:r w:rsidR="00FA16C8">
        <w:rPr>
          <w:color w:val="000000"/>
        </w:rPr>
        <w:t>PEG hydrogels have a long history in cardiovascular applications.</w:t>
      </w:r>
      <w:r w:rsidR="00FA16C8">
        <w:rPr>
          <w:color w:val="000000"/>
        </w:rPr>
        <w:fldChar w:fldCharType="begin">
          <w:fldData xml:space="preserve">PEVuZE5vdGU+PENpdGU+PEF1dGhvcj5TdWdnczwvQXV0aG9yPjxZZWFyPjE5OTk8L1llYXI+PFJl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</w:fldData>
        </w:fldChar>
      </w:r>
      <w:r w:rsidR="003D0DF9">
        <w:rPr>
          <w:color w:val="000000"/>
        </w:rPr>
        <w:instrText xml:space="preserve"> ADDIN EN.CITE </w:instrText>
      </w:r>
      <w:r w:rsidR="003D0DF9">
        <w:rPr>
          <w:color w:val="000000"/>
        </w:rPr>
        <w:fldChar w:fldCharType="begin">
          <w:fldData xml:space="preserve">PEVuZE5vdGU+PENpdGU+PEF1dGhvcj5TdWdnczwvQXV0aG9yPjxZZWFyPjE5OTk8L1llYXI+PFJl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</w:fldData>
        </w:fldChar>
      </w:r>
      <w:r w:rsidR="003D0DF9">
        <w:rPr>
          <w:color w:val="000000"/>
        </w:rPr>
        <w:instrText xml:space="preserve"> ADDIN EN.CITE.DATA </w:instrText>
      </w:r>
      <w:r w:rsidR="003D0DF9">
        <w:rPr>
          <w:color w:val="000000"/>
        </w:rPr>
      </w:r>
      <w:r w:rsidR="003D0DF9">
        <w:rPr>
          <w:color w:val="000000"/>
        </w:rPr>
        <w:fldChar w:fldCharType="end"/>
      </w:r>
      <w:r w:rsidR="00FA16C8">
        <w:rPr>
          <w:color w:val="000000"/>
        </w:rPr>
      </w:r>
      <w:r w:rsidR="00FA16C8">
        <w:rPr>
          <w:color w:val="000000"/>
        </w:rPr>
        <w:fldChar w:fldCharType="separate"/>
      </w:r>
      <w:r w:rsidR="002D2BE7" w:rsidRPr="002D2BE7">
        <w:rPr>
          <w:noProof/>
          <w:color w:val="000000"/>
          <w:vertAlign w:val="superscript"/>
        </w:rPr>
        <w:t>21-24</w:t>
      </w:r>
      <w:r w:rsidR="00FA16C8">
        <w:rPr>
          <w:color w:val="000000"/>
        </w:rPr>
        <w:fldChar w:fldCharType="end"/>
      </w:r>
      <w:r w:rsidR="00FA16C8">
        <w:rPr>
          <w:color w:val="000000"/>
        </w:rPr>
        <w:t xml:space="preserve"> This polymer</w:t>
      </w:r>
      <w:r>
        <w:rPr>
          <w:color w:val="000000"/>
        </w:rPr>
        <w:t xml:space="preserve"> has been demonstrated to resist nonspecific protein adsorption.</w:t>
      </w:r>
      <w:r>
        <w:rPr>
          <w:color w:val="000000"/>
        </w:rPr>
        <w:fldChar w:fldCharType="begin"/>
      </w:r>
      <w:r w:rsidR="00551A8B">
        <w:rPr>
          <w:color w:val="000000"/>
        </w:rPr>
        <w:instrText xml:space="preserve"> ADDIN EN.CITE &lt;EndNote&gt;&lt;Cite&gt;&lt;Author&gt;Brash&lt;/Author&gt;&lt;Year&gt;2019&lt;/Year&gt;&lt;RecNum&gt;693&lt;/RecNum&gt;&lt;DisplayText&gt;&lt;style face="superscript"&gt;18&lt;/style&gt;&lt;/DisplayText&gt;&lt;record&gt;&lt;rec-number&gt;693&lt;/rec-number&gt;&lt;foreign-keys&gt;&lt;key app="EN" db-id="x9f9zr0rkzsapfearrrpprfvsr2e9eff9r99" timestamp="1653520941" guid="85161a71-54d2-46ea-a736-eb8b564fe891"&gt;693&lt;/key&gt;&lt;/foreign-keys&gt;&lt;ref-type name="Journal Article"&gt;17&lt;/ref-type&gt;&lt;contributors&gt;&lt;authors&gt;&lt;author&gt;Brash, John L&lt;/author&gt;&lt;author&gt;Horbett, Thomas A&lt;/author&gt;&lt;author&gt;Latour, Robert A&lt;/author&gt;&lt;author&gt;Tengvall, Pentti&lt;/author&gt;&lt;/authors&gt;&lt;/contributors&gt;&lt;titles&gt;&lt;title&gt;The blood compatibility challenge. Part 2: Protein adsorption phenomena governing blood reactivity&lt;/title&gt;&lt;secondary-title&gt;Acta biomaterialia&lt;/secondary-title&gt;&lt;/titles&gt;&lt;periodical&gt;&lt;full-title&gt;Acta biomaterialia&lt;/full-title&gt;&lt;/periodical&gt;&lt;pages&gt;11-24&lt;/pages&gt;&lt;volume&gt;94&lt;/volume&gt;&lt;dates&gt;&lt;year&gt;2019&lt;/year&gt;&lt;/dates&gt;&lt;isbn&gt;1742-7061&lt;/isbn&gt;&lt;urls&gt;&lt;/urls&gt;&lt;/record&gt;&lt;/Cite&gt;&lt;/EndNote&gt;</w:instrText>
      </w:r>
      <w:r>
        <w:rPr>
          <w:color w:val="000000"/>
        </w:rPr>
        <w:fldChar w:fldCharType="separate"/>
      </w:r>
      <w:r w:rsidR="00D85D87" w:rsidRPr="00D85D87">
        <w:rPr>
          <w:noProof/>
          <w:color w:val="000000"/>
          <w:vertAlign w:val="superscript"/>
        </w:rPr>
        <w:t>18</w:t>
      </w:r>
      <w:r>
        <w:rPr>
          <w:color w:val="000000"/>
        </w:rPr>
        <w:fldChar w:fldCharType="end"/>
      </w:r>
      <w:r>
        <w:rPr>
          <w:color w:val="000000"/>
        </w:rPr>
        <w:t xml:space="preserve"> Utilization of PEG-based hydrogels covers the thrombogenic mesh substrate with a high degree of hydration, making it difficult for proteins to adsorb and therefore providing the multilayer grafts with acute thromboresistance. The hydrogel coating functions as a biological blank slate due to this antifouling nature. A major benefit to PEG-based hydrogel coatings is straightforward incorporation of biological cues for tunable control over cell-material interactions.</w:t>
      </w:r>
      <w:r>
        <w:rPr>
          <w:color w:val="000000"/>
        </w:rPr>
        <w:fldChar w:fldCharType="begin"/>
      </w:r>
      <w:r w:rsidR="002D2BE7">
        <w:rPr>
          <w:color w:val="000000"/>
        </w:rPr>
        <w:instrText xml:space="preserve"> ADDIN EN.CITE &lt;EndNote&gt;&lt;Cite&gt;&lt;Author&gt;Browning&lt;/Author&gt;&lt;Year&gt;2014&lt;/Year&gt;&lt;RecNum&gt;117&lt;/RecNum&gt;&lt;DisplayText&gt;&lt;style face="superscript"&gt;25&lt;/style&gt;&lt;/DisplayText&gt;&lt;record&gt;&lt;rec-number&gt;117&lt;/rec-number&gt;&lt;foreign-keys&gt;&lt;key app="EN" db-id="x9f9zr0rkzsapfearrrpprfvsr2e9eff9r99" timestamp="1589821308" guid="826e64e3-71fe-4c80-89d0-95b85aa57782"&gt;117&lt;/key&gt;&lt;/foreign-keys&gt;&lt;ref-type name="Journal Article"&gt;17&lt;/ref-type&gt;&lt;contributors&gt;&lt;authors&gt;&lt;author&gt;Browning, Mary Beth&lt;/author&gt;&lt;author&gt;Guiza, Viviana&lt;/author&gt;&lt;author&gt;Russell, Brooke&lt;/author&gt;&lt;author&gt;Rivera, Jose&lt;/author&gt;&lt;author&gt;Cereceres, Stacy&lt;/author&gt;&lt;author&gt;Höök, Magnus&lt;/author&gt;&lt;author&gt;Hahn, Mariah S&lt;/author&gt;&lt;author&gt;Cosgriff-Hernandez, Elizabeth M&lt;/author&gt;&lt;/authors&gt;&lt;/contributors&gt;&lt;titles&gt;&lt;title&gt;Endothelial cell response to chemical, biological, and physical cues in bioactive hydrogels&lt;/title&gt;&lt;secondary-title&gt;Tissue Engineering Part A&lt;/secondary-title&gt;&lt;/titles&gt;&lt;periodical&gt;&lt;full-title&gt;Tissue Engineering Part A&lt;/full-title&gt;&lt;/periodical&gt;&lt;pages&gt;3130-3141&lt;/pages&gt;&lt;volume&gt;20&lt;/volume&gt;&lt;number&gt;23-24&lt;/number&gt;&lt;dates&gt;&lt;year&gt;2014&lt;/year&gt;&lt;/dates&gt;&lt;isbn&gt;1937-3341&lt;/isbn&gt;&lt;urls&gt;&lt;/urls&gt;&lt;/record&gt;&lt;/Cite&gt;&lt;/EndNote&gt;</w:instrText>
      </w:r>
      <w:r>
        <w:rPr>
          <w:color w:val="000000"/>
        </w:rPr>
        <w:fldChar w:fldCharType="separate"/>
      </w:r>
      <w:r w:rsidR="002D2BE7" w:rsidRPr="002D2BE7">
        <w:rPr>
          <w:noProof/>
          <w:color w:val="000000"/>
          <w:vertAlign w:val="superscript"/>
        </w:rPr>
        <w:t>25</w:t>
      </w:r>
      <w:r>
        <w:rPr>
          <w:color w:val="000000"/>
        </w:rPr>
        <w:fldChar w:fldCharType="end"/>
      </w:r>
      <w:r>
        <w:rPr>
          <w:color w:val="000000"/>
        </w:rPr>
        <w:t xml:space="preserve"> Specifically, utilization of covalently crosslinked networks with end-functionalized PEG-based hydrogels enables direct incorporation of biological cues via proteins functionalized with PEG linkers with acrylamide end groups.</w:t>
      </w:r>
      <w:r>
        <w:rPr>
          <w:color w:val="000000"/>
        </w:rPr>
        <w:fldChar w:fldCharType="begin"/>
      </w:r>
      <w:r w:rsidR="002D2BE7">
        <w:rPr>
          <w:color w:val="000000"/>
        </w:rPr>
        <w:instrText xml:space="preserve"> ADDIN EN.CITE &lt;EndNote&gt;&lt;Cite&gt;&lt;Author&gt;Cosgriff-Hernandez&lt;/Author&gt;&lt;Year&gt;2010&lt;/Year&gt;&lt;RecNum&gt;200&lt;/RecNum&gt;&lt;DisplayText&gt;&lt;style face="superscript"&gt;26&lt;/style&gt;&lt;/DisplayText&gt;&lt;record&gt;&lt;rec-number&gt;200&lt;/rec-number&gt;&lt;foreign-keys&gt;&lt;key app="EN" db-id="x9f9zr0rkzsapfearrrpprfvsr2e9eff9r99" timestamp="1589821757" guid="9ee8af73-5820-42ed-bb6a-5a8d199f58a9"&gt;200&lt;/key&gt;&lt;/foreign-keys&gt;&lt;ref-type name="Journal Article"&gt;17&lt;/ref-type&gt;&lt;contributors&gt;&lt;authors&gt;&lt;author&gt;Cosgriff-Hernandez, E.&lt;/author&gt;&lt;author&gt;Hahn, M. S.&lt;/author&gt;&lt;author&gt;Russell, B.&lt;/author&gt;&lt;author&gt;Wilems, T.&lt;/author&gt;&lt;author&gt;Munoz-Pinto, D.&lt;/author&gt;&lt;author&gt;Browning, M. B.&lt;/author&gt;&lt;author&gt;Rivera, J.&lt;/author&gt;&lt;author&gt;Höök, M.&lt;/author&gt;&lt;/authors&gt;&lt;/contributors&gt;&lt;titles&gt;&lt;title&gt;Bioactive hydrogels based on designer collagens&lt;/title&gt;&lt;secondary-title&gt;Acta biomaterialia&lt;/secondary-title&gt;&lt;/titles&gt;&lt;periodical&gt;&lt;full-title&gt;Acta biomaterialia&lt;/full-title&gt;&lt;/periodical&gt;&lt;pages&gt;3969-3977&lt;/pages&gt;&lt;volume&gt;6&lt;/volume&gt;&lt;number&gt;10&lt;/number&gt;&lt;dates&gt;&lt;year&gt;2010&lt;/year&gt;&lt;/dates&gt;&lt;publisher&gt;Elsevier&lt;/publisher&gt;&lt;isbn&gt;1742-7061&lt;/isbn&gt;&lt;urls&gt;&lt;related-urls&gt;&lt;url&gt;https://ac.els-cdn.com/S1742706110002291/1-s2.0-S1742706110002291-main.pdf?_tid=c5f4cb91-94bd-46ef-a9e9-65a35b4a8930&amp;amp;acdnat=1551672464_e519ebf69913c3594063a9d52768add6&lt;/url&gt;&lt;/related-urls&gt;&lt;/urls&gt;&lt;/record&gt;&lt;/Cite&gt;&lt;/EndNote&gt;</w:instrText>
      </w:r>
      <w:r>
        <w:rPr>
          <w:color w:val="000000"/>
        </w:rPr>
        <w:fldChar w:fldCharType="separate"/>
      </w:r>
      <w:r w:rsidR="002D2BE7" w:rsidRPr="002D2BE7">
        <w:rPr>
          <w:noProof/>
          <w:color w:val="000000"/>
          <w:vertAlign w:val="superscript"/>
        </w:rPr>
        <w:t>26</w:t>
      </w:r>
      <w:r>
        <w:rPr>
          <w:color w:val="000000"/>
        </w:rPr>
        <w:fldChar w:fldCharType="end"/>
      </w:r>
      <w:r>
        <w:rPr>
          <w:color w:val="000000"/>
        </w:rPr>
        <w:t xml:space="preserve"> This combined antifouling behavior and straightforward </w:t>
      </w:r>
      <w:r w:rsidR="000A6999">
        <w:rPr>
          <w:color w:val="000000"/>
        </w:rPr>
        <w:t xml:space="preserve">bioactivity </w:t>
      </w:r>
      <w:r>
        <w:rPr>
          <w:color w:val="000000"/>
        </w:rPr>
        <w:t>incorporation highlights the</w:t>
      </w:r>
      <w:r w:rsidR="000A6999">
        <w:rPr>
          <w:color w:val="000000"/>
        </w:rPr>
        <w:t>ir</w:t>
      </w:r>
      <w:r>
        <w:rPr>
          <w:color w:val="000000"/>
        </w:rPr>
        <w:t xml:space="preserve"> </w:t>
      </w:r>
      <w:r w:rsidR="000A6999">
        <w:rPr>
          <w:color w:val="000000"/>
        </w:rPr>
        <w:t xml:space="preserve">ability to demonstrate </w:t>
      </w:r>
      <w:r>
        <w:rPr>
          <w:color w:val="000000"/>
        </w:rPr>
        <w:t xml:space="preserve">specific protein presentation.  </w:t>
      </w:r>
    </w:p>
    <w:p w14:paraId="74268125" w14:textId="4C83042D" w:rsidR="00A8294A" w:rsidRDefault="00A8294A" w:rsidP="00A8294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jc w:val="both"/>
        <w:rPr>
          <w:rStyle w:val="normaltextrun"/>
          <w:rFonts w:eastAsia="Calibri"/>
          <w:color w:val="000000"/>
          <w:shd w:val="clear" w:color="auto" w:fill="FFFFFF"/>
        </w:rPr>
      </w:pPr>
      <w:r>
        <w:rPr>
          <w:color w:val="000000"/>
        </w:rPr>
        <w:tab/>
        <w:t>Endothelialization of materials requires specific adhesion ligands and desirable substrate modulus. W</w:t>
      </w:r>
      <w:r>
        <w:rPr>
          <w:rStyle w:val="normaltextrun"/>
          <w:rFonts w:eastAsia="Calibri"/>
          <w:color w:val="000000"/>
          <w:shd w:val="clear" w:color="auto" w:fill="FFFFFF"/>
        </w:rPr>
        <w:t>e have demonstrated the effect of PEG-based hydrogel modulus on endothelial cell attachment and spreading.</w:t>
      </w:r>
      <w:r>
        <w:rPr>
          <w:rStyle w:val="normaltextrun"/>
          <w:rFonts w:eastAsia="Calibri"/>
          <w:color w:val="000000"/>
          <w:shd w:val="clear" w:color="auto" w:fill="FFFFFF"/>
        </w:rPr>
        <w:fldChar w:fldCharType="begin"/>
      </w:r>
      <w:r w:rsidR="002D2BE7">
        <w:rPr>
          <w:rStyle w:val="normaltextrun"/>
          <w:rFonts w:eastAsia="Calibri"/>
          <w:color w:val="000000"/>
          <w:shd w:val="clear" w:color="auto" w:fill="FFFFFF"/>
        </w:rPr>
        <w:instrText xml:space="preserve"> ADDIN EN.CITE &lt;EndNote&gt;&lt;Cite&gt;&lt;Author&gt;Browning&lt;/Author&gt;&lt;Year&gt;2014&lt;/Year&gt;&lt;RecNum&gt;117&lt;/RecNum&gt;&lt;DisplayText&gt;&lt;style face="superscript"&gt;25&lt;/style&gt;&lt;/DisplayText&gt;&lt;record&gt;&lt;rec-number&gt;117&lt;/rec-number&gt;&lt;foreign-keys&gt;&lt;key app="EN" db-id="x9f9zr0rkzsapfearrrpprfvsr2e9eff9r99" timestamp="1589821308" guid="826e64e3-71fe-4c80-89d0-95b85aa57782"&gt;117&lt;/key&gt;&lt;/foreign-keys&gt;&lt;ref-type name="Journal Article"&gt;17&lt;/ref-type&gt;&lt;contributors&gt;&lt;authors&gt;&lt;author&gt;Browning, Mary Beth&lt;/author&gt;&lt;author&gt;Guiza, Viviana&lt;/author&gt;&lt;author&gt;Russell, Brooke&lt;/author&gt;&lt;author&gt;Rivera, Jose&lt;/author&gt;&lt;author&gt;Cereceres, Stacy&lt;/author&gt;&lt;author&gt;Höök, Magnus&lt;/author&gt;&lt;author&gt;Hahn, Mariah S&lt;/author&gt;&lt;author&gt;Cosgriff-Hernandez, Elizabeth M&lt;/author&gt;&lt;/authors&gt;&lt;/contributors&gt;&lt;titles&gt;&lt;title&gt;Endothelial cell response to chemical, biological, and physical cues in bioactive hydrogels&lt;/title&gt;&lt;secondary-title&gt;Tissue Engineering Part A&lt;/secondary-title&gt;&lt;/titles&gt;&lt;periodical&gt;&lt;full-title&gt;Tissue Engineering Part A&lt;/full-title&gt;&lt;/periodical&gt;&lt;pages&gt;3130-3141&lt;/pages&gt;&lt;volume&gt;20&lt;/volume&gt;&lt;number&gt;23-24&lt;/number&gt;&lt;dates&gt;&lt;year&gt;2014&lt;/year&gt;&lt;/dates&gt;&lt;isbn&gt;1937-3341&lt;/isbn&gt;&lt;urls&gt;&lt;/urls&gt;&lt;/record&gt;&lt;/Cite&gt;&lt;/EndNote&gt;</w:instrText>
      </w:r>
      <w:r>
        <w:rPr>
          <w:rStyle w:val="normaltextrun"/>
          <w:rFonts w:eastAsia="Calibri"/>
          <w:color w:val="000000"/>
          <w:shd w:val="clear" w:color="auto" w:fill="FFFFFF"/>
        </w:rPr>
        <w:fldChar w:fldCharType="separate"/>
      </w:r>
      <w:r w:rsidR="002D2BE7" w:rsidRPr="002D2BE7">
        <w:rPr>
          <w:rStyle w:val="normaltextrun"/>
          <w:rFonts w:eastAsia="Calibri"/>
          <w:noProof/>
          <w:color w:val="000000"/>
          <w:shd w:val="clear" w:color="auto" w:fill="FFFFFF"/>
          <w:vertAlign w:val="superscript"/>
        </w:rPr>
        <w:t>25</w:t>
      </w:r>
      <w:r>
        <w:rPr>
          <w:rStyle w:val="normaltextrun"/>
          <w:rFonts w:eastAsia="Calibri"/>
          <w:color w:val="000000"/>
          <w:shd w:val="clear" w:color="auto" w:fill="FFFFFF"/>
        </w:rPr>
        <w:fldChar w:fldCharType="end"/>
      </w:r>
      <w:r>
        <w:rPr>
          <w:rStyle w:val="normaltextrun"/>
          <w:rFonts w:eastAsia="Calibri"/>
          <w:color w:val="000000"/>
          <w:shd w:val="clear" w:color="auto" w:fill="FFFFFF"/>
        </w:rPr>
        <w:t xml:space="preserve"> PEG-based hydrogels have tunable structure-property relationships that allow them to be optimized for mechanical properties that promote endothelialization.</w:t>
      </w:r>
      <w:r>
        <w:rPr>
          <w:rStyle w:val="normaltextrun"/>
          <w:rFonts w:eastAsia="Calibri"/>
          <w:color w:val="000000"/>
          <w:shd w:val="clear" w:color="auto" w:fill="FFFFFF"/>
        </w:rPr>
        <w:fldChar w:fldCharType="begin"/>
      </w:r>
      <w:r w:rsidR="002D2BE7">
        <w:rPr>
          <w:rStyle w:val="normaltextrun"/>
          <w:rFonts w:eastAsia="Calibri"/>
          <w:color w:val="000000"/>
          <w:shd w:val="clear" w:color="auto" w:fill="FFFFFF"/>
        </w:rPr>
        <w:instrText xml:space="preserve"> ADDIN EN.CITE &lt;EndNote&gt;&lt;Cite&gt;&lt;Author&gt;Browning&lt;/Author&gt;&lt;Year&gt;2011&lt;/Year&gt;&lt;RecNum&gt;211&lt;/RecNum&gt;&lt;DisplayText&gt;&lt;style face="superscript"&gt;27&lt;/style&gt;&lt;/DisplayText&gt;&lt;record&gt;&lt;rec-number&gt;211&lt;/rec-number&gt;&lt;foreign-keys&gt;&lt;key app="EN" db-id="x9f9zr0rkzsapfearrrpprfvsr2e9eff9r99" timestamp="1589821786" guid="78054da0-8763-4071-8173-219e8b707a4d"&gt;211&lt;/key&gt;&lt;/foreign-keys&gt;&lt;ref-type name="Journal Article"&gt;17&lt;/ref-type&gt;&lt;contributors&gt;&lt;authors&gt;&lt;author&gt;Browning, MB&lt;/author&gt;&lt;author&gt;Wilems, T&lt;/author&gt;&lt;author&gt;Hahn, M&lt;/author&gt;&lt;author&gt;Cosgriff‐Hernandez, E&lt;/author&gt;&lt;/authors&gt;&lt;/contributors&gt;&lt;titles&gt;&lt;title&gt;Compositional control of poly (ethylene glycol) hydrogel modulus independent of mesh size&lt;/title&gt;&lt;secondary-title&gt;Journal of Biomedical Materials Research Part A&lt;/secondary-title&gt;&lt;/titles&gt;&lt;periodical&gt;&lt;full-title&gt;Journal of Biomedical Materials Research Part A&lt;/full-title&gt;&lt;/periodical&gt;&lt;pages&gt;268-273&lt;/pages&gt;&lt;volume&gt;98&lt;/volume&gt;&lt;number&gt;2&lt;/number&gt;&lt;dates&gt;&lt;year&gt;2011&lt;/year&gt;&lt;/dates&gt;&lt;isbn&gt;1549-3296&lt;/isbn&gt;&lt;urls&gt;&lt;/urls&gt;&lt;/record&gt;&lt;/Cite&gt;&lt;/EndNote&gt;</w:instrText>
      </w:r>
      <w:r>
        <w:rPr>
          <w:rStyle w:val="normaltextrun"/>
          <w:rFonts w:eastAsia="Calibri"/>
          <w:color w:val="000000"/>
          <w:shd w:val="clear" w:color="auto" w:fill="FFFFFF"/>
        </w:rPr>
        <w:fldChar w:fldCharType="separate"/>
      </w:r>
      <w:r w:rsidR="002D2BE7" w:rsidRPr="002D2BE7">
        <w:rPr>
          <w:rStyle w:val="normaltextrun"/>
          <w:rFonts w:eastAsia="Calibri"/>
          <w:noProof/>
          <w:color w:val="000000"/>
          <w:shd w:val="clear" w:color="auto" w:fill="FFFFFF"/>
          <w:vertAlign w:val="superscript"/>
        </w:rPr>
        <w:t>27</w:t>
      </w:r>
      <w:r>
        <w:rPr>
          <w:rStyle w:val="normaltextrun"/>
          <w:rFonts w:eastAsia="Calibri"/>
          <w:color w:val="000000"/>
          <w:shd w:val="clear" w:color="auto" w:fill="FFFFFF"/>
        </w:rPr>
        <w:fldChar w:fldCharType="end"/>
      </w:r>
      <w:r>
        <w:rPr>
          <w:rStyle w:val="normaltextrun"/>
          <w:rFonts w:eastAsia="Calibri"/>
          <w:color w:val="000000"/>
          <w:shd w:val="clear" w:color="auto" w:fill="FFFFFF"/>
        </w:rPr>
        <w:t xml:space="preserve"> </w:t>
      </w:r>
      <w:r>
        <w:rPr>
          <w:color w:val="000000"/>
        </w:rPr>
        <w:t>To promote endothelialization, a designer collagen Scl2</w:t>
      </w:r>
      <w:r>
        <w:rPr>
          <w:color w:val="000000"/>
          <w:vertAlign w:val="subscript"/>
        </w:rPr>
        <w:t xml:space="preserve">GFPGER </w:t>
      </w:r>
      <w:r>
        <w:rPr>
          <w:color w:val="000000"/>
        </w:rPr>
        <w:t>is used that has been demonstrated to have nonthrombogenic properties and to recruit thromboresistant endothelial cell phenotypes.</w:t>
      </w:r>
      <w:r>
        <w:rPr>
          <w:color w:val="000000"/>
        </w:rPr>
        <w:fldChar w:fldCharType="begin">
          <w:fldData xml:space="preserve">PEVuZE5vdGU+PENpdGU+PEF1dGhvcj5YdTwvQXV0aG9yPjxZZWFyPjIwMDI8L1llYXI+PFJlY051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</w:fldData>
        </w:fldChar>
      </w:r>
      <w:r w:rsidR="002D2BE7">
        <w:rPr>
          <w:color w:val="000000"/>
        </w:rPr>
        <w:instrText xml:space="preserve"> ADDIN EN.CITE </w:instrText>
      </w:r>
      <w:r w:rsidR="002D2BE7">
        <w:rPr>
          <w:color w:val="000000"/>
        </w:rPr>
        <w:fldChar w:fldCharType="begin">
          <w:fldData xml:space="preserve">PEVuZE5vdGU+PENpdGU+PEF1dGhvcj5YdTwvQXV0aG9yPjxZZWFyPjIwMDI8L1llYXI+PFJlY051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</w:fldData>
        </w:fldChar>
      </w:r>
      <w:r w:rsidR="002D2BE7">
        <w:rPr>
          <w:color w:val="000000"/>
        </w:rPr>
        <w:instrText xml:space="preserve"> ADDIN EN.CITE.DATA </w:instrText>
      </w:r>
      <w:r w:rsidR="002D2BE7">
        <w:rPr>
          <w:color w:val="000000"/>
        </w:rPr>
      </w:r>
      <w:r w:rsidR="002D2BE7">
        <w:rPr>
          <w:color w:val="000000"/>
        </w:rPr>
        <w:fldChar w:fldCharType="end"/>
      </w:r>
      <w:r>
        <w:rPr>
          <w:color w:val="000000"/>
        </w:rPr>
      </w:r>
      <w:r>
        <w:rPr>
          <w:color w:val="000000"/>
        </w:rPr>
        <w:fldChar w:fldCharType="separate"/>
      </w:r>
      <w:r w:rsidR="002D2BE7" w:rsidRPr="002D2BE7">
        <w:rPr>
          <w:noProof/>
          <w:color w:val="000000"/>
          <w:vertAlign w:val="superscript"/>
        </w:rPr>
        <w:t>26, 28</w:t>
      </w:r>
      <w:r>
        <w:rPr>
          <w:color w:val="000000"/>
        </w:rPr>
        <w:fldChar w:fldCharType="end"/>
      </w:r>
      <w:r w:rsidRPr="00093332">
        <w:rPr>
          <w:rStyle w:val="normaltextrun"/>
          <w:rFonts w:eastAsia="Calibri"/>
          <w:color w:val="000000"/>
          <w:shd w:val="clear" w:color="auto" w:fill="FFFFFF"/>
        </w:rPr>
        <w:t xml:space="preserve"> </w:t>
      </w:r>
      <w:r>
        <w:rPr>
          <w:rStyle w:val="normaltextrun"/>
          <w:rFonts w:eastAsia="Calibri"/>
          <w:color w:val="000000"/>
          <w:shd w:val="clear" w:color="auto" w:fill="FFFFFF"/>
        </w:rPr>
        <w:t xml:space="preserve"> I</w:t>
      </w:r>
      <w:r w:rsidRPr="00093332">
        <w:rPr>
          <w:rStyle w:val="normaltextrun"/>
          <w:rFonts w:eastAsia="Calibri"/>
          <w:color w:val="000000"/>
          <w:shd w:val="clear" w:color="auto" w:fill="FFFFFF"/>
        </w:rPr>
        <w:t xml:space="preserve">ntroduction of </w:t>
      </w:r>
      <w:r>
        <w:rPr>
          <w:rStyle w:val="normaltextrun"/>
          <w:rFonts w:eastAsia="Calibri"/>
          <w:color w:val="000000"/>
          <w:shd w:val="clear" w:color="auto" w:fill="FFFFFF"/>
        </w:rPr>
        <w:t xml:space="preserve">these </w:t>
      </w:r>
      <w:r w:rsidRPr="00093332">
        <w:rPr>
          <w:rStyle w:val="normaltextrun"/>
          <w:rFonts w:eastAsia="Calibri"/>
          <w:color w:val="000000"/>
          <w:shd w:val="clear" w:color="auto" w:fill="FFFFFF"/>
        </w:rPr>
        <w:t>integrin-</w:t>
      </w:r>
      <w:r w:rsidRPr="00093332">
        <w:rPr>
          <w:rStyle w:val="normaltextrun"/>
          <w:rFonts w:eastAsia="Calibri"/>
          <w:color w:val="000000"/>
          <w:shd w:val="clear" w:color="auto" w:fill="FFFFFF"/>
        </w:rPr>
        <w:lastRenderedPageBreak/>
        <w:t>targeting proteins promote</w:t>
      </w:r>
      <w:r>
        <w:rPr>
          <w:rStyle w:val="normaltextrun"/>
          <w:rFonts w:eastAsia="Calibri"/>
          <w:color w:val="000000"/>
          <w:shd w:val="clear" w:color="auto" w:fill="FFFFFF"/>
        </w:rPr>
        <w:t>s</w:t>
      </w:r>
      <w:r w:rsidRPr="00093332">
        <w:rPr>
          <w:rStyle w:val="normaltextrun"/>
          <w:rFonts w:eastAsia="Calibri"/>
          <w:color w:val="000000"/>
          <w:shd w:val="clear" w:color="auto" w:fill="FFFFFF"/>
        </w:rPr>
        <w:t xml:space="preserve"> endothelial cell adhesion, migration, and a hemostatic phenotype that can support sustained thromboresistance.</w:t>
      </w:r>
      <w:r>
        <w:rPr>
          <w:rStyle w:val="normaltextrun"/>
          <w:rFonts w:eastAsia="Calibri"/>
          <w:color w:val="000000"/>
          <w:shd w:val="clear" w:color="auto" w:fill="FFFFFF"/>
        </w:rPr>
        <w:fldChar w:fldCharType="begin">
          <w:fldData xml:space="preserve">PEVuZE5vdGU+PENpdGU+PEF1dGhvcj5Qb3N0PC9BdXRob3I+PFllYXI+MjAxOTwvWWVhcj48UmVj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==
</w:fldData>
        </w:fldChar>
      </w:r>
      <w:r w:rsidR="002D2BE7">
        <w:rPr>
          <w:rStyle w:val="normaltextrun"/>
          <w:rFonts w:eastAsia="Calibri"/>
          <w:color w:val="000000"/>
          <w:shd w:val="clear" w:color="auto" w:fill="FFFFFF"/>
        </w:rPr>
        <w:instrText xml:space="preserve"> ADDIN EN.CITE </w:instrText>
      </w:r>
      <w:r w:rsidR="002D2BE7">
        <w:rPr>
          <w:rStyle w:val="normaltextrun"/>
          <w:rFonts w:eastAsia="Calibri"/>
          <w:color w:val="000000"/>
          <w:shd w:val="clear" w:color="auto" w:fill="FFFFFF"/>
        </w:rPr>
        <w:fldChar w:fldCharType="begin">
          <w:fldData xml:space="preserve">PEVuZE5vdGU+PENpdGU+PEF1dGhvcj5Qb3N0PC9BdXRob3I+PFllYXI+MjAxOTwvWWVhcj48UmVj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==
</w:fldData>
        </w:fldChar>
      </w:r>
      <w:r w:rsidR="002D2BE7">
        <w:rPr>
          <w:rStyle w:val="normaltextrun"/>
          <w:rFonts w:eastAsia="Calibri"/>
          <w:color w:val="000000"/>
          <w:shd w:val="clear" w:color="auto" w:fill="FFFFFF"/>
        </w:rPr>
        <w:instrText xml:space="preserve"> ADDIN EN.CITE.DATA </w:instrText>
      </w:r>
      <w:r w:rsidR="002D2BE7">
        <w:rPr>
          <w:rStyle w:val="normaltextrun"/>
          <w:rFonts w:eastAsia="Calibri"/>
          <w:color w:val="000000"/>
          <w:shd w:val="clear" w:color="auto" w:fill="FFFFFF"/>
        </w:rPr>
      </w:r>
      <w:r w:rsidR="002D2BE7">
        <w:rPr>
          <w:rStyle w:val="normaltextrun"/>
          <w:rFonts w:eastAsia="Calibri"/>
          <w:color w:val="000000"/>
          <w:shd w:val="clear" w:color="auto" w:fill="FFFFFF"/>
        </w:rPr>
        <w:fldChar w:fldCharType="end"/>
      </w:r>
      <w:r>
        <w:rPr>
          <w:rStyle w:val="normaltextrun"/>
          <w:rFonts w:eastAsia="Calibri"/>
          <w:color w:val="000000"/>
          <w:shd w:val="clear" w:color="auto" w:fill="FFFFFF"/>
        </w:rPr>
      </w:r>
      <w:r>
        <w:rPr>
          <w:rStyle w:val="normaltextrun"/>
          <w:rFonts w:eastAsia="Calibri"/>
          <w:color w:val="000000"/>
          <w:shd w:val="clear" w:color="auto" w:fill="FFFFFF"/>
        </w:rPr>
        <w:fldChar w:fldCharType="separate"/>
      </w:r>
      <w:r w:rsidR="002D2BE7" w:rsidRPr="002D2BE7">
        <w:rPr>
          <w:rStyle w:val="normaltextrun"/>
          <w:rFonts w:eastAsia="Calibri"/>
          <w:noProof/>
          <w:color w:val="000000"/>
          <w:shd w:val="clear" w:color="auto" w:fill="FFFFFF"/>
          <w:vertAlign w:val="superscript"/>
        </w:rPr>
        <w:t>29, 30</w:t>
      </w:r>
      <w:r>
        <w:rPr>
          <w:rStyle w:val="normaltextrun"/>
          <w:rFonts w:eastAsia="Calibri"/>
          <w:color w:val="000000"/>
          <w:shd w:val="clear" w:color="auto" w:fill="FFFFFF"/>
        </w:rPr>
        <w:fldChar w:fldCharType="end"/>
      </w:r>
      <w:r>
        <w:rPr>
          <w:rStyle w:val="normaltextrun"/>
          <w:rFonts w:eastAsia="Calibri"/>
          <w:color w:val="000000"/>
          <w:shd w:val="clear" w:color="auto" w:fill="FFFFFF"/>
        </w:rPr>
        <w:t xml:space="preserve"> </w:t>
      </w:r>
    </w:p>
    <w:p w14:paraId="04356760" w14:textId="06748E92" w:rsidR="00A8294A" w:rsidRPr="00BC6062" w:rsidRDefault="00A8294A" w:rsidP="00A8294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jc w:val="both"/>
        <w:rPr>
          <w:rStyle w:val="normaltextrun"/>
          <w:rFonts w:eastAsia="Calibri"/>
          <w:color w:val="000000"/>
        </w:rPr>
      </w:pPr>
      <w:r>
        <w:rPr>
          <w:rStyle w:val="normaltextrun"/>
          <w:rFonts w:eastAsia="Calibri"/>
          <w:color w:val="000000"/>
          <w:shd w:val="clear" w:color="auto" w:fill="FFFFFF"/>
        </w:rPr>
        <w:tab/>
      </w:r>
      <w:r w:rsidR="00D861EE">
        <w:rPr>
          <w:rStyle w:val="normaltextrun"/>
          <w:rFonts w:eastAsia="Calibri"/>
          <w:color w:val="000000"/>
          <w:shd w:val="clear" w:color="auto" w:fill="FFFFFF"/>
        </w:rPr>
        <w:t xml:space="preserve">This multilayer vascular graft approach targets post-implantation endothelialization through capture of endothelial cells from the blood stream using designer collagen integrin binding domains. The goal of this approach is to enable an off-the-shelf graft, eliminating the need for expensive hospital equipment like bioreactors. </w:t>
      </w:r>
      <w:r>
        <w:rPr>
          <w:rStyle w:val="normaltextrun"/>
          <w:rFonts w:eastAsia="Calibri"/>
          <w:color w:val="000000"/>
          <w:shd w:val="clear" w:color="auto" w:fill="FFFFFF"/>
        </w:rPr>
        <w:t>The hydrogel is biostable for long-term use in vivo to support the continued lifecycle of the endothelium.</w:t>
      </w:r>
      <w:r>
        <w:rPr>
          <w:rStyle w:val="normaltextrun"/>
          <w:rFonts w:eastAsia="Calibri"/>
          <w:color w:val="000000"/>
          <w:shd w:val="clear" w:color="auto" w:fill="FFFFFF"/>
        </w:rPr>
        <w:fldChar w:fldCharType="begin">
          <w:fldData xml:space="preserve">PEVuZE5vdGU+PENpdGU+PEF1dGhvcj5Ccm93bmluZzwvQXV0aG9yPjxZZWFyPjIwMTM8L1llYXI+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</w:fldData>
        </w:fldChar>
      </w:r>
      <w:r w:rsidR="002D2BE7">
        <w:rPr>
          <w:rStyle w:val="normaltextrun"/>
          <w:rFonts w:eastAsia="Calibri"/>
          <w:color w:val="000000"/>
          <w:shd w:val="clear" w:color="auto" w:fill="FFFFFF"/>
        </w:rPr>
        <w:instrText xml:space="preserve"> ADDIN EN.CITE </w:instrText>
      </w:r>
      <w:r w:rsidR="002D2BE7">
        <w:rPr>
          <w:rStyle w:val="normaltextrun"/>
          <w:rFonts w:eastAsia="Calibri"/>
          <w:color w:val="000000"/>
          <w:shd w:val="clear" w:color="auto" w:fill="FFFFFF"/>
        </w:rPr>
        <w:fldChar w:fldCharType="begin">
          <w:fldData xml:space="preserve">PEVuZE5vdGU+PENpdGU+PEF1dGhvcj5Ccm93bmluZzwvQXV0aG9yPjxZZWFyPjIwMTM8L1llYXI+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</w:fldData>
        </w:fldChar>
      </w:r>
      <w:r w:rsidR="002D2BE7">
        <w:rPr>
          <w:rStyle w:val="normaltextrun"/>
          <w:rFonts w:eastAsia="Calibri"/>
          <w:color w:val="000000"/>
          <w:shd w:val="clear" w:color="auto" w:fill="FFFFFF"/>
        </w:rPr>
        <w:instrText xml:space="preserve"> ADDIN EN.CITE.DATA </w:instrText>
      </w:r>
      <w:r w:rsidR="002D2BE7">
        <w:rPr>
          <w:rStyle w:val="normaltextrun"/>
          <w:rFonts w:eastAsia="Calibri"/>
          <w:color w:val="000000"/>
          <w:shd w:val="clear" w:color="auto" w:fill="FFFFFF"/>
        </w:rPr>
      </w:r>
      <w:r w:rsidR="002D2BE7">
        <w:rPr>
          <w:rStyle w:val="normaltextrun"/>
          <w:rFonts w:eastAsia="Calibri"/>
          <w:color w:val="000000"/>
          <w:shd w:val="clear" w:color="auto" w:fill="FFFFFF"/>
        </w:rPr>
        <w:fldChar w:fldCharType="end"/>
      </w:r>
      <w:r>
        <w:rPr>
          <w:rStyle w:val="normaltextrun"/>
          <w:rFonts w:eastAsia="Calibri"/>
          <w:color w:val="000000"/>
          <w:shd w:val="clear" w:color="auto" w:fill="FFFFFF"/>
        </w:rPr>
      </w:r>
      <w:r>
        <w:rPr>
          <w:rStyle w:val="normaltextrun"/>
          <w:rFonts w:eastAsia="Calibri"/>
          <w:color w:val="000000"/>
          <w:shd w:val="clear" w:color="auto" w:fill="FFFFFF"/>
        </w:rPr>
        <w:fldChar w:fldCharType="separate"/>
      </w:r>
      <w:r w:rsidR="002D2BE7" w:rsidRPr="002D2BE7">
        <w:rPr>
          <w:rStyle w:val="normaltextrun"/>
          <w:rFonts w:eastAsia="Calibri"/>
          <w:noProof/>
          <w:color w:val="000000"/>
          <w:shd w:val="clear" w:color="auto" w:fill="FFFFFF"/>
          <w:vertAlign w:val="superscript"/>
        </w:rPr>
        <w:t>31, 32</w:t>
      </w:r>
      <w:r>
        <w:rPr>
          <w:rStyle w:val="normaltextrun"/>
          <w:rFonts w:eastAsia="Calibri"/>
          <w:color w:val="000000"/>
          <w:shd w:val="clear" w:color="auto" w:fill="FFFFFF"/>
        </w:rPr>
        <w:fldChar w:fldCharType="end"/>
      </w:r>
      <w:r>
        <w:rPr>
          <w:rStyle w:val="normaltextrun"/>
          <w:rFonts w:eastAsia="Calibri"/>
          <w:color w:val="000000"/>
          <w:shd w:val="clear" w:color="auto" w:fill="FFFFFF"/>
        </w:rPr>
        <w:t xml:space="preserve"> Finally, bioactive hydrogels, applied as coatings to </w:t>
      </w:r>
      <w:r w:rsidRPr="00093332">
        <w:rPr>
          <w:rStyle w:val="normaltextrun"/>
          <w:rFonts w:eastAsia="Calibri"/>
          <w:color w:val="000000"/>
          <w:shd w:val="clear" w:color="auto" w:fill="FFFFFF"/>
        </w:rPr>
        <w:t>multilayer grafts</w:t>
      </w:r>
      <w:r>
        <w:rPr>
          <w:rStyle w:val="normaltextrun"/>
          <w:rFonts w:eastAsia="Calibri"/>
          <w:color w:val="000000"/>
          <w:shd w:val="clear" w:color="auto" w:fill="FFFFFF"/>
        </w:rPr>
        <w:t>,</w:t>
      </w:r>
      <w:r w:rsidRPr="00093332">
        <w:rPr>
          <w:rStyle w:val="normaltextrun"/>
          <w:rFonts w:eastAsia="Calibri"/>
          <w:color w:val="000000"/>
          <w:shd w:val="clear" w:color="auto" w:fill="FFFFFF"/>
        </w:rPr>
        <w:t xml:space="preserve"> can be dried</w:t>
      </w:r>
      <w:r>
        <w:rPr>
          <w:rStyle w:val="normaltextrun"/>
          <w:rFonts w:eastAsia="Calibri"/>
          <w:color w:val="000000"/>
          <w:shd w:val="clear" w:color="auto" w:fill="FFFFFF"/>
        </w:rPr>
        <w:t>,</w:t>
      </w:r>
      <w:r w:rsidRPr="00093332">
        <w:rPr>
          <w:rStyle w:val="normaltextrun"/>
          <w:rFonts w:eastAsia="Calibri"/>
          <w:color w:val="000000"/>
          <w:shd w:val="clear" w:color="auto" w:fill="FFFFFF"/>
        </w:rPr>
        <w:t xml:space="preserve"> sterilized</w:t>
      </w:r>
      <w:r>
        <w:rPr>
          <w:rStyle w:val="normaltextrun"/>
          <w:rFonts w:eastAsia="Calibri"/>
          <w:color w:val="000000"/>
          <w:shd w:val="clear" w:color="auto" w:fill="FFFFFF"/>
        </w:rPr>
        <w:t>, and</w:t>
      </w:r>
      <w:r w:rsidRPr="00093332">
        <w:rPr>
          <w:rStyle w:val="normaltextrun"/>
          <w:rFonts w:eastAsia="Calibri"/>
          <w:color w:val="000000"/>
          <w:shd w:val="clear" w:color="auto" w:fill="FFFFFF"/>
        </w:rPr>
        <w:t xml:space="preserve"> </w:t>
      </w:r>
      <w:r>
        <w:rPr>
          <w:rStyle w:val="normaltextrun"/>
          <w:rFonts w:eastAsia="Calibri"/>
          <w:color w:val="000000"/>
          <w:shd w:val="clear" w:color="auto" w:fill="FFFFFF"/>
        </w:rPr>
        <w:t xml:space="preserve">stored </w:t>
      </w:r>
      <w:r w:rsidRPr="00093332">
        <w:rPr>
          <w:rStyle w:val="normaltextrun"/>
          <w:rFonts w:eastAsia="Calibri"/>
          <w:color w:val="000000"/>
          <w:shd w:val="clear" w:color="auto" w:fill="FFFFFF"/>
        </w:rPr>
        <w:t>for off-the shelf use without affecting graft properties</w:t>
      </w:r>
      <w:r>
        <w:rPr>
          <w:rStyle w:val="normaltextrun"/>
          <w:rFonts w:eastAsia="Calibri"/>
          <w:color w:val="000000"/>
          <w:shd w:val="clear" w:color="auto" w:fill="FFFFFF"/>
        </w:rPr>
        <w:t>.</w:t>
      </w:r>
      <w:r>
        <w:rPr>
          <w:rStyle w:val="normaltextrun"/>
          <w:rFonts w:eastAsia="Calibri"/>
          <w:color w:val="000000"/>
          <w:shd w:val="clear" w:color="auto" w:fill="FFFFFF"/>
        </w:rPr>
        <w:fldChar w:fldCharType="begin"/>
      </w:r>
      <w:r w:rsidR="002D2BE7">
        <w:rPr>
          <w:rStyle w:val="normaltextrun"/>
          <w:rFonts w:eastAsia="Calibri"/>
          <w:color w:val="000000"/>
          <w:shd w:val="clear" w:color="auto" w:fill="FFFFFF"/>
        </w:rPr>
        <w:instrText xml:space="preserve"> ADDIN EN.CITE &lt;EndNote&gt;&lt;Cite&gt;&lt;Author&gt;Luong&lt;/Author&gt;&lt;Year&gt;2014&lt;/Year&gt;&lt;RecNum&gt;113&lt;/RecNum&gt;&lt;DisplayText&gt;&lt;style face="superscript"&gt;33&lt;/style&gt;&lt;/DisplayText&gt;&lt;record&gt;&lt;rec-number&gt;113&lt;/rec-number&gt;&lt;foreign-keys&gt;&lt;key app="EN" db-id="x9f9zr0rkzsapfearrrpprfvsr2e9eff9r99" timestamp="1589821297" guid="2d2f85c2-40cf-4854-9c93-2dcedb50c8ef"&gt;113&lt;/key&gt;&lt;/foreign-keys&gt;&lt;ref-type name="Journal Article"&gt;17&lt;/ref-type&gt;&lt;contributors&gt;&lt;authors&gt;&lt;author&gt;Luong, PT&lt;/author&gt;&lt;author&gt;Browning, MB&lt;/author&gt;&lt;author&gt;Bixler, RS&lt;/author&gt;&lt;author&gt;Cosgriff‐Hernandez, E&lt;/author&gt;&lt;/authors&gt;&lt;/contributors&gt;&lt;titles&gt;&lt;title&gt;Drying and storage effects on poly (ethylene glycol) hydrogel mechanical properties and bioactivity&lt;/title&gt;&lt;secondary-title&gt;Journal of Biomedical Materials Research Part A&lt;/secondary-title&gt;&lt;/titles&gt;&lt;periodical&gt;&lt;full-title&gt;Journal of Biomedical Materials Research Part A&lt;/full-title&gt;&lt;/periodical&gt;&lt;pages&gt;3066-3076&lt;/pages&gt;&lt;volume&gt;102&lt;/volume&gt;&lt;number&gt;9&lt;/number&gt;&lt;dates&gt;&lt;year&gt;2014&lt;/year&gt;&lt;/dates&gt;&lt;isbn&gt;1549-3296&lt;/isbn&gt;&lt;urls&gt;&lt;/urls&gt;&lt;/record&gt;&lt;/Cite&gt;&lt;/EndNote&gt;</w:instrText>
      </w:r>
      <w:r>
        <w:rPr>
          <w:rStyle w:val="normaltextrun"/>
          <w:rFonts w:eastAsia="Calibri"/>
          <w:color w:val="000000"/>
          <w:shd w:val="clear" w:color="auto" w:fill="FFFFFF"/>
        </w:rPr>
        <w:fldChar w:fldCharType="separate"/>
      </w:r>
      <w:r w:rsidR="002D2BE7" w:rsidRPr="002D2BE7">
        <w:rPr>
          <w:rStyle w:val="normaltextrun"/>
          <w:rFonts w:eastAsia="Calibri"/>
          <w:noProof/>
          <w:color w:val="000000"/>
          <w:shd w:val="clear" w:color="auto" w:fill="FFFFFF"/>
          <w:vertAlign w:val="superscript"/>
        </w:rPr>
        <w:t>33</w:t>
      </w:r>
      <w:r>
        <w:rPr>
          <w:rStyle w:val="normaltextrun"/>
          <w:rFonts w:eastAsia="Calibri"/>
          <w:color w:val="000000"/>
          <w:shd w:val="clear" w:color="auto" w:fill="FFFFFF"/>
        </w:rPr>
        <w:fldChar w:fldCharType="end"/>
      </w:r>
      <w:r>
        <w:rPr>
          <w:rStyle w:val="normaltextrun"/>
          <w:rFonts w:eastAsia="Calibri"/>
          <w:color w:val="000000"/>
          <w:shd w:val="clear" w:color="auto" w:fill="FFFFFF"/>
        </w:rPr>
        <w:t xml:space="preserve"> Overall, these hydrogel coatings successfully achieve the thromboresistant properties desired for their use in small diameter vascular grafts.</w:t>
      </w:r>
    </w:p>
    <w:p w14:paraId="0FCB75F7" w14:textId="44C8065C" w:rsidR="00A8294A" w:rsidRPr="001F445A" w:rsidRDefault="007B7B9E" w:rsidP="007B7B9E">
      <w:pPr>
        <w:pStyle w:val="Heading4"/>
        <w:rPr>
          <w:rStyle w:val="normaltextrun"/>
          <w:color w:val="000000"/>
          <w:shd w:val="clear" w:color="auto" w:fill="FFFFFF"/>
        </w:rPr>
      </w:pPr>
      <w:bookmarkStart w:id="20" w:name="_Toc108641460"/>
      <w:r>
        <w:rPr>
          <w:rStyle w:val="normaltextrun"/>
          <w:color w:val="000000"/>
          <w:shd w:val="clear" w:color="auto" w:fill="FFFFFF"/>
        </w:rPr>
        <w:t xml:space="preserve">1.2.4 </w:t>
      </w:r>
      <w:r w:rsidR="00A8294A" w:rsidRPr="001F445A">
        <w:rPr>
          <w:rStyle w:val="normaltextrun"/>
          <w:color w:val="000000"/>
          <w:shd w:val="clear" w:color="auto" w:fill="FFFFFF"/>
        </w:rPr>
        <w:t>Limitations</w:t>
      </w:r>
      <w:bookmarkEnd w:id="20"/>
    </w:p>
    <w:p w14:paraId="0B793F07" w14:textId="5E10E898" w:rsidR="00A8294A" w:rsidRPr="00BC6062" w:rsidRDefault="00A8294A" w:rsidP="00A8294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jc w:val="both"/>
        <w:rPr>
          <w:color w:val="000000"/>
          <w:shd w:val="clear" w:color="auto" w:fill="FFFFFF"/>
        </w:rPr>
      </w:pPr>
      <w:r>
        <w:rPr>
          <w:rStyle w:val="normaltextrun"/>
          <w:rFonts w:eastAsia="Calibri"/>
          <w:color w:val="000000"/>
          <w:shd w:val="clear" w:color="auto" w:fill="FFFFFF"/>
        </w:rPr>
        <w:tab/>
        <w:t xml:space="preserve">Early characterization of </w:t>
      </w:r>
      <w:r w:rsidR="000A6999">
        <w:rPr>
          <w:rStyle w:val="normaltextrun"/>
          <w:rFonts w:eastAsia="Calibri"/>
          <w:color w:val="000000"/>
          <w:shd w:val="clear" w:color="auto" w:fill="FFFFFF"/>
        </w:rPr>
        <w:t xml:space="preserve">the developed </w:t>
      </w:r>
      <w:r>
        <w:rPr>
          <w:rStyle w:val="normaltextrun"/>
          <w:rFonts w:eastAsia="Calibri"/>
          <w:color w:val="000000"/>
          <w:shd w:val="clear" w:color="auto" w:fill="FFFFFF"/>
        </w:rPr>
        <w:t>multilayer vascular grafts was promising in terms of clinical utility and biological function. However, initial evaluation of these materials in porcine studies elucidated significant damage to the hydrogel coating of the vascular grafts.</w:t>
      </w:r>
      <w:r>
        <w:rPr>
          <w:rStyle w:val="normaltextrun"/>
          <w:rFonts w:eastAsia="Calibri"/>
          <w:color w:val="000000"/>
          <w:shd w:val="clear" w:color="auto" w:fill="FFFFFF"/>
        </w:rPr>
        <w:fldChar w:fldCharType="begin"/>
      </w:r>
      <w:r w:rsidR="00551A8B">
        <w:rPr>
          <w:rStyle w:val="normaltextrun"/>
          <w:rFonts w:eastAsia="Calibri"/>
          <w:color w:val="000000"/>
          <w:shd w:val="clear" w:color="auto" w:fill="FFFFFF"/>
        </w:rPr>
        <w:instrText xml:space="preserve"> ADDIN EN.CITE &lt;EndNote&gt;&lt;Cite&gt;&lt;Author&gt;Post&lt;/Author&gt;&lt;Year&gt;2018&lt;/Year&gt;&lt;RecNum&gt;194&lt;/RecNum&gt;&lt;DisplayText&gt;&lt;style face="superscript"&gt;8&lt;/style&gt;&lt;/DisplayText&gt;&lt;record&gt;&lt;rec-number&gt;194&lt;/rec-number&gt;&lt;foreign-keys&gt;&lt;key app="EN" db-id="x9f9zr0rkzsapfearrrpprfvsr2e9eff9r99" timestamp="1589821738" guid="d164e092-47cd-42b0-8f2c-9373ef87fa36"&gt;194&lt;/key&gt;&lt;/foreign-keys&gt;&lt;ref-type name="Journal Article"&gt;17&lt;/ref-type&gt;&lt;contributors&gt;&lt;authors&gt;&lt;author&gt;Post, Allison&lt;/author&gt;&lt;author&gt;Kishan, Alysha P&lt;/author&gt;&lt;author&gt;Diaz-Rodriguez, Patricia&lt;/author&gt;&lt;author&gt;Tuzun, Egemen&lt;/author&gt;&lt;author&gt;Hahn, Mariah&lt;/author&gt;&lt;author&gt;Cosgriff-Hernandez, Elizabeth&lt;/author&gt;&lt;/authors&gt;&lt;/contributors&gt;&lt;titles&gt;&lt;title&gt;Introduction of sacrificial bonds to hydrogels to increase defect tolerance during suturing of multilayer vascular grafts&lt;/title&gt;&lt;secondary-title&gt;Acta Biomaterialia&lt;/secondary-title&gt;&lt;/titles&gt;&lt;periodical&gt;&lt;full-title&gt;Acta biomaterialia&lt;/full-title&gt;&lt;/periodical&gt;&lt;pages&gt;313-322&lt;/pages&gt;&lt;volume&gt;69&lt;/volume&gt;&lt;dates&gt;&lt;year&gt;2018&lt;/year&gt;&lt;/dates&gt;&lt;isbn&gt;1742-7061&lt;/isbn&gt;&lt;urls&gt;&lt;/urls&gt;&lt;/record&gt;&lt;/Cite&gt;&lt;/EndNote&gt;</w:instrText>
      </w:r>
      <w:r>
        <w:rPr>
          <w:rStyle w:val="normaltextrun"/>
          <w:rFonts w:eastAsia="Calibri"/>
          <w:color w:val="000000"/>
          <w:shd w:val="clear" w:color="auto" w:fill="FFFFFF"/>
        </w:rPr>
        <w:fldChar w:fldCharType="separate"/>
      </w:r>
      <w:r w:rsidR="00D85D87" w:rsidRPr="00D85D87">
        <w:rPr>
          <w:rStyle w:val="normaltextrun"/>
          <w:rFonts w:eastAsia="Calibri"/>
          <w:noProof/>
          <w:color w:val="000000"/>
          <w:shd w:val="clear" w:color="auto" w:fill="FFFFFF"/>
          <w:vertAlign w:val="superscript"/>
        </w:rPr>
        <w:t>8</w:t>
      </w:r>
      <w:r>
        <w:rPr>
          <w:rStyle w:val="normaltextrun"/>
          <w:rFonts w:eastAsia="Calibri"/>
          <w:color w:val="000000"/>
          <w:shd w:val="clear" w:color="auto" w:fill="FFFFFF"/>
        </w:rPr>
        <w:fldChar w:fldCharType="end"/>
      </w:r>
      <w:r>
        <w:rPr>
          <w:rStyle w:val="normaltextrun"/>
          <w:rFonts w:eastAsia="Calibri"/>
          <w:color w:val="000000"/>
          <w:shd w:val="clear" w:color="auto" w:fill="FFFFFF"/>
        </w:rPr>
        <w:t xml:space="preserve"> During suturing of the grafts, hydrogel particles were dislodged and caused embolism of the animal. </w:t>
      </w:r>
      <w:r w:rsidRPr="004338B3">
        <w:rPr>
          <w:rStyle w:val="normaltextrun"/>
          <w:rFonts w:eastAsia="Calibri"/>
          <w:color w:val="000000"/>
          <w:shd w:val="clear" w:color="auto" w:fill="FFFFFF"/>
        </w:rPr>
        <w:t>Handling of the multilayered construct with forceps compres</w:t>
      </w:r>
      <w:r w:rsidR="000A6999">
        <w:rPr>
          <w:rStyle w:val="normaltextrun"/>
          <w:rFonts w:eastAsia="Calibri"/>
          <w:color w:val="000000"/>
          <w:shd w:val="clear" w:color="auto" w:fill="FFFFFF"/>
        </w:rPr>
        <w:t>sion</w:t>
      </w:r>
      <w:r w:rsidRPr="004338B3">
        <w:rPr>
          <w:rStyle w:val="normaltextrun"/>
          <w:rFonts w:eastAsia="Calibri"/>
          <w:color w:val="000000"/>
          <w:shd w:val="clear" w:color="auto" w:fill="FFFFFF"/>
        </w:rPr>
        <w:t xml:space="preserve"> and twisting caused extensive damage to the hydrogel layer, exposing the underlying the mesh substrate and causing thrombosis. These failure mechanisms are due to the brittle nature of conventional hydrogel networks with high crosslinking densities and poor extensibility. Improvement of hydrogel mechanical properties such as increased </w:t>
      </w:r>
      <w:r w:rsidRPr="004338B3">
        <w:rPr>
          <w:rStyle w:val="normaltextrun"/>
          <w:rFonts w:eastAsia="Calibri"/>
          <w:color w:val="000000"/>
          <w:shd w:val="clear" w:color="auto" w:fill="FFFFFF"/>
        </w:rPr>
        <w:lastRenderedPageBreak/>
        <w:t>fracture energy and ultimate elongations could address these damages. Fracture energy describes the energy required to propagate a defect in the hydrogel network. Ultimate elongation describes the extent to which a hydrogel can stretch before breaking.</w:t>
      </w:r>
      <w:r>
        <w:rPr>
          <w:rStyle w:val="normaltextrun"/>
          <w:rFonts w:eastAsia="Calibri"/>
          <w:color w:val="000000"/>
          <w:shd w:val="clear" w:color="auto" w:fill="FFFFFF"/>
        </w:rPr>
        <w:t xml:space="preserve"> These damage mechanisms are catastrophic for clinical translation. To address these damages, research was undertaken to incorporate fracture energy dissipating networks and greater extensibility to PEG-based hydrogels to improve mechanical durability while maintaining the desirable biological properties previously attained. </w:t>
      </w:r>
      <w:r w:rsidRPr="004338B3">
        <w:rPr>
          <w:rStyle w:val="normaltextrun"/>
          <w:rFonts w:eastAsia="Calibri"/>
          <w:color w:val="000000"/>
          <w:shd w:val="clear" w:color="auto" w:fill="FFFFFF"/>
        </w:rPr>
        <w:t xml:space="preserve"> </w:t>
      </w:r>
    </w:p>
    <w:p w14:paraId="0213738B" w14:textId="69D12EAC" w:rsidR="00A8294A" w:rsidRPr="00202432" w:rsidRDefault="00A8294A" w:rsidP="00202432">
      <w:pPr>
        <w:pStyle w:val="Heading3"/>
      </w:pPr>
      <w:bookmarkStart w:id="21" w:name="_Toc108641461"/>
      <w:r>
        <w:t>1.3 Tough and Strong Hydrogels</w:t>
      </w:r>
      <w:bookmarkEnd w:id="21"/>
      <w:r>
        <w:t xml:space="preserve">  </w:t>
      </w:r>
    </w:p>
    <w:p w14:paraId="2E3EEA81" w14:textId="57AFD0B8" w:rsidR="00202432" w:rsidRDefault="00A8294A" w:rsidP="00A8294A">
      <w:pPr>
        <w:spacing w:line="480" w:lineRule="auto"/>
        <w:ind w:firstLine="360"/>
        <w:jc w:val="both"/>
        <w:rPr>
          <w:color w:val="000000"/>
        </w:rPr>
      </w:pPr>
      <w:r>
        <w:rPr>
          <w:bCs/>
        </w:rPr>
        <w:tab/>
        <w:t>The damage mechanisms observed in our previous research hinder the adoption of hydrogels in many applications. The focus on new hydrogel</w:t>
      </w:r>
      <w:r w:rsidR="00A06DC2">
        <w:rPr>
          <w:bCs/>
        </w:rPr>
        <w:t xml:space="preserve"> design</w:t>
      </w:r>
      <w:r>
        <w:rPr>
          <w:bCs/>
        </w:rPr>
        <w:t xml:space="preserve">s that have greater mechanical integrity has developed in response to this need. </w:t>
      </w:r>
      <w:r w:rsidRPr="00A8294A">
        <w:rPr>
          <w:color w:val="000000"/>
        </w:rPr>
        <w:t>There are four primary categories of approaches to the design of hydrogels with improved mechanical strength</w:t>
      </w:r>
      <w:r w:rsidR="004872A2">
        <w:rPr>
          <w:color w:val="000000"/>
        </w:rPr>
        <w:t xml:space="preserve">, </w:t>
      </w:r>
      <w:r w:rsidR="000A6999">
        <w:rPr>
          <w:color w:val="000000"/>
        </w:rPr>
        <w:t xml:space="preserve">fracture energy dissipation, </w:t>
      </w:r>
      <w:r w:rsidR="004872A2">
        <w:rPr>
          <w:color w:val="000000"/>
        </w:rPr>
        <w:t>ultimate elongations,</w:t>
      </w:r>
      <w:r w:rsidRPr="00A8294A">
        <w:rPr>
          <w:color w:val="000000"/>
        </w:rPr>
        <w:t xml:space="preserve"> and durability. </w:t>
      </w:r>
      <w:r w:rsidR="00202432" w:rsidRPr="00A8294A">
        <w:rPr>
          <w:color w:val="000000"/>
        </w:rPr>
        <w:t>These categories are high functionality crosslinkers, homogenization, secondary interactions, and interpenetrating networks. The rationale behind these approaches will be described, examples listed, and benefits and limitations to each addressed.</w:t>
      </w:r>
      <w:r w:rsidR="000C0E01" w:rsidRPr="000C0E01">
        <w:rPr>
          <w:noProof/>
        </w:rPr>
        <w:t xml:space="preserve"> </w:t>
      </w:r>
    </w:p>
    <w:p w14:paraId="3F443F16" w14:textId="4755BFF4" w:rsidR="00A8294A" w:rsidRPr="00A8294A" w:rsidRDefault="00202432" w:rsidP="00202432">
      <w:pPr>
        <w:spacing w:line="480" w:lineRule="auto"/>
        <w:ind w:firstLine="720"/>
        <w:jc w:val="both"/>
        <w:rPr>
          <w:color w:val="000000"/>
        </w:rPr>
      </w:pPr>
      <w:r>
        <w:rPr>
          <w:color w:val="000000"/>
        </w:rPr>
        <w:t xml:space="preserve">As a baseline for comparison of mechanical properties, the PEGDA 3.4 kDa hydrogels used in our previous research have ultimate tensile strengths of </w:t>
      </w:r>
      <w:r w:rsidR="000C0E01">
        <w:rPr>
          <w:color w:val="000000"/>
        </w:rPr>
        <w:t xml:space="preserve">52 </w:t>
      </w:r>
      <w:r>
        <w:rPr>
          <w:color w:val="000000"/>
        </w:rPr>
        <w:t xml:space="preserve">kPa, ultimate elongations at </w:t>
      </w:r>
      <w:r w:rsidR="000C0E01">
        <w:rPr>
          <w:color w:val="000000"/>
        </w:rPr>
        <w:t>40</w:t>
      </w:r>
      <w:r>
        <w:rPr>
          <w:color w:val="000000"/>
        </w:rPr>
        <w:t xml:space="preserve">%, and tensile modulus at </w:t>
      </w:r>
      <w:r w:rsidR="000C0E01">
        <w:rPr>
          <w:color w:val="000000"/>
        </w:rPr>
        <w:t xml:space="preserve">136 </w:t>
      </w:r>
      <w:r>
        <w:rPr>
          <w:color w:val="000000"/>
        </w:rPr>
        <w:t xml:space="preserve">kPa. Many reports of so-called “tough” hydrogels do not report modulus values and instead focus on ultimate tensile strength and ultimate elongations. Additionally, values for fracture energy </w:t>
      </w:r>
      <w:r>
        <w:rPr>
          <w:color w:val="000000"/>
        </w:rPr>
        <w:lastRenderedPageBreak/>
        <w:t xml:space="preserve">characterization often report varied units. </w:t>
      </w:r>
      <w:r w:rsidR="00D91953">
        <w:rPr>
          <w:color w:val="000000"/>
        </w:rPr>
        <w:t>There is not a standard for reporting of modulus values (ie at what strain or range of strains</w:t>
      </w:r>
      <w:r w:rsidR="00A06DC2">
        <w:rPr>
          <w:color w:val="000000"/>
        </w:rPr>
        <w:t xml:space="preserve"> modulus is determined</w:t>
      </w:r>
      <w:r w:rsidR="00D91953">
        <w:rPr>
          <w:color w:val="000000"/>
        </w:rPr>
        <w:t>) for hydrogels. Additionally, the field of soft material fracture characterization is rapidly evolving, and therefore methods of characterization are still changing.</w:t>
      </w:r>
      <w:r w:rsidR="00D91953">
        <w:rPr>
          <w:color w:val="000000"/>
        </w:rPr>
        <w:fldChar w:fldCharType="begin">
          <w:fldData xml:space="preserve">PEVuZE5vdGU+PENpdGU+PEF1dGhvcj5XYW5nPC9BdXRob3I+PFllYXI+MjAxOTwvWWVhcj48UmVj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==
</w:fldData>
        </w:fldChar>
      </w:r>
      <w:r w:rsidR="002D2BE7">
        <w:rPr>
          <w:color w:val="000000"/>
        </w:rPr>
        <w:instrText xml:space="preserve"> ADDIN EN.CITE </w:instrText>
      </w:r>
      <w:r w:rsidR="002D2BE7">
        <w:rPr>
          <w:color w:val="000000"/>
        </w:rPr>
        <w:fldChar w:fldCharType="begin">
          <w:fldData xml:space="preserve">PEVuZE5vdGU+PENpdGU+PEF1dGhvcj5XYW5nPC9BdXRob3I+PFllYXI+MjAxOTwvWWVhcj48UmVj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==
</w:fldData>
        </w:fldChar>
      </w:r>
      <w:r w:rsidR="002D2BE7">
        <w:rPr>
          <w:color w:val="000000"/>
        </w:rPr>
        <w:instrText xml:space="preserve"> ADDIN EN.CITE.DATA </w:instrText>
      </w:r>
      <w:r w:rsidR="002D2BE7">
        <w:rPr>
          <w:color w:val="000000"/>
        </w:rPr>
      </w:r>
      <w:r w:rsidR="002D2BE7">
        <w:rPr>
          <w:color w:val="000000"/>
        </w:rPr>
        <w:fldChar w:fldCharType="end"/>
      </w:r>
      <w:r w:rsidR="00D91953">
        <w:rPr>
          <w:color w:val="000000"/>
        </w:rPr>
      </w:r>
      <w:r w:rsidR="00D91953">
        <w:rPr>
          <w:color w:val="000000"/>
        </w:rPr>
        <w:fldChar w:fldCharType="separate"/>
      </w:r>
      <w:r w:rsidR="002D2BE7" w:rsidRPr="002D2BE7">
        <w:rPr>
          <w:noProof/>
          <w:color w:val="000000"/>
          <w:vertAlign w:val="superscript"/>
        </w:rPr>
        <w:t>34-38</w:t>
      </w:r>
      <w:r w:rsidR="00D91953">
        <w:rPr>
          <w:color w:val="000000"/>
        </w:rPr>
        <w:fldChar w:fldCharType="end"/>
      </w:r>
      <w:r>
        <w:rPr>
          <w:color w:val="000000"/>
        </w:rPr>
        <w:t xml:space="preserve"> For this reason, </w:t>
      </w:r>
      <w:r w:rsidR="00D91953">
        <w:rPr>
          <w:color w:val="000000"/>
        </w:rPr>
        <w:t>the hydrogel mechanical properties detailed in the following sections will p</w:t>
      </w:r>
      <w:r>
        <w:rPr>
          <w:color w:val="000000"/>
        </w:rPr>
        <w:t xml:space="preserve">rimarily </w:t>
      </w:r>
      <w:r w:rsidR="00D91953">
        <w:rPr>
          <w:color w:val="000000"/>
        </w:rPr>
        <w:t xml:space="preserve">be ultimate tensile strengths and ultimate elongations. </w:t>
      </w:r>
    </w:p>
    <w:p w14:paraId="3835138D" w14:textId="5851C561" w:rsidR="00A8294A" w:rsidRPr="00FC4051" w:rsidRDefault="007B7B9E" w:rsidP="007B7B9E">
      <w:pPr>
        <w:pStyle w:val="Heading4"/>
      </w:pPr>
      <w:bookmarkStart w:id="22" w:name="_Toc108641462"/>
      <w:r>
        <w:t xml:space="preserve">1.3.1 </w:t>
      </w:r>
      <w:r w:rsidR="00A8294A" w:rsidRPr="4C10E1E0">
        <w:t>Approaches to damage resistant hydrogels</w:t>
      </w:r>
      <w:bookmarkEnd w:id="22"/>
    </w:p>
    <w:p w14:paraId="673BC98F" w14:textId="77777777" w:rsidR="00A8294A" w:rsidRPr="00A8294A" w:rsidRDefault="00A8294A" w:rsidP="007B7B9E">
      <w:pPr>
        <w:pStyle w:val="Heading5"/>
      </w:pPr>
      <w:bookmarkStart w:id="23" w:name="_Toc108641463"/>
      <w:r w:rsidRPr="00A8294A">
        <w:t>High Functionality Crosslinkers</w:t>
      </w:r>
      <w:bookmarkEnd w:id="23"/>
    </w:p>
    <w:p w14:paraId="7BB05BC5" w14:textId="268A18F0" w:rsidR="00A8294A" w:rsidRPr="00A8294A" w:rsidRDefault="00A8294A" w:rsidP="00A8294A">
      <w:pPr>
        <w:spacing w:line="480" w:lineRule="auto"/>
        <w:jc w:val="both"/>
        <w:rPr>
          <w:color w:val="000000"/>
        </w:rPr>
      </w:pPr>
      <w:r w:rsidRPr="00A8294A">
        <w:rPr>
          <w:color w:val="000000"/>
        </w:rPr>
        <w:tab/>
        <w:t xml:space="preserve">During hydrogel failure, stress concentration </w:t>
      </w:r>
      <w:r w:rsidR="00CD194E">
        <w:rPr>
          <w:color w:val="000000"/>
        </w:rPr>
        <w:t xml:space="preserve">in the network </w:t>
      </w:r>
      <w:r w:rsidRPr="00A8294A">
        <w:rPr>
          <w:color w:val="000000"/>
        </w:rPr>
        <w:t xml:space="preserve">causes </w:t>
      </w:r>
      <w:r w:rsidR="00CD194E">
        <w:rPr>
          <w:color w:val="000000"/>
        </w:rPr>
        <w:t xml:space="preserve">polymer </w:t>
      </w:r>
      <w:r w:rsidRPr="00A8294A">
        <w:rPr>
          <w:color w:val="000000"/>
        </w:rPr>
        <w:t>chain</w:t>
      </w:r>
      <w:r w:rsidR="00CD194E">
        <w:rPr>
          <w:color w:val="000000"/>
        </w:rPr>
        <w:t xml:space="preserve">s </w:t>
      </w:r>
      <w:r w:rsidRPr="00A8294A">
        <w:rPr>
          <w:color w:val="000000"/>
        </w:rPr>
        <w:t>to break</w:t>
      </w:r>
      <w:r w:rsidR="00CD194E">
        <w:rPr>
          <w:color w:val="000000"/>
        </w:rPr>
        <w:t xml:space="preserve">. </w:t>
      </w:r>
      <w:r w:rsidRPr="00A8294A">
        <w:rPr>
          <w:color w:val="000000"/>
        </w:rPr>
        <w:t xml:space="preserve">Then, fracture energy from this breakage </w:t>
      </w:r>
      <w:r w:rsidRPr="000A6999">
        <w:rPr>
          <w:color w:val="000000"/>
        </w:rPr>
        <w:t>is translated to</w:t>
      </w:r>
      <w:r w:rsidRPr="00A8294A">
        <w:rPr>
          <w:color w:val="000000"/>
        </w:rPr>
        <w:t xml:space="preserve"> the few surrounding chains, causing catastrophic failure.</w:t>
      </w:r>
      <w:r w:rsidRPr="00A8294A">
        <w:rPr>
          <w:color w:val="000000"/>
        </w:rPr>
        <w:fldChar w:fldCharType="begin"/>
      </w:r>
      <w:r w:rsidR="002D2BE7">
        <w:rPr>
          <w:color w:val="000000"/>
        </w:rPr>
        <w:instrText xml:space="preserve"> ADDIN EN.CITE &lt;EndNote&gt;&lt;Cite&gt;&lt;Author&gt;Naficy&lt;/Author&gt;&lt;Year&gt;2011&lt;/Year&gt;&lt;RecNum&gt;279&lt;/RecNum&gt;&lt;DisplayText&gt;&lt;style face="superscript"&gt;39&lt;/style&gt;&lt;/DisplayText&gt;&lt;record&gt;&lt;rec-number&gt;279&lt;/rec-number&gt;&lt;foreign-keys&gt;&lt;key app="EN" db-id="x9f9zr0rkzsapfearrrpprfvsr2e9eff9r99" timestamp="1589821967" guid="4a635c90-2c40-4a76-b230-e73a1d8fb8be"&gt;279&lt;/key&gt;&lt;/foreign-keys&gt;&lt;ref-type name="Journal Article"&gt;17&lt;/ref-type&gt;&lt;contributors&gt;&lt;authors&gt;&lt;author&gt;Naficy, S.&lt;/author&gt;&lt;author&gt;Brown, H. R.&lt;/author&gt;&lt;author&gt;Razal, J. M.&lt;/author&gt;&lt;author&gt;Spinks, G. M.&lt;/author&gt;&lt;author&gt;Whitten, P. G.&lt;/author&gt;&lt;/authors&gt;&lt;/contributors&gt;&lt;titles&gt;&lt;title&gt;Progress Toward Robust Polymer Hydrogels&lt;/title&gt;&lt;secondary-title&gt;Australian Journal of Chemistry&lt;/secondary-title&gt;&lt;/titles&gt;&lt;periodical&gt;&lt;full-title&gt;Australian Journal of Chemistry&lt;/full-title&gt;&lt;/periodical&gt;&lt;pages&gt;1007-1025&lt;/pages&gt;&lt;volume&gt;64&lt;/volume&gt;&lt;number&gt;8&lt;/number&gt;&lt;dates&gt;&lt;year&gt;2011&lt;/year&gt;&lt;/dates&gt;&lt;isbn&gt;0004-9425&lt;/isbn&gt;&lt;accession-num&gt;WOS:000294055500004&lt;/accession-num&gt;&lt;urls&gt;&lt;related-urls&gt;&lt;url&gt;&amp;lt;Go to ISI&amp;gt;://WOS:000294055500004&lt;/url&gt;&lt;/related-urls&gt;&lt;/urls&gt;&lt;electronic-resource-num&gt;10.1071/ch11156&lt;/electronic-resource-num&gt;&lt;/record&gt;&lt;/Cite&gt;&lt;/EndNote&gt;</w:instrText>
      </w:r>
      <w:r w:rsidRPr="00A8294A">
        <w:rPr>
          <w:color w:val="000000"/>
        </w:rPr>
        <w:fldChar w:fldCharType="separate"/>
      </w:r>
      <w:r w:rsidR="002D2BE7" w:rsidRPr="002D2BE7">
        <w:rPr>
          <w:noProof/>
          <w:color w:val="000000"/>
          <w:vertAlign w:val="superscript"/>
        </w:rPr>
        <w:t>39</w:t>
      </w:r>
      <w:r w:rsidRPr="00A8294A">
        <w:rPr>
          <w:color w:val="000000"/>
        </w:rPr>
        <w:fldChar w:fldCharType="end"/>
      </w:r>
      <w:r w:rsidRPr="00A8294A">
        <w:rPr>
          <w:color w:val="000000"/>
        </w:rPr>
        <w:t xml:space="preserve"> Functionality in context of hydrogel systems refers to the number of polymer chains that converge at a network junction.</w:t>
      </w:r>
      <w:r w:rsidRPr="00A8294A">
        <w:rPr>
          <w:color w:val="000000"/>
        </w:rPr>
        <w:fldChar w:fldCharType="begin"/>
      </w:r>
      <w:r w:rsidR="002D2BE7">
        <w:rPr>
          <w:color w:val="000000"/>
        </w:rPr>
        <w:instrText xml:space="preserve"> ADDIN EN.CITE &lt;EndNote&gt;&lt;Cite&gt;&lt;Author&gt;Richbourg&lt;/Author&gt;&lt;Year&gt;2020&lt;/Year&gt;&lt;RecNum&gt;341&lt;/RecNum&gt;&lt;DisplayText&gt;&lt;style face="superscript"&gt;40, 41&lt;/style&gt;&lt;/DisplayText&gt;&lt;record&gt;&lt;rec-number&gt;341&lt;/rec-number&gt;&lt;foreign-keys&gt;&lt;key app="EN" db-id="x9f9zr0rkzsapfearrrpprfvsr2e9eff9r99" timestamp="1589899272" guid="ae2eb572-797f-43dd-9810-928d4f53c584"&gt;341&lt;/key&gt;&lt;/foreign-keys&gt;&lt;ref-type name="Journal Article"&gt;17&lt;/ref-type&gt;&lt;contributors&gt;&lt;authors&gt;&lt;author&gt;Richbourg, Nathan R.&lt;/author&gt;&lt;author&gt;Peppas, Nicholas A.&lt;/author&gt;&lt;/authors&gt;&lt;/contributors&gt;&lt;titles&gt;&lt;title&gt;The swollen polymer network hypothesis: Quantitative models of hydrogel swelling, stiffness, and solute transport&lt;/title&gt;&lt;secondary-title&gt;Progress in Polymer Science&lt;/secondary-title&gt;&lt;/titles&gt;&lt;periodical&gt;&lt;full-title&gt;Progress in Polymer Science&lt;/full-title&gt;&lt;/periodical&gt;&lt;pages&gt;101243&lt;/pages&gt;&lt;dates&gt;&lt;year&gt;2020&lt;/year&gt;&lt;/dates&gt;&lt;publisher&gt;Elsevier BV&lt;/publisher&gt;&lt;isbn&gt;0079-6700&lt;/isbn&gt;&lt;urls&gt;&lt;related-urls&gt;&lt;url&gt;https://dx.doi.org/10.1016/j.progpolymsci.2020.101243&lt;/url&gt;&lt;/related-urls&gt;&lt;/urls&gt;&lt;electronic-resource-num&gt;10.1016/j.progpolymsci.2020.101243&lt;/electronic-resource-num&gt;&lt;/record&gt;&lt;/Cite&gt;&lt;Cite&gt;&lt;Author&gt;Barr-Howell&lt;/Author&gt;&lt;Year&gt;1985&lt;/Year&gt;&lt;RecNum&gt;711&lt;/RecNum&gt;&lt;record&gt;&lt;rec-number&gt;711&lt;/rec-number&gt;&lt;foreign-keys&gt;&lt;key app="EN" db-id="x9f9zr0rkzsapfearrrpprfvsr2e9eff9r99" timestamp="1653874503" guid="893517b8-c5f3-4129-a024-0f9c66948012"&gt;711&lt;/key&gt;&lt;/foreign-keys&gt;&lt;ref-type name="Journal Article"&gt;17&lt;/ref-type&gt;&lt;contributors&gt;&lt;authors&gt;&lt;author&gt;Barr-Howell, Barbara D&lt;/author&gt;&lt;author&gt;Peppas, Nikolaos A&lt;/author&gt;&lt;/authors&gt;&lt;/contributors&gt;&lt;titles&gt;&lt;title&gt;Importance of junction functionality in highly crosslinked polymers&lt;/title&gt;&lt;secondary-title&gt;Polymer bulletin&lt;/secondary-title&gt;&lt;/titles&gt;&lt;periodical&gt;&lt;full-title&gt;Polymer bulletin&lt;/full-title&gt;&lt;/periodical&gt;&lt;pages&gt;91-96&lt;/pages&gt;&lt;volume&gt;13&lt;/volume&gt;&lt;number&gt;2&lt;/number&gt;&lt;dates&gt;&lt;year&gt;1985&lt;/year&gt;&lt;/dates&gt;&lt;isbn&gt;1436-2449&lt;/isbn&gt;&lt;urls&gt;&lt;/urls&gt;&lt;/record&gt;&lt;/Cite&gt;&lt;/EndNote&gt;</w:instrText>
      </w:r>
      <w:r w:rsidRPr="00A8294A">
        <w:rPr>
          <w:color w:val="000000"/>
        </w:rPr>
        <w:fldChar w:fldCharType="separate"/>
      </w:r>
      <w:r w:rsidR="002D2BE7" w:rsidRPr="002D2BE7">
        <w:rPr>
          <w:noProof/>
          <w:color w:val="000000"/>
          <w:vertAlign w:val="superscript"/>
        </w:rPr>
        <w:t>40, 41</w:t>
      </w:r>
      <w:r w:rsidRPr="00A8294A">
        <w:rPr>
          <w:color w:val="000000"/>
        </w:rPr>
        <w:fldChar w:fldCharType="end"/>
      </w:r>
      <w:r w:rsidRPr="00A8294A">
        <w:rPr>
          <w:color w:val="000000"/>
        </w:rPr>
        <w:t xml:space="preserve"> In hydrogel networks crosslinked with tri</w:t>
      </w:r>
      <w:r w:rsidR="00A06DC2">
        <w:rPr>
          <w:color w:val="000000"/>
        </w:rPr>
        <w:t>-</w:t>
      </w:r>
      <w:r w:rsidRPr="00A8294A">
        <w:rPr>
          <w:color w:val="000000"/>
        </w:rPr>
        <w:t xml:space="preserve"> or tetra-functionalized crosslinkers or </w:t>
      </w:r>
      <w:r w:rsidR="00FE0428">
        <w:rPr>
          <w:color w:val="000000"/>
        </w:rPr>
        <w:t>TetraPEG</w:t>
      </w:r>
      <w:r w:rsidRPr="00A8294A">
        <w:rPr>
          <w:color w:val="000000"/>
        </w:rPr>
        <w:t>s, this number can be as few as 3 or 4</w:t>
      </w:r>
      <w:r w:rsidR="003C56F1">
        <w:rPr>
          <w:color w:val="000000"/>
        </w:rPr>
        <w:t xml:space="preserve">. </w:t>
      </w:r>
      <w:r w:rsidRPr="00A8294A">
        <w:rPr>
          <w:color w:val="000000"/>
        </w:rPr>
        <w:t>Most conventional hydrogels have low functionalitie</w:t>
      </w:r>
      <w:r w:rsidR="003C56F1">
        <w:rPr>
          <w:color w:val="000000"/>
        </w:rPr>
        <w:t>s, though h</w:t>
      </w:r>
      <w:r w:rsidR="003C56F1" w:rsidRPr="00A8294A">
        <w:rPr>
          <w:color w:val="000000"/>
        </w:rPr>
        <w:t xml:space="preserve">ydrogel networks crosslinked via free-radical polymerization </w:t>
      </w:r>
      <w:r w:rsidR="003C56F1">
        <w:rPr>
          <w:color w:val="000000"/>
        </w:rPr>
        <w:t xml:space="preserve">from end functionalized macromers </w:t>
      </w:r>
      <w:r w:rsidR="003C56F1" w:rsidRPr="00A8294A">
        <w:rPr>
          <w:color w:val="000000"/>
        </w:rPr>
        <w:t xml:space="preserve">such as </w:t>
      </w:r>
      <w:r w:rsidR="00A06DC2">
        <w:rPr>
          <w:color w:val="000000"/>
        </w:rPr>
        <w:t>PEGDA</w:t>
      </w:r>
      <w:r w:rsidR="003C56F1" w:rsidRPr="00A8294A">
        <w:rPr>
          <w:color w:val="000000"/>
        </w:rPr>
        <w:t xml:space="preserve"> have junction functionalities sometimes &gt;100.</w:t>
      </w:r>
      <w:r w:rsidR="003C56F1" w:rsidRPr="00A8294A">
        <w:rPr>
          <w:color w:val="000000"/>
        </w:rPr>
        <w:fldChar w:fldCharType="begin">
          <w:fldData xml:space="preserve">PEVuZE5vdGU+PENpdGU+PEF1dGhvcj5CZWFtaXNoPC9BdXRob3I+PFllYXI+MjAwOTwvWWVhcj48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</w:fldData>
        </w:fldChar>
      </w:r>
      <w:r w:rsidR="002D2BE7">
        <w:rPr>
          <w:color w:val="000000"/>
        </w:rPr>
        <w:instrText xml:space="preserve"> ADDIN EN.CITE </w:instrText>
      </w:r>
      <w:r w:rsidR="002D2BE7">
        <w:rPr>
          <w:color w:val="000000"/>
        </w:rPr>
        <w:fldChar w:fldCharType="begin">
          <w:fldData xml:space="preserve">PEVuZE5vdGU+PENpdGU+PEF1dGhvcj5CZWFtaXNoPC9BdXRob3I+PFllYXI+MjAwOTwvWWVhcj48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</w:fldData>
        </w:fldChar>
      </w:r>
      <w:r w:rsidR="002D2BE7">
        <w:rPr>
          <w:color w:val="000000"/>
        </w:rPr>
        <w:instrText xml:space="preserve"> ADDIN EN.CITE.DATA </w:instrText>
      </w:r>
      <w:r w:rsidR="002D2BE7">
        <w:rPr>
          <w:color w:val="000000"/>
        </w:rPr>
      </w:r>
      <w:r w:rsidR="002D2BE7">
        <w:rPr>
          <w:color w:val="000000"/>
        </w:rPr>
        <w:fldChar w:fldCharType="end"/>
      </w:r>
      <w:r w:rsidR="003C56F1" w:rsidRPr="00A8294A">
        <w:rPr>
          <w:color w:val="000000"/>
        </w:rPr>
      </w:r>
      <w:r w:rsidR="003C56F1" w:rsidRPr="00A8294A">
        <w:rPr>
          <w:color w:val="000000"/>
        </w:rPr>
        <w:fldChar w:fldCharType="separate"/>
      </w:r>
      <w:r w:rsidR="002D2BE7" w:rsidRPr="002D2BE7">
        <w:rPr>
          <w:noProof/>
          <w:color w:val="000000"/>
          <w:vertAlign w:val="superscript"/>
        </w:rPr>
        <w:t>42, 43</w:t>
      </w:r>
      <w:r w:rsidR="003C56F1" w:rsidRPr="00A8294A">
        <w:rPr>
          <w:color w:val="000000"/>
        </w:rPr>
        <w:fldChar w:fldCharType="end"/>
      </w:r>
      <w:r w:rsidR="003C56F1" w:rsidRPr="00A8294A">
        <w:rPr>
          <w:color w:val="000000"/>
        </w:rPr>
        <w:t xml:space="preserve"> </w:t>
      </w:r>
      <w:r w:rsidRPr="00A8294A">
        <w:rPr>
          <w:color w:val="000000"/>
        </w:rPr>
        <w:t>The concept behind high functionality crosslinkers for improved mechanical properties relies on the idea that</w:t>
      </w:r>
      <w:r w:rsidR="00932134">
        <w:rPr>
          <w:color w:val="000000"/>
        </w:rPr>
        <w:t xml:space="preserve"> if</w:t>
      </w:r>
      <w:r w:rsidRPr="00A8294A">
        <w:rPr>
          <w:color w:val="000000"/>
        </w:rPr>
        <w:t xml:space="preserve"> network junction</w:t>
      </w:r>
      <w:r w:rsidR="00593466">
        <w:rPr>
          <w:color w:val="000000"/>
        </w:rPr>
        <w:t>s are large, stiff, and</w:t>
      </w:r>
      <w:r w:rsidRPr="00A8294A">
        <w:rPr>
          <w:color w:val="000000"/>
        </w:rPr>
        <w:t xml:space="preserve"> ha</w:t>
      </w:r>
      <w:r w:rsidR="00593466">
        <w:rPr>
          <w:color w:val="000000"/>
        </w:rPr>
        <w:t>ve a high number of chains (large functionality), chain</w:t>
      </w:r>
      <w:r w:rsidRPr="00A8294A">
        <w:rPr>
          <w:color w:val="000000"/>
        </w:rPr>
        <w:t xml:space="preserve"> breakage will </w:t>
      </w:r>
      <w:r w:rsidR="00593466">
        <w:rPr>
          <w:color w:val="000000"/>
        </w:rPr>
        <w:t xml:space="preserve">be dissipated over a large enough number of chains to avoid a </w:t>
      </w:r>
      <w:r w:rsidRPr="003C56F1">
        <w:rPr>
          <w:color w:val="000000"/>
        </w:rPr>
        <w:t>terminal event.</w:t>
      </w:r>
      <w:r w:rsidR="00593466">
        <w:rPr>
          <w:color w:val="000000"/>
        </w:rPr>
        <w:fldChar w:fldCharType="begin"/>
      </w:r>
      <w:r w:rsidR="002D2BE7">
        <w:rPr>
          <w:color w:val="000000"/>
        </w:rPr>
        <w:instrText xml:space="preserve"> ADDIN EN.CITE &lt;EndNote&gt;&lt;Cite&gt;&lt;Author&gt;Huang&lt;/Author&gt;&lt;Year&gt;2007&lt;/Year&gt;&lt;RecNum&gt;316&lt;/RecNum&gt;&lt;DisplayText&gt;&lt;style face="superscript"&gt;44&lt;/style&gt;&lt;/DisplayText&gt;&lt;record&gt;&lt;rec-number&gt;316&lt;/rec-number&gt;&lt;foreign-keys&gt;&lt;key app="EN" db-id="x9f9zr0rkzsapfearrrpprfvsr2e9eff9r99" timestamp="1589823135" guid="659dfa06-a9ab-4ea8-b155-2ec49a94a2d7"&gt;316&lt;/key&gt;&lt;/foreign-keys&gt;&lt;ref-type name="Journal Article"&gt;17&lt;/ref-type&gt;&lt;contributors&gt;&lt;authors&gt;&lt;author&gt;Huang, Ting&lt;/author&gt;&lt;author&gt;Xu, HG&lt;/author&gt;&lt;author&gt;Jiao, KX&lt;/author&gt;&lt;author&gt;Zhu, LP&lt;/author&gt;&lt;author&gt;Brown, Hugh R&lt;/author&gt;&lt;author&gt;Wang, HL&lt;/author&gt;&lt;/authors&gt;&lt;/contributors&gt;&lt;titles&gt;&lt;title&gt;A novel hydrogel with high mechanical strength: a macromolecular microsphere composite hydrogel&lt;/title&gt;&lt;secondary-title&gt;Advanced Materials&lt;/secondary-title&gt;&lt;/titles&gt;&lt;periodical&gt;&lt;full-title&gt;Advanced materials&lt;/full-title&gt;&lt;/periodical&gt;&lt;pages&gt;1622-1626&lt;/pages&gt;&lt;volume&gt;19&lt;/volume&gt;&lt;number&gt;12&lt;/number&gt;&lt;dates&gt;&lt;year&gt;2007&lt;/year&gt;&lt;/dates&gt;&lt;isbn&gt;0935-9648&lt;/isbn&gt;&lt;urls&gt;&lt;/urls&gt;&lt;/record&gt;&lt;/Cite&gt;&lt;/EndNote&gt;</w:instrText>
      </w:r>
      <w:r w:rsidR="00593466">
        <w:rPr>
          <w:color w:val="000000"/>
        </w:rPr>
        <w:fldChar w:fldCharType="separate"/>
      </w:r>
      <w:r w:rsidR="002D2BE7" w:rsidRPr="002D2BE7">
        <w:rPr>
          <w:noProof/>
          <w:color w:val="000000"/>
          <w:vertAlign w:val="superscript"/>
        </w:rPr>
        <w:t>44</w:t>
      </w:r>
      <w:r w:rsidR="00593466">
        <w:rPr>
          <w:color w:val="000000"/>
        </w:rPr>
        <w:fldChar w:fldCharType="end"/>
      </w:r>
      <w:r w:rsidRPr="003C56F1">
        <w:rPr>
          <w:color w:val="000000"/>
        </w:rPr>
        <w:t xml:space="preserve"> </w:t>
      </w:r>
      <w:r w:rsidR="00434DC7">
        <w:rPr>
          <w:color w:val="000000"/>
        </w:rPr>
        <w:t>In this manner,</w:t>
      </w:r>
      <w:r w:rsidRPr="00A8294A">
        <w:rPr>
          <w:color w:val="000000"/>
        </w:rPr>
        <w:t xml:space="preserve"> chain </w:t>
      </w:r>
      <w:r w:rsidR="00434DC7">
        <w:rPr>
          <w:color w:val="000000"/>
        </w:rPr>
        <w:t>breakage acts as</w:t>
      </w:r>
      <w:r w:rsidRPr="00A8294A">
        <w:rPr>
          <w:color w:val="000000"/>
        </w:rPr>
        <w:t xml:space="preserve"> sacrificial fracture energy dissipation.</w:t>
      </w:r>
      <w:r w:rsidRPr="00A8294A">
        <w:rPr>
          <w:color w:val="000000"/>
        </w:rPr>
        <w:fldChar w:fldCharType="begin"/>
      </w:r>
      <w:r w:rsidR="002D2BE7">
        <w:rPr>
          <w:color w:val="000000"/>
        </w:rPr>
        <w:instrText xml:space="preserve"> ADDIN EN.CITE &lt;EndNote&gt;&lt;Cite&gt;&lt;Author&gt;Zhao&lt;/Author&gt;&lt;Year&gt;2014&lt;/Year&gt;&lt;RecNum&gt;27&lt;/RecNum&gt;&lt;DisplayText&gt;&lt;style face="superscript"&gt;45&lt;/style&gt;&lt;/DisplayText&gt;&lt;record&gt;&lt;rec-number&gt;27&lt;/rec-number&gt;&lt;foreign-keys&gt;&lt;key app="EN" db-id="x9f9zr0rkzsapfearrrpprfvsr2e9eff9r99" timestamp="1589820965" guid="d96bb613-0042-4629-ab76-cd1c661250f9"&gt;27&lt;/key&gt;&lt;/foreign-keys&gt;&lt;ref-type name="Journal Article"&gt;17&lt;/ref-type&gt;&lt;contributors&gt;&lt;authors&gt;&lt;author&gt;Zhao, Xuanhe&lt;/author&gt;&lt;/authors&gt;&lt;/contributors&gt;&lt;titles&gt;&lt;title&gt;Multi-scale multi-mechanism design of tough hydrogels: building dissipation into stretchy networks&lt;/title&gt;&lt;secondary-title&gt;Soft Matter&lt;/secondary-title&gt;&lt;/titles&gt;&lt;periodical&gt;&lt;full-title&gt;Soft Matter&lt;/full-title&gt;&lt;/periodical&gt;&lt;pages&gt;672-687&lt;/pages&gt;&lt;volume&gt;10&lt;/volume&gt;&lt;number&gt;5&lt;/number&gt;&lt;dates&gt;&lt;year&gt;2014&lt;/year&gt;&lt;/dates&gt;&lt;urls&gt;&lt;related-urls&gt;&lt;url&gt;https://pubs.rsc.org/en/content/articlepdf/2014/sm/c3sm52272e&lt;/url&gt;&lt;/related-urls&gt;&lt;/urls&gt;&lt;/record&gt;&lt;/Cite&gt;&lt;/EndNote&gt;</w:instrText>
      </w:r>
      <w:r w:rsidRPr="00A8294A">
        <w:rPr>
          <w:color w:val="000000"/>
        </w:rPr>
        <w:fldChar w:fldCharType="separate"/>
      </w:r>
      <w:r w:rsidR="002D2BE7" w:rsidRPr="002D2BE7">
        <w:rPr>
          <w:noProof/>
          <w:color w:val="000000"/>
          <w:vertAlign w:val="superscript"/>
        </w:rPr>
        <w:t>45</w:t>
      </w:r>
      <w:r w:rsidRPr="00A8294A">
        <w:rPr>
          <w:color w:val="000000"/>
        </w:rPr>
        <w:fldChar w:fldCharType="end"/>
      </w:r>
      <w:r w:rsidRPr="00A8294A">
        <w:rPr>
          <w:color w:val="000000"/>
        </w:rPr>
        <w:t xml:space="preserve"> </w:t>
      </w:r>
      <w:r w:rsidR="00434DC7">
        <w:rPr>
          <w:color w:val="000000"/>
        </w:rPr>
        <w:t xml:space="preserve">Such hypotheses are </w:t>
      </w:r>
      <w:r w:rsidR="00434DC7">
        <w:rPr>
          <w:color w:val="000000"/>
        </w:rPr>
        <w:lastRenderedPageBreak/>
        <w:t>investigated primarily with mechanical analysis. The ability to characterize bond scission and translation of mechanical energy from these events is only recently becoming a reality</w:t>
      </w:r>
      <w:r w:rsidR="003D2CED">
        <w:rPr>
          <w:color w:val="000000"/>
        </w:rPr>
        <w:t xml:space="preserve"> through the implementation of chemiluminescence.</w:t>
      </w:r>
      <w:r w:rsidR="003D2CED">
        <w:rPr>
          <w:color w:val="000000"/>
        </w:rPr>
        <w:fldChar w:fldCharType="begin">
          <w:fldData xml:space="preserve">PEVuZE5vdGU+PENpdGU+PEF1dGhvcj5TdHJhdGlnYWtpPC9BdXRob3I+PFllYXI+MjAyMDwvWWVh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</w:fldData>
        </w:fldChar>
      </w:r>
      <w:r w:rsidR="002D2BE7">
        <w:rPr>
          <w:color w:val="000000"/>
        </w:rPr>
        <w:instrText xml:space="preserve"> ADDIN EN.CITE </w:instrText>
      </w:r>
      <w:r w:rsidR="002D2BE7">
        <w:rPr>
          <w:color w:val="000000"/>
        </w:rPr>
        <w:fldChar w:fldCharType="begin">
          <w:fldData xml:space="preserve">PEVuZE5vdGU+PENpdGU+PEF1dGhvcj5TdHJhdGlnYWtpPC9BdXRob3I+PFllYXI+MjAyMDwvWWVh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</w:fldData>
        </w:fldChar>
      </w:r>
      <w:r w:rsidR="002D2BE7">
        <w:rPr>
          <w:color w:val="000000"/>
        </w:rPr>
        <w:instrText xml:space="preserve"> ADDIN EN.CITE.DATA </w:instrText>
      </w:r>
      <w:r w:rsidR="002D2BE7">
        <w:rPr>
          <w:color w:val="000000"/>
        </w:rPr>
      </w:r>
      <w:r w:rsidR="002D2BE7">
        <w:rPr>
          <w:color w:val="000000"/>
        </w:rPr>
        <w:fldChar w:fldCharType="end"/>
      </w:r>
      <w:r w:rsidR="003D2CED">
        <w:rPr>
          <w:color w:val="000000"/>
        </w:rPr>
      </w:r>
      <w:r w:rsidR="003D2CED">
        <w:rPr>
          <w:color w:val="000000"/>
        </w:rPr>
        <w:fldChar w:fldCharType="separate"/>
      </w:r>
      <w:r w:rsidR="002D2BE7" w:rsidRPr="002D2BE7">
        <w:rPr>
          <w:noProof/>
          <w:color w:val="000000"/>
          <w:vertAlign w:val="superscript"/>
        </w:rPr>
        <w:t>46-49</w:t>
      </w:r>
      <w:r w:rsidR="003D2CED">
        <w:rPr>
          <w:color w:val="000000"/>
        </w:rPr>
        <w:fldChar w:fldCharType="end"/>
      </w:r>
      <w:r w:rsidR="003D2CED">
        <w:rPr>
          <w:color w:val="000000"/>
        </w:rPr>
        <w:t xml:space="preserve"> </w:t>
      </w:r>
    </w:p>
    <w:p w14:paraId="496772D5" w14:textId="117DC531" w:rsidR="003D2CED" w:rsidRDefault="00A8294A" w:rsidP="003D2CED">
      <w:pPr>
        <w:spacing w:line="480" w:lineRule="auto"/>
        <w:ind w:firstLine="720"/>
        <w:jc w:val="both"/>
        <w:rPr>
          <w:color w:val="000000"/>
        </w:rPr>
      </w:pPr>
      <w:r w:rsidRPr="00A8294A">
        <w:rPr>
          <w:color w:val="000000"/>
        </w:rPr>
        <w:t>In a</w:t>
      </w:r>
      <w:r w:rsidR="000574F4">
        <w:rPr>
          <w:color w:val="000000"/>
        </w:rPr>
        <w:t xml:space="preserve"> 2017</w:t>
      </w:r>
      <w:r w:rsidRPr="00A8294A">
        <w:rPr>
          <w:color w:val="000000"/>
        </w:rPr>
        <w:t xml:space="preserve"> </w:t>
      </w:r>
      <w:r w:rsidR="000574F4">
        <w:rPr>
          <w:color w:val="000000"/>
        </w:rPr>
        <w:t>commentary</w:t>
      </w:r>
      <w:r w:rsidRPr="00A8294A">
        <w:rPr>
          <w:color w:val="000000"/>
        </w:rPr>
        <w:t>, Dr. Xuanhe Zhao proposed that high functionality crosslinkers could allow hydrogels with fracture strength close to the theoretical limit by promoting polymer chains to reach their extension limit and rupture simultaneously.</w:t>
      </w:r>
      <w:r w:rsidRPr="00A8294A">
        <w:rPr>
          <w:color w:val="000000"/>
        </w:rPr>
        <w:fldChar w:fldCharType="begin"/>
      </w:r>
      <w:r w:rsidR="002D2BE7">
        <w:rPr>
          <w:color w:val="000000"/>
        </w:rPr>
        <w:instrText xml:space="preserve"> ADDIN EN.CITE &lt;EndNote&gt;&lt;Cite&gt;&lt;Author&gt;Zhao&lt;/Author&gt;&lt;Year&gt;2017&lt;/Year&gt;&lt;RecNum&gt;42&lt;/RecNum&gt;&lt;DisplayText&gt;&lt;style face="superscript"&gt;50&lt;/style&gt;&lt;/DisplayText&gt;&lt;record&gt;&lt;rec-number&gt;42&lt;/rec-number&gt;&lt;foreign-keys&gt;&lt;key app="EN" db-id="x9f9zr0rkzsapfearrrpprfvsr2e9eff9r99" timestamp="1589821026" guid="0b7edc6a-28e0-4fc3-ac13-925dadfc04e5"&gt;42&lt;/key&gt;&lt;/foreign-keys&gt;&lt;ref-type name="Journal Article"&gt;17&lt;/ref-type&gt;&lt;contributors&gt;&lt;authors&gt;&lt;author&gt;Zhao, Xuanhe&lt;/author&gt;&lt;/authors&gt;&lt;/contributors&gt;&lt;titles&gt;&lt;title&gt;Designing toughness and strength for soft materials&lt;/title&gt;&lt;secondary-title&gt;Proceedings of the National Academy of Sciences&lt;/secondary-title&gt;&lt;/titles&gt;&lt;periodical&gt;&lt;full-title&gt;Proceedings of the National Academy of Sciences&lt;/full-title&gt;&lt;/periodical&gt;&lt;pages&gt;8138-8140&lt;/pages&gt;&lt;volume&gt;114&lt;/volume&gt;&lt;number&gt;31&lt;/number&gt;&lt;dates&gt;&lt;year&gt;2017&lt;/year&gt;&lt;/dates&gt;&lt;isbn&gt;0027-8424&lt;/isbn&gt;&lt;urls&gt;&lt;/urls&gt;&lt;/record&gt;&lt;/Cite&gt;&lt;/EndNote&gt;</w:instrText>
      </w:r>
      <w:r w:rsidRPr="00A8294A">
        <w:rPr>
          <w:color w:val="000000"/>
        </w:rPr>
        <w:fldChar w:fldCharType="separate"/>
      </w:r>
      <w:r w:rsidR="002D2BE7" w:rsidRPr="002D2BE7">
        <w:rPr>
          <w:noProof/>
          <w:color w:val="000000"/>
          <w:vertAlign w:val="superscript"/>
        </w:rPr>
        <w:t>50</w:t>
      </w:r>
      <w:r w:rsidRPr="00A8294A">
        <w:rPr>
          <w:color w:val="000000"/>
        </w:rPr>
        <w:fldChar w:fldCharType="end"/>
      </w:r>
      <w:r w:rsidRPr="00A8294A">
        <w:rPr>
          <w:color w:val="000000"/>
        </w:rPr>
        <w:t xml:space="preserve"> For uniformly crosslinked networks with Gaussian chain distribution, the shorter chains </w:t>
      </w:r>
      <w:r w:rsidR="00CD194E">
        <w:rPr>
          <w:color w:val="000000"/>
        </w:rPr>
        <w:t>would</w:t>
      </w:r>
      <w:r w:rsidRPr="00A8294A">
        <w:rPr>
          <w:color w:val="000000"/>
        </w:rPr>
        <w:t xml:space="preserve"> extend more quickly than the longer chains and break first. This process </w:t>
      </w:r>
      <w:r w:rsidR="00CD194E">
        <w:rPr>
          <w:color w:val="000000"/>
        </w:rPr>
        <w:t>would</w:t>
      </w:r>
      <w:r w:rsidR="003D2CED">
        <w:rPr>
          <w:color w:val="000000"/>
        </w:rPr>
        <w:t xml:space="preserve"> need to</w:t>
      </w:r>
      <w:r w:rsidR="00CD194E">
        <w:rPr>
          <w:color w:val="000000"/>
        </w:rPr>
        <w:t xml:space="preserve"> </w:t>
      </w:r>
      <w:r w:rsidRPr="00A8294A">
        <w:rPr>
          <w:color w:val="000000"/>
        </w:rPr>
        <w:t xml:space="preserve">dissipate non-fatal fracture energy. The fracture of shorter chains </w:t>
      </w:r>
      <w:r w:rsidR="00CD194E">
        <w:rPr>
          <w:color w:val="000000"/>
        </w:rPr>
        <w:t xml:space="preserve">could </w:t>
      </w:r>
      <w:r w:rsidRPr="00A8294A">
        <w:rPr>
          <w:color w:val="000000"/>
        </w:rPr>
        <w:t>allow the network to reach the extension limit of a substantial number of polymer chains</w:t>
      </w:r>
      <w:r w:rsidR="00CD194E">
        <w:rPr>
          <w:color w:val="000000"/>
        </w:rPr>
        <w:t>, then s</w:t>
      </w:r>
      <w:r w:rsidRPr="00A8294A">
        <w:rPr>
          <w:color w:val="000000"/>
        </w:rPr>
        <w:t xml:space="preserve">imultaneous fracture of these chains </w:t>
      </w:r>
      <w:r w:rsidR="00CD194E">
        <w:rPr>
          <w:color w:val="000000"/>
        </w:rPr>
        <w:t>would require</w:t>
      </w:r>
      <w:r w:rsidRPr="00A8294A">
        <w:rPr>
          <w:color w:val="000000"/>
        </w:rPr>
        <w:t xml:space="preserve"> a great deal of energy</w:t>
      </w:r>
      <w:r w:rsidR="00CD194E">
        <w:rPr>
          <w:color w:val="000000"/>
        </w:rPr>
        <w:t xml:space="preserve"> and</w:t>
      </w:r>
      <w:r w:rsidRPr="00A8294A">
        <w:rPr>
          <w:color w:val="000000"/>
        </w:rPr>
        <w:t xml:space="preserve"> resul</w:t>
      </w:r>
      <w:r w:rsidR="00CD194E">
        <w:rPr>
          <w:color w:val="000000"/>
        </w:rPr>
        <w:t>t</w:t>
      </w:r>
      <w:r w:rsidRPr="00A8294A">
        <w:rPr>
          <w:color w:val="000000"/>
        </w:rPr>
        <w:t xml:space="preserve"> in stiff hydrogels. </w:t>
      </w:r>
      <w:r w:rsidR="003D2CED">
        <w:rPr>
          <w:color w:val="000000"/>
        </w:rPr>
        <w:t xml:space="preserve">This prospective </w:t>
      </w:r>
      <w:r w:rsidR="000574F4">
        <w:rPr>
          <w:color w:val="000000"/>
        </w:rPr>
        <w:t>proposed</w:t>
      </w:r>
      <w:r w:rsidR="003D2CED">
        <w:rPr>
          <w:color w:val="000000"/>
        </w:rPr>
        <w:t xml:space="preserve"> achievement of this network structure through the use of high functionality crosslinks through the use of </w:t>
      </w:r>
      <w:r w:rsidRPr="00A8294A">
        <w:rPr>
          <w:color w:val="000000"/>
        </w:rPr>
        <w:t>nanoparticles</w:t>
      </w:r>
      <w:r w:rsidR="00DB6B43">
        <w:rPr>
          <w:color w:val="000000"/>
        </w:rPr>
        <w:fldChar w:fldCharType="begin">
          <w:fldData xml:space="preserve">PEVuZE5vdGU+PENpdGU+PEF1dGhvcj5aaGFuZzwvQXV0aG9yPjxZZWFyPjIwMjE8L1llYXI+PFJl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</w:fldData>
        </w:fldChar>
      </w:r>
      <w:r w:rsidR="002D2BE7">
        <w:rPr>
          <w:color w:val="000000"/>
        </w:rPr>
        <w:instrText xml:space="preserve"> ADDIN EN.CITE </w:instrText>
      </w:r>
      <w:r w:rsidR="002D2BE7">
        <w:rPr>
          <w:color w:val="000000"/>
        </w:rPr>
        <w:fldChar w:fldCharType="begin">
          <w:fldData xml:space="preserve">PEVuZE5vdGU+PENpdGU+PEF1dGhvcj5aaGFuZzwvQXV0aG9yPjxZZWFyPjIwMjE8L1llYXI+PFJl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</w:fldData>
        </w:fldChar>
      </w:r>
      <w:r w:rsidR="002D2BE7">
        <w:rPr>
          <w:color w:val="000000"/>
        </w:rPr>
        <w:instrText xml:space="preserve"> ADDIN EN.CITE.DATA </w:instrText>
      </w:r>
      <w:r w:rsidR="002D2BE7">
        <w:rPr>
          <w:color w:val="000000"/>
        </w:rPr>
      </w:r>
      <w:r w:rsidR="002D2BE7">
        <w:rPr>
          <w:color w:val="000000"/>
        </w:rPr>
        <w:fldChar w:fldCharType="end"/>
      </w:r>
      <w:r w:rsidR="00DB6B43">
        <w:rPr>
          <w:color w:val="000000"/>
        </w:rPr>
      </w:r>
      <w:r w:rsidR="00DB6B43">
        <w:rPr>
          <w:color w:val="000000"/>
        </w:rPr>
        <w:fldChar w:fldCharType="separate"/>
      </w:r>
      <w:r w:rsidR="002D2BE7" w:rsidRPr="002D2BE7">
        <w:rPr>
          <w:noProof/>
          <w:color w:val="000000"/>
          <w:vertAlign w:val="superscript"/>
        </w:rPr>
        <w:t>51-54</w:t>
      </w:r>
      <w:r w:rsidR="00DB6B43">
        <w:rPr>
          <w:color w:val="000000"/>
        </w:rPr>
        <w:fldChar w:fldCharType="end"/>
      </w:r>
      <w:r w:rsidRPr="00A8294A">
        <w:rPr>
          <w:color w:val="000000"/>
        </w:rPr>
        <w:t xml:space="preserve"> or crystalline domains.</w:t>
      </w:r>
      <w:r w:rsidR="003D2CED" w:rsidRPr="00A8294A">
        <w:rPr>
          <w:color w:val="000000"/>
        </w:rPr>
        <w:fldChar w:fldCharType="begin">
          <w:fldData xml:space="preserve">PEVuZE5vdGU+PENpdGU+PEF1dGhvcj5MaXU8L0F1dGhvcj48WWVhcj4yMDIwPC9ZZWFyPjxSZWNO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</w:fldData>
        </w:fldChar>
      </w:r>
      <w:r w:rsidR="002D2BE7">
        <w:rPr>
          <w:color w:val="000000"/>
        </w:rPr>
        <w:instrText xml:space="preserve"> ADDIN EN.CITE </w:instrText>
      </w:r>
      <w:r w:rsidR="002D2BE7">
        <w:rPr>
          <w:color w:val="000000"/>
        </w:rPr>
        <w:fldChar w:fldCharType="begin">
          <w:fldData xml:space="preserve">PEVuZE5vdGU+PENpdGU+PEF1dGhvcj5MaXU8L0F1dGhvcj48WWVhcj4yMDIwPC9ZZWFyPjxSZWNO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</w:fldData>
        </w:fldChar>
      </w:r>
      <w:r w:rsidR="002D2BE7">
        <w:rPr>
          <w:color w:val="000000"/>
        </w:rPr>
        <w:instrText xml:space="preserve"> ADDIN EN.CITE.DATA </w:instrText>
      </w:r>
      <w:r w:rsidR="002D2BE7">
        <w:rPr>
          <w:color w:val="000000"/>
        </w:rPr>
      </w:r>
      <w:r w:rsidR="002D2BE7">
        <w:rPr>
          <w:color w:val="000000"/>
        </w:rPr>
        <w:fldChar w:fldCharType="end"/>
      </w:r>
      <w:r w:rsidR="003D2CED" w:rsidRPr="00A8294A">
        <w:rPr>
          <w:color w:val="000000"/>
        </w:rPr>
      </w:r>
      <w:r w:rsidR="003D2CED" w:rsidRPr="00A8294A">
        <w:rPr>
          <w:color w:val="000000"/>
        </w:rPr>
        <w:fldChar w:fldCharType="separate"/>
      </w:r>
      <w:r w:rsidR="002D2BE7" w:rsidRPr="002D2BE7">
        <w:rPr>
          <w:noProof/>
          <w:color w:val="000000"/>
          <w:vertAlign w:val="superscript"/>
        </w:rPr>
        <w:t>55-57</w:t>
      </w:r>
      <w:r w:rsidR="003D2CED" w:rsidRPr="00A8294A">
        <w:rPr>
          <w:color w:val="000000"/>
        </w:rPr>
        <w:fldChar w:fldCharType="end"/>
      </w:r>
      <w:r w:rsidR="003D2CED" w:rsidRPr="00A8294A">
        <w:rPr>
          <w:color w:val="000000"/>
        </w:rPr>
        <w:t xml:space="preserve"> </w:t>
      </w:r>
      <w:r w:rsidRPr="00A8294A">
        <w:rPr>
          <w:color w:val="000000"/>
        </w:rPr>
        <w:t xml:space="preserve"> </w:t>
      </w:r>
    </w:p>
    <w:p w14:paraId="7FAAB3C1" w14:textId="5BB15F65" w:rsidR="00A8294A" w:rsidRPr="00A8294A" w:rsidRDefault="00A8294A" w:rsidP="003D2CED">
      <w:pPr>
        <w:spacing w:line="480" w:lineRule="auto"/>
        <w:ind w:firstLine="720"/>
        <w:jc w:val="both"/>
        <w:rPr>
          <w:color w:val="000000"/>
        </w:rPr>
      </w:pPr>
      <w:r w:rsidRPr="00A8294A">
        <w:rPr>
          <w:color w:val="000000"/>
        </w:rPr>
        <w:t>For nanoparticles</w:t>
      </w:r>
      <w:r w:rsidR="00BF63DB">
        <w:rPr>
          <w:color w:val="000000"/>
        </w:rPr>
        <w:t xml:space="preserve">, </w:t>
      </w:r>
      <w:r w:rsidRPr="00A8294A">
        <w:rPr>
          <w:color w:val="000000"/>
        </w:rPr>
        <w:t>crosslink</w:t>
      </w:r>
      <w:r w:rsidR="00A06DC2">
        <w:rPr>
          <w:color w:val="000000"/>
        </w:rPr>
        <w:t xml:space="preserve">s are primarily based on </w:t>
      </w:r>
      <w:r w:rsidR="00BF63DB">
        <w:rPr>
          <w:color w:val="000000"/>
        </w:rPr>
        <w:t xml:space="preserve">physical adsorption. </w:t>
      </w:r>
      <w:r w:rsidRPr="00A8294A">
        <w:rPr>
          <w:color w:val="000000"/>
        </w:rPr>
        <w:t>During hydrogel extension,</w:t>
      </w:r>
      <w:r w:rsidR="00DB6B43">
        <w:rPr>
          <w:color w:val="000000"/>
        </w:rPr>
        <w:t xml:space="preserve"> </w:t>
      </w:r>
      <w:r w:rsidRPr="00A8294A">
        <w:rPr>
          <w:color w:val="000000"/>
        </w:rPr>
        <w:t>physically adsorbed chains pull out of the crosslinking points and dissipate fracture energy.</w:t>
      </w:r>
      <w:r w:rsidR="00DB6B43">
        <w:rPr>
          <w:color w:val="000000"/>
        </w:rPr>
        <w:t xml:space="preserve"> In a recent example by Zhang et al., a nanocomposite clay</w:t>
      </w:r>
      <w:r w:rsidRPr="00A8294A">
        <w:rPr>
          <w:color w:val="000000"/>
        </w:rPr>
        <w:t xml:space="preserve"> </w:t>
      </w:r>
      <w:r w:rsidR="00DB6B43" w:rsidRPr="00DB6B43">
        <w:rPr>
          <w:color w:val="000000"/>
        </w:rPr>
        <w:t>Laponite XLG (Na</w:t>
      </w:r>
      <w:r w:rsidR="00DB6B43" w:rsidRPr="00DB6B43">
        <w:rPr>
          <w:color w:val="000000"/>
          <w:position w:val="-4"/>
        </w:rPr>
        <w:t>0.7</w:t>
      </w:r>
      <w:r w:rsidR="00DB6B43" w:rsidRPr="00DB6B43">
        <w:rPr>
          <w:color w:val="000000"/>
          <w:position w:val="8"/>
        </w:rPr>
        <w:t>+</w:t>
      </w:r>
      <w:r w:rsidR="00DB6B43" w:rsidRPr="00DB6B43">
        <w:rPr>
          <w:color w:val="000000"/>
        </w:rPr>
        <w:t>[(Mg</w:t>
      </w:r>
      <w:r w:rsidR="00DB6B43" w:rsidRPr="00DB6B43">
        <w:rPr>
          <w:color w:val="000000"/>
          <w:position w:val="-4"/>
        </w:rPr>
        <w:t>5.5</w:t>
      </w:r>
      <w:r w:rsidR="00DB6B43" w:rsidRPr="00DB6B43">
        <w:rPr>
          <w:color w:val="000000"/>
        </w:rPr>
        <w:t>Li</w:t>
      </w:r>
      <w:r w:rsidR="00DB6B43" w:rsidRPr="00DB6B43">
        <w:rPr>
          <w:color w:val="000000"/>
          <w:position w:val="-4"/>
        </w:rPr>
        <w:t>0.3</w:t>
      </w:r>
      <w:r w:rsidR="00DB6B43" w:rsidRPr="00DB6B43">
        <w:rPr>
          <w:color w:val="000000"/>
        </w:rPr>
        <w:t>Si</w:t>
      </w:r>
      <w:r w:rsidR="00DB6B43" w:rsidRPr="00DB6B43">
        <w:rPr>
          <w:color w:val="000000"/>
          <w:position w:val="-4"/>
        </w:rPr>
        <w:t>8</w:t>
      </w:r>
      <w:r w:rsidR="00DB6B43" w:rsidRPr="00DB6B43">
        <w:rPr>
          <w:color w:val="000000"/>
        </w:rPr>
        <w:t>O</w:t>
      </w:r>
      <w:r w:rsidR="00DB6B43" w:rsidRPr="00DB6B43">
        <w:rPr>
          <w:color w:val="000000"/>
          <w:position w:val="-4"/>
        </w:rPr>
        <w:t>20</w:t>
      </w:r>
      <w:r w:rsidR="00DB6B43" w:rsidRPr="00DB6B43">
        <w:rPr>
          <w:color w:val="000000"/>
        </w:rPr>
        <w:t>(OH)</w:t>
      </w:r>
      <w:r w:rsidR="00DB6B43" w:rsidRPr="00DB6B43">
        <w:rPr>
          <w:color w:val="000000"/>
          <w:position w:val="-4"/>
        </w:rPr>
        <w:t>4</w:t>
      </w:r>
      <w:r w:rsidR="00DB6B43" w:rsidRPr="00DB6B43">
        <w:rPr>
          <w:color w:val="000000"/>
        </w:rPr>
        <w:t>)]</w:t>
      </w:r>
      <w:r w:rsidR="00DB6B43" w:rsidRPr="00DB6B43">
        <w:rPr>
          <w:color w:val="000000"/>
          <w:position w:val="-4"/>
        </w:rPr>
        <w:t>0.7</w:t>
      </w:r>
      <w:r w:rsidR="00DB6B43" w:rsidRPr="00DB6B43">
        <w:rPr>
          <w:color w:val="000000"/>
          <w:position w:val="8"/>
        </w:rPr>
        <w:t>−</w:t>
      </w:r>
      <w:r w:rsidR="00DB6B43" w:rsidRPr="00DB6B43">
        <w:rPr>
          <w:color w:val="000000"/>
        </w:rPr>
        <w:t>)</w:t>
      </w:r>
      <w:r w:rsidR="00DB6B43">
        <w:rPr>
          <w:color w:val="000000"/>
        </w:rPr>
        <w:t xml:space="preserve"> was implemented to crosslink acrylamide and </w:t>
      </w:r>
      <w:r w:rsidR="00DB6B43" w:rsidRPr="00DB6B43">
        <w:rPr>
          <w:color w:val="000000"/>
        </w:rPr>
        <w:t>isocyanoethyl methacrylate-glutamine monomers</w:t>
      </w:r>
      <w:r w:rsidR="00DB6B43">
        <w:rPr>
          <w:color w:val="000000"/>
        </w:rPr>
        <w:t>.</w:t>
      </w:r>
      <w:r w:rsidR="00777CB8">
        <w:rPr>
          <w:color w:val="000000"/>
        </w:rPr>
        <w:fldChar w:fldCharType="begin"/>
      </w:r>
      <w:r w:rsidR="002D2BE7">
        <w:rPr>
          <w:color w:val="000000"/>
        </w:rPr>
        <w:instrText xml:space="preserve"> ADDIN EN.CITE &lt;EndNote&gt;&lt;Cite&gt;&lt;Author&gt;Zhang&lt;/Author&gt;&lt;Year&gt;2021&lt;/Year&gt;&lt;RecNum&gt;767&lt;/RecNum&gt;&lt;DisplayText&gt;&lt;style face="superscript"&gt;51&lt;/style&gt;&lt;/DisplayText&gt;&lt;record&gt;&lt;rec-number&gt;767&lt;/rec-number&gt;&lt;foreign-keys&gt;&lt;key app="EN" db-id="x9f9zr0rkzsapfearrrpprfvsr2e9eff9r99" timestamp="1657728931" guid="c6a8a2c8-5cc4-4bd7-8665-076909a45218"&gt;767&lt;/key&gt;&lt;/foreign-keys&gt;&lt;ref-type name="Journal Article"&gt;17&lt;/ref-type&gt;&lt;contributors&gt;&lt;authors&gt;&lt;author&gt;Zhang, Mengyuan&lt;/author&gt;&lt;author&gt;Yu, Jing&lt;/author&gt;&lt;author&gt;Shen, Kaixiang&lt;/author&gt;&lt;author&gt;Wang, Ruyue&lt;/author&gt;&lt;author&gt;Du, Jiaqiang&lt;/author&gt;&lt;author&gt;Zhao, Xiaodan&lt;/author&gt;&lt;author&gt;Yang, Yuxuan&lt;/author&gt;&lt;author&gt;Xu, Kai&lt;/author&gt;&lt;author&gt;Zhang, Qiang&lt;/author&gt;&lt;author&gt;Zhang, Yanfeng&lt;/author&gt;&lt;author&gt;Cheng, Yilong&lt;/author&gt;&lt;/authors&gt;&lt;/contributors&gt;&lt;titles&gt;&lt;title&gt;Highly Stretchable Nanocomposite Hydrogels with Outstanding Antifatigue Fracture Based on Robust Noncovalent Interactions for Wound Healing&lt;/title&gt;&lt;secondary-title&gt;Chemistry of Materials&lt;/secondary-title&gt;&lt;/titles&gt;&lt;periodical&gt;&lt;full-title&gt;Chemistry of Materials&lt;/full-title&gt;&lt;/periodical&gt;&lt;pages&gt;6453-6463&lt;/pages&gt;&lt;volume&gt;33&lt;/volume&gt;&lt;number&gt;16&lt;/number&gt;&lt;dates&gt;&lt;year&gt;2021&lt;/year&gt;&lt;/dates&gt;&lt;publisher&gt;American Chemical Society (ACS)&lt;/publisher&gt;&lt;isbn&gt;0897-4756&lt;/isbn&gt;&lt;urls&gt;&lt;related-urls&gt;&lt;url&gt;https://dx.doi.org/10.1021/acs.chemmater.1c01790&lt;/url&gt;&lt;/related-urls&gt;&lt;/urls&gt;&lt;electronic-resource-num&gt;10.1021/acs.chemmater.1c01790&lt;/electronic-resource-num&gt;&lt;/record&gt;&lt;/Cite&gt;&lt;/EndNote&gt;</w:instrText>
      </w:r>
      <w:r w:rsidR="00777CB8">
        <w:rPr>
          <w:color w:val="000000"/>
        </w:rPr>
        <w:fldChar w:fldCharType="separate"/>
      </w:r>
      <w:r w:rsidR="002D2BE7" w:rsidRPr="002D2BE7">
        <w:rPr>
          <w:noProof/>
          <w:color w:val="000000"/>
          <w:vertAlign w:val="superscript"/>
        </w:rPr>
        <w:t>51</w:t>
      </w:r>
      <w:r w:rsidR="00777CB8">
        <w:rPr>
          <w:color w:val="000000"/>
        </w:rPr>
        <w:fldChar w:fldCharType="end"/>
      </w:r>
      <w:r w:rsidR="00DB6B43">
        <w:rPr>
          <w:color w:val="000000"/>
        </w:rPr>
        <w:t xml:space="preserve"> This network achieved </w:t>
      </w:r>
      <w:r w:rsidR="00777CB8">
        <w:rPr>
          <w:color w:val="000000"/>
        </w:rPr>
        <w:t>ultimate tensile strengths of 140 kPa and ultimate elongations of 1400% that</w:t>
      </w:r>
      <w:r w:rsidR="00DB6B43">
        <w:rPr>
          <w:color w:val="000000"/>
        </w:rPr>
        <w:t xml:space="preserve"> the authors attributed to the </w:t>
      </w:r>
      <w:r w:rsidR="00777CB8">
        <w:rPr>
          <w:color w:val="000000"/>
        </w:rPr>
        <w:t xml:space="preserve">strong hydrogen bonding interactions between </w:t>
      </w:r>
      <w:r w:rsidR="00DB6B43">
        <w:rPr>
          <w:color w:val="000000"/>
        </w:rPr>
        <w:t xml:space="preserve">the </w:t>
      </w:r>
      <w:r w:rsidR="00777CB8">
        <w:rPr>
          <w:color w:val="000000"/>
        </w:rPr>
        <w:t>nanocomposite</w:t>
      </w:r>
      <w:r w:rsidR="00DB6B43">
        <w:rPr>
          <w:color w:val="000000"/>
        </w:rPr>
        <w:t xml:space="preserve"> </w:t>
      </w:r>
      <w:r w:rsidR="00777CB8">
        <w:rPr>
          <w:color w:val="000000"/>
        </w:rPr>
        <w:t>and</w:t>
      </w:r>
      <w:r w:rsidR="00DB6B43">
        <w:rPr>
          <w:color w:val="000000"/>
        </w:rPr>
        <w:t xml:space="preserve"> polymer chains.</w:t>
      </w:r>
      <w:r w:rsidR="00DB6B43" w:rsidRPr="00DB6B43">
        <w:rPr>
          <w:color w:val="000000"/>
        </w:rPr>
        <w:t xml:space="preserve"> </w:t>
      </w:r>
      <w:r w:rsidR="00BF63DB">
        <w:rPr>
          <w:color w:val="000000"/>
        </w:rPr>
        <w:t xml:space="preserve">It has been hypothesized that </w:t>
      </w:r>
      <w:r w:rsidRPr="00BF63DB">
        <w:rPr>
          <w:color w:val="000000"/>
        </w:rPr>
        <w:t xml:space="preserve">the high number of </w:t>
      </w:r>
      <w:r w:rsidRPr="00BF63DB">
        <w:rPr>
          <w:color w:val="000000"/>
        </w:rPr>
        <w:lastRenderedPageBreak/>
        <w:t xml:space="preserve">chains on </w:t>
      </w:r>
      <w:r w:rsidR="00BF63DB">
        <w:rPr>
          <w:color w:val="000000"/>
        </w:rPr>
        <w:t>such</w:t>
      </w:r>
      <w:r w:rsidRPr="00BF63DB">
        <w:rPr>
          <w:color w:val="000000"/>
        </w:rPr>
        <w:t xml:space="preserve"> </w:t>
      </w:r>
      <w:r w:rsidR="00BF63DB">
        <w:rPr>
          <w:color w:val="000000"/>
        </w:rPr>
        <w:t xml:space="preserve">nanoparticle crosslinkers prevents chain dissociation events from </w:t>
      </w:r>
      <w:r w:rsidRPr="00BF63DB">
        <w:rPr>
          <w:color w:val="000000"/>
        </w:rPr>
        <w:t>formin</w:t>
      </w:r>
      <w:r w:rsidR="00BF63DB">
        <w:rPr>
          <w:color w:val="000000"/>
        </w:rPr>
        <w:t>g</w:t>
      </w:r>
      <w:r w:rsidRPr="00BF63DB">
        <w:rPr>
          <w:color w:val="000000"/>
        </w:rPr>
        <w:t xml:space="preserve"> microcracks.</w:t>
      </w:r>
      <w:r w:rsidRPr="00BF63DB">
        <w:rPr>
          <w:color w:val="000000"/>
        </w:rPr>
        <w:fldChar w:fldCharType="begin"/>
      </w:r>
      <w:r w:rsidR="002D2BE7">
        <w:rPr>
          <w:color w:val="000000"/>
        </w:rPr>
        <w:instrText xml:space="preserve"> ADDIN EN.CITE &lt;EndNote&gt;&lt;Cite&gt;&lt;Author&gt;Huang&lt;/Author&gt;&lt;Year&gt;2022&lt;/Year&gt;&lt;RecNum&gt;661&lt;/RecNum&gt;&lt;DisplayText&gt;&lt;style face="superscript"&gt;58&lt;/style&gt;&lt;/DisplayText&gt;&lt;record&gt;&lt;rec-number&gt;661&lt;/rec-number&gt;&lt;foreign-keys&gt;&lt;key app="EN" db-id="x9f9zr0rkzsapfearrrpprfvsr2e9eff9r99" timestamp="1653446964" guid="d79e07d9-565b-4848-a47b-b66fc5e2bb4f"&gt;661&lt;/key&gt;&lt;/foreign-keys&gt;&lt;ref-type name="Journal Article"&gt;17&lt;/ref-type&gt;&lt;contributors&gt;&lt;authors&gt;&lt;author&gt;Huang, Y. W.&lt;/author&gt;&lt;author&gt;Jayathilaka, P. B.&lt;/author&gt;&lt;author&gt;Islam, M. S.&lt;/author&gt;&lt;author&gt;Tanaka, C. B.&lt;/author&gt;&lt;author&gt;Silberstein, M. N.&lt;/author&gt;&lt;author&gt;Kilian, K. A.&lt;/author&gt;&lt;author&gt;Kruzic, J. J.&lt;/author&gt;&lt;/authors&gt;&lt;/contributors&gt;&lt;titles&gt;&lt;title&gt;Structural aspects controlling the mechanical and biological properties of tough, double network hydrogels&lt;/title&gt;&lt;secondary-title&gt;Acta Biomaterialia&lt;/secondary-title&gt;&lt;/titles&gt;&lt;periodical&gt;&lt;full-title&gt;Acta biomaterialia&lt;/full-title&gt;&lt;/periodical&gt;&lt;pages&gt;301-312&lt;/pages&gt;&lt;volume&gt;138&lt;/volume&gt;&lt;dates&gt;&lt;year&gt;2022&lt;/year&gt;&lt;pub-dates&gt;&lt;date&gt;Jan&lt;/date&gt;&lt;/pub-dates&gt;&lt;/dates&gt;&lt;isbn&gt;1742-7061&lt;/isbn&gt;&lt;accession-num&gt;WOS:000740648300004&lt;/accession-num&gt;&lt;urls&gt;&lt;related-urls&gt;&lt;url&gt;&amp;lt;Go to ISI&amp;gt;://WOS:000740648300004&lt;/url&gt;&lt;url&gt;https://www.sciencedirect.com/science/article/pii/S1742706121007133?via%3Dihub&lt;/url&gt;&lt;/related-urls&gt;&lt;/urls&gt;&lt;electronic-resource-num&gt;10.1016/j.actbio.2021.10.044&lt;/electronic-resource-num&gt;&lt;/record&gt;&lt;/Cite&gt;&lt;/EndNote&gt;</w:instrText>
      </w:r>
      <w:r w:rsidRPr="00BF63DB">
        <w:rPr>
          <w:color w:val="000000"/>
        </w:rPr>
        <w:fldChar w:fldCharType="separate"/>
      </w:r>
      <w:r w:rsidR="002D2BE7" w:rsidRPr="002D2BE7">
        <w:rPr>
          <w:noProof/>
          <w:color w:val="000000"/>
          <w:vertAlign w:val="superscript"/>
        </w:rPr>
        <w:t>58</w:t>
      </w:r>
      <w:r w:rsidRPr="00BF63DB">
        <w:rPr>
          <w:color w:val="000000"/>
        </w:rPr>
        <w:fldChar w:fldCharType="end"/>
      </w:r>
      <w:r w:rsidR="00BF63DB">
        <w:rPr>
          <w:color w:val="000000"/>
        </w:rPr>
        <w:t xml:space="preserve"> </w:t>
      </w:r>
      <w:r w:rsidRPr="00A8294A">
        <w:rPr>
          <w:color w:val="000000"/>
        </w:rPr>
        <w:t xml:space="preserve">A limitation to this approach is the </w:t>
      </w:r>
      <w:r w:rsidR="00136C21">
        <w:rPr>
          <w:color w:val="000000"/>
        </w:rPr>
        <w:t xml:space="preserve">blood clotting nature </w:t>
      </w:r>
      <w:r w:rsidRPr="00A8294A">
        <w:rPr>
          <w:color w:val="000000"/>
        </w:rPr>
        <w:t>of certain nanoparticles</w:t>
      </w:r>
      <w:r w:rsidR="00136C21">
        <w:rPr>
          <w:color w:val="000000"/>
        </w:rPr>
        <w:fldChar w:fldCharType="begin"/>
      </w:r>
      <w:r w:rsidR="002D2BE7">
        <w:rPr>
          <w:color w:val="000000"/>
        </w:rPr>
        <w:instrText xml:space="preserve"> ADDIN EN.CITE &lt;EndNote&gt;&lt;Cite&gt;&lt;Author&gt;Zhang&lt;/Author&gt;&lt;Year&gt;2021&lt;/Year&gt;&lt;RecNum&gt;767&lt;/RecNum&gt;&lt;DisplayText&gt;&lt;style face="superscript"&gt;51&lt;/style&gt;&lt;/DisplayText&gt;&lt;record&gt;&lt;rec-number&gt;767&lt;/rec-number&gt;&lt;foreign-keys&gt;&lt;key app="EN" db-id="x9f9zr0rkzsapfearrrpprfvsr2e9eff9r99" timestamp="1657728931" guid="c6a8a2c8-5cc4-4bd7-8665-076909a45218"&gt;767&lt;/key&gt;&lt;/foreign-keys&gt;&lt;ref-type name="Journal Article"&gt;17&lt;/ref-type&gt;&lt;contributors&gt;&lt;authors&gt;&lt;author&gt;Zhang, Mengyuan&lt;/author&gt;&lt;author&gt;Yu, Jing&lt;/author&gt;&lt;author&gt;Shen, Kaixiang&lt;/author&gt;&lt;author&gt;Wang, Ruyue&lt;/author&gt;&lt;author&gt;Du, Jiaqiang&lt;/author&gt;&lt;author&gt;Zhao, Xiaodan&lt;/author&gt;&lt;author&gt;Yang, Yuxuan&lt;/author&gt;&lt;author&gt;Xu, Kai&lt;/author&gt;&lt;author&gt;Zhang, Qiang&lt;/author&gt;&lt;author&gt;Zhang, Yanfeng&lt;/author&gt;&lt;author&gt;Cheng, Yilong&lt;/author&gt;&lt;/authors&gt;&lt;/contributors&gt;&lt;titles&gt;&lt;title&gt;Highly Stretchable Nanocomposite Hydrogels with Outstanding Antifatigue Fracture Based on Robust Noncovalent Interactions for Wound Healing&lt;/title&gt;&lt;secondary-title&gt;Chemistry of Materials&lt;/secondary-title&gt;&lt;/titles&gt;&lt;periodical&gt;&lt;full-title&gt;Chemistry of Materials&lt;/full-title&gt;&lt;/periodical&gt;&lt;pages&gt;6453-6463&lt;/pages&gt;&lt;volume&gt;33&lt;/volume&gt;&lt;number&gt;16&lt;/number&gt;&lt;dates&gt;&lt;year&gt;2021&lt;/year&gt;&lt;/dates&gt;&lt;publisher&gt;American Chemical Society (ACS)&lt;/publisher&gt;&lt;isbn&gt;0897-4756&lt;/isbn&gt;&lt;urls&gt;&lt;related-urls&gt;&lt;url&gt;https://dx.doi.org/10.1021/acs.chemmater.1c01790&lt;/url&gt;&lt;/related-urls&gt;&lt;/urls&gt;&lt;electronic-resource-num&gt;10.1021/acs.chemmater.1c01790&lt;/electronic-resource-num&gt;&lt;/record&gt;&lt;/Cite&gt;&lt;/EndNote&gt;</w:instrText>
      </w:r>
      <w:r w:rsidR="00136C21">
        <w:rPr>
          <w:color w:val="000000"/>
        </w:rPr>
        <w:fldChar w:fldCharType="separate"/>
      </w:r>
      <w:r w:rsidR="002D2BE7" w:rsidRPr="002D2BE7">
        <w:rPr>
          <w:noProof/>
          <w:color w:val="000000"/>
          <w:vertAlign w:val="superscript"/>
        </w:rPr>
        <w:t>51</w:t>
      </w:r>
      <w:r w:rsidR="00136C21">
        <w:rPr>
          <w:color w:val="000000"/>
        </w:rPr>
        <w:fldChar w:fldCharType="end"/>
      </w:r>
      <w:r w:rsidRPr="00A8294A">
        <w:rPr>
          <w:color w:val="000000"/>
        </w:rPr>
        <w:t xml:space="preserve"> </w:t>
      </w:r>
      <w:r w:rsidR="00A06DC2">
        <w:rPr>
          <w:color w:val="000000"/>
        </w:rPr>
        <w:t>as well as</w:t>
      </w:r>
      <w:r w:rsidRPr="00A8294A">
        <w:rPr>
          <w:color w:val="000000"/>
        </w:rPr>
        <w:t xml:space="preserve"> </w:t>
      </w:r>
      <w:r w:rsidR="000574F4">
        <w:rPr>
          <w:color w:val="000000"/>
        </w:rPr>
        <w:t>their</w:t>
      </w:r>
      <w:r w:rsidRPr="00A8294A">
        <w:rPr>
          <w:color w:val="000000"/>
        </w:rPr>
        <w:t xml:space="preserve"> heterogeneity</w:t>
      </w:r>
      <w:r w:rsidR="003D2CED">
        <w:rPr>
          <w:color w:val="000000"/>
        </w:rPr>
        <w:t>.</w:t>
      </w:r>
      <w:r w:rsidR="003D2CED">
        <w:rPr>
          <w:color w:val="000000"/>
        </w:rPr>
        <w:fldChar w:fldCharType="begin"/>
      </w:r>
      <w:r w:rsidR="002D2BE7">
        <w:rPr>
          <w:color w:val="000000"/>
        </w:rPr>
        <w:instrText xml:space="preserve"> ADDIN EN.CITE &lt;EndNote&gt;&lt;Cite&gt;&lt;Author&gt;Qiao&lt;/Author&gt;&lt;Year&gt;2019&lt;/Year&gt;&lt;RecNum&gt;568&lt;/RecNum&gt;&lt;DisplayText&gt;&lt;style face="superscript"&gt;59&lt;/style&gt;&lt;/DisplayText&gt;&lt;record&gt;&lt;rec-number&gt;568&lt;/rec-number&gt;&lt;foreign-keys&gt;&lt;key app="EN" db-id="x9f9zr0rkzsapfearrrpprfvsr2e9eff9r99" timestamp="1620953123" guid="76b5a84c-1ca2-483d-a1de-05f60e370161"&gt;568&lt;/key&gt;&lt;/foreign-keys&gt;&lt;ref-type name="Journal Article"&gt;17&lt;/ref-type&gt;&lt;contributors&gt;&lt;authors&gt;&lt;author&gt;Qiao, Zhen&lt;/author&gt;&lt;author&gt;Cao, Meijuan&lt;/author&gt;&lt;author&gt;Michels, Kathryn&lt;/author&gt;&lt;author&gt;Hoffman, Lee&lt;/author&gt;&lt;author&gt;Ji, Hai-Feng&lt;/author&gt;&lt;/authors&gt;&lt;/contributors&gt;&lt;titles&gt;&lt;title&gt;Design and Fabrication of Highly Stretchable and Tough Hydrogels&lt;/title&gt;&lt;secondary-title&gt;Polymer Reviews&lt;/secondary-title&gt;&lt;/titles&gt;&lt;periodical&gt;&lt;full-title&gt;Polymer Reviews&lt;/full-title&gt;&lt;/periodical&gt;&lt;pages&gt;1-22&lt;/pages&gt;&lt;dates&gt;&lt;year&gt;2019&lt;/year&gt;&lt;/dates&gt;&lt;publisher&gt;Taylor &amp;amp; Francis&lt;/publisher&gt;&lt;isbn&gt;1558-3724&lt;/isbn&gt;&lt;urls&gt;&lt;/urls&gt;&lt;/record&gt;&lt;/Cite&gt;&lt;/EndNote&gt;</w:instrText>
      </w:r>
      <w:r w:rsidR="003D2CED">
        <w:rPr>
          <w:color w:val="000000"/>
        </w:rPr>
        <w:fldChar w:fldCharType="separate"/>
      </w:r>
      <w:r w:rsidR="002D2BE7" w:rsidRPr="002D2BE7">
        <w:rPr>
          <w:noProof/>
          <w:color w:val="000000"/>
          <w:vertAlign w:val="superscript"/>
        </w:rPr>
        <w:t>59</w:t>
      </w:r>
      <w:r w:rsidR="003D2CED">
        <w:rPr>
          <w:color w:val="000000"/>
        </w:rPr>
        <w:fldChar w:fldCharType="end"/>
      </w:r>
      <w:r w:rsidRPr="00A8294A">
        <w:rPr>
          <w:color w:val="000000"/>
        </w:rPr>
        <w:t xml:space="preserve"> </w:t>
      </w:r>
    </w:p>
    <w:p w14:paraId="6D654962" w14:textId="63916901" w:rsidR="00A8294A" w:rsidRPr="007B7B9E" w:rsidRDefault="00A8294A" w:rsidP="007B7B9E">
      <w:pPr>
        <w:pStyle w:val="Heading5"/>
      </w:pPr>
      <w:bookmarkStart w:id="24" w:name="_Toc108641464"/>
      <w:r w:rsidRPr="00A8294A">
        <w:t>Homogenization</w:t>
      </w:r>
      <w:bookmarkEnd w:id="24"/>
    </w:p>
    <w:p w14:paraId="61BD25D1" w14:textId="4744C2C6" w:rsidR="00A8294A" w:rsidRPr="00A8294A" w:rsidRDefault="00A8294A" w:rsidP="00A8294A">
      <w:pPr>
        <w:spacing w:line="480" w:lineRule="auto"/>
        <w:ind w:firstLine="720"/>
        <w:jc w:val="both"/>
        <w:rPr>
          <w:color w:val="000000"/>
        </w:rPr>
      </w:pPr>
      <w:r w:rsidRPr="00A8294A">
        <w:rPr>
          <w:color w:val="000000"/>
        </w:rPr>
        <w:t>Hydrogels are known to be inhomogeneous materials, especially those crosslinked through free-radical initiated chain polymerization.</w:t>
      </w:r>
      <w:r w:rsidRPr="00A8294A">
        <w:rPr>
          <w:color w:val="000000"/>
        </w:rPr>
        <w:fldChar w:fldCharType="begin">
          <w:fldData xml:space="preserve">PEVuZE5vdGU+PENpdGU+PEF1dGhvcj5UaWJiaXR0PC9BdXRob3I+PFllYXI+MjAxMzwvWWVhcj48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</w:fldData>
        </w:fldChar>
      </w:r>
      <w:r w:rsidR="002D2BE7">
        <w:rPr>
          <w:color w:val="000000"/>
        </w:rPr>
        <w:instrText xml:space="preserve"> ADDIN EN.CITE </w:instrText>
      </w:r>
      <w:r w:rsidR="002D2BE7">
        <w:rPr>
          <w:color w:val="000000"/>
        </w:rPr>
        <w:fldChar w:fldCharType="begin">
          <w:fldData xml:space="preserve">PEVuZE5vdGU+PENpdGU+PEF1dGhvcj5UaWJiaXR0PC9BdXRob3I+PFllYXI+MjAxMzwvWWVhcj48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</w:fldData>
        </w:fldChar>
      </w:r>
      <w:r w:rsidR="002D2BE7">
        <w:rPr>
          <w:color w:val="000000"/>
        </w:rPr>
        <w:instrText xml:space="preserve"> ADDIN EN.CITE.DATA </w:instrText>
      </w:r>
      <w:r w:rsidR="002D2BE7">
        <w:rPr>
          <w:color w:val="000000"/>
        </w:rPr>
      </w:r>
      <w:r w:rsidR="002D2BE7">
        <w:rPr>
          <w:color w:val="000000"/>
        </w:rPr>
        <w:fldChar w:fldCharType="end"/>
      </w:r>
      <w:r w:rsidRPr="00A8294A">
        <w:rPr>
          <w:color w:val="000000"/>
        </w:rPr>
      </w:r>
      <w:r w:rsidRPr="00A8294A">
        <w:rPr>
          <w:color w:val="000000"/>
        </w:rPr>
        <w:fldChar w:fldCharType="separate"/>
      </w:r>
      <w:r w:rsidR="002D2BE7" w:rsidRPr="002D2BE7">
        <w:rPr>
          <w:noProof/>
          <w:color w:val="000000"/>
          <w:vertAlign w:val="superscript"/>
        </w:rPr>
        <w:t>60, 61</w:t>
      </w:r>
      <w:r w:rsidRPr="00A8294A">
        <w:rPr>
          <w:color w:val="000000"/>
        </w:rPr>
        <w:fldChar w:fldCharType="end"/>
      </w:r>
      <w:r w:rsidRPr="00A8294A">
        <w:rPr>
          <w:color w:val="000000"/>
        </w:rPr>
        <w:t xml:space="preserve"> Hydrogel failure occurs as a result of stress concentration to the weakest points in the network caused by these inhomogeneities.</w:t>
      </w:r>
      <w:r w:rsidRPr="00A8294A">
        <w:rPr>
          <w:color w:val="000000"/>
        </w:rPr>
        <w:fldChar w:fldCharType="begin"/>
      </w:r>
      <w:r w:rsidR="002D2BE7">
        <w:rPr>
          <w:color w:val="000000"/>
        </w:rPr>
        <w:instrText xml:space="preserve"> ADDIN EN.CITE &lt;EndNote&gt;&lt;Cite&gt;&lt;Author&gt;Tibbitt&lt;/Author&gt;&lt;Year&gt;2013&lt;/Year&gt;&lt;RecNum&gt;132&lt;/RecNum&gt;&lt;DisplayText&gt;&lt;style face="superscript"&gt;60&lt;/style&gt;&lt;/DisplayText&gt;&lt;record&gt;&lt;rec-number&gt;132&lt;/rec-number&gt;&lt;foreign-keys&gt;&lt;key app="EN" db-id="x9f9zr0rkzsapfearrrpprfvsr2e9eff9r99" timestamp="1589821354" guid="a3aae7e2-65e2-4188-b6de-d1873eda5868"&gt;132&lt;/key&gt;&lt;/foreign-keys&gt;&lt;ref-type name="Journal Article"&gt;17&lt;/ref-type&gt;&lt;contributors&gt;&lt;authors&gt;&lt;author&gt;Tibbitt, Mark W.&lt;/author&gt;&lt;author&gt;Kloxin, April M.&lt;/author&gt;&lt;author&gt;Sawicki, Lisa&lt;/author&gt;&lt;author&gt;Anseth, Kristi S.&lt;/author&gt;&lt;/authors&gt;&lt;/contributors&gt;&lt;titles&gt;&lt;title&gt;Mechanical Properties and Degradation of Chain and Step Polymerized Photodegradable Hydrogels&lt;/title&gt;&lt;secondary-title&gt;Macromolecules&lt;/secondary-title&gt;&lt;/titles&gt;&lt;periodical&gt;&lt;full-title&gt;Macromolecules&lt;/full-title&gt;&lt;/periodical&gt;&lt;pages&gt;2785-2792&lt;/pages&gt;&lt;volume&gt;46&lt;/volume&gt;&lt;number&gt;7&lt;/number&gt;&lt;edition&gt;2013/03/25&lt;/edition&gt;&lt;dates&gt;&lt;year&gt;2013&lt;/year&gt;&lt;/dates&gt;&lt;publisher&gt;American Chemical Society&lt;/publisher&gt;&lt;isbn&gt;0024-9297&amp;#xD;1520-5835&lt;/isbn&gt;&lt;accession-num&gt;24496435&lt;/accession-num&gt;&lt;urls&gt;&lt;related-urls&gt;&lt;url&gt;https://www.ncbi.nlm.nih.gov/pubmed/24496435&lt;/url&gt;&lt;url&gt;https://www.ncbi.nlm.nih.gov/pmc/PMC3652617/&lt;/url&gt;&lt;url&gt;https://pubs.acs.org/doi/pdfplus/10.1021/ma302522x&lt;/url&gt;&lt;/related-urls&gt;&lt;/urls&gt;&lt;electronic-resource-num&gt;10.1021/ma302522x&lt;/electronic-resource-num&gt;&lt;remote-database-name&gt;PubMed&lt;/remote-database-name&gt;&lt;/record&gt;&lt;/Cite&gt;&lt;/EndNote&gt;</w:instrText>
      </w:r>
      <w:r w:rsidRPr="00A8294A">
        <w:rPr>
          <w:color w:val="000000"/>
        </w:rPr>
        <w:fldChar w:fldCharType="separate"/>
      </w:r>
      <w:r w:rsidR="002D2BE7" w:rsidRPr="002D2BE7">
        <w:rPr>
          <w:noProof/>
          <w:color w:val="000000"/>
          <w:vertAlign w:val="superscript"/>
        </w:rPr>
        <w:t>60</w:t>
      </w:r>
      <w:r w:rsidRPr="00A8294A">
        <w:rPr>
          <w:color w:val="000000"/>
        </w:rPr>
        <w:fldChar w:fldCharType="end"/>
      </w:r>
      <w:r w:rsidRPr="00A8294A">
        <w:rPr>
          <w:color w:val="000000"/>
        </w:rPr>
        <w:t xml:space="preserve"> Homogenization approaches to improving hydrogel mechanical properties are based on the concept that </w:t>
      </w:r>
      <w:r w:rsidR="00A06DC2">
        <w:rPr>
          <w:color w:val="000000"/>
        </w:rPr>
        <w:t>more uniform distribution of stress through the</w:t>
      </w:r>
      <w:r w:rsidRPr="00A8294A">
        <w:rPr>
          <w:color w:val="000000"/>
        </w:rPr>
        <w:t xml:space="preserve"> networ</w:t>
      </w:r>
      <w:r w:rsidR="00911A16">
        <w:rPr>
          <w:color w:val="000000"/>
        </w:rPr>
        <w:t>k</w:t>
      </w:r>
      <w:r w:rsidR="00A06DC2">
        <w:rPr>
          <w:color w:val="000000"/>
        </w:rPr>
        <w:t xml:space="preserve"> </w:t>
      </w:r>
      <w:r w:rsidR="00911A16">
        <w:rPr>
          <w:color w:val="000000"/>
        </w:rPr>
        <w:t xml:space="preserve">limits </w:t>
      </w:r>
      <w:r w:rsidR="00A06DC2">
        <w:rPr>
          <w:color w:val="000000"/>
        </w:rPr>
        <w:t xml:space="preserve">fatal </w:t>
      </w:r>
      <w:r w:rsidR="00911A16">
        <w:rPr>
          <w:color w:val="000000"/>
        </w:rPr>
        <w:t>stress concentration and promotes</w:t>
      </w:r>
      <w:r w:rsidRPr="00A8294A">
        <w:rPr>
          <w:color w:val="000000"/>
        </w:rPr>
        <w:t xml:space="preserve"> greater network cooperativity.</w:t>
      </w:r>
      <w:r w:rsidRPr="00A8294A">
        <w:rPr>
          <w:color w:val="000000"/>
        </w:rPr>
        <w:fldChar w:fldCharType="begin"/>
      </w:r>
      <w:r w:rsidR="002D2BE7">
        <w:rPr>
          <w:color w:val="000000"/>
        </w:rPr>
        <w:instrText xml:space="preserve"> ADDIN EN.CITE &lt;EndNote&gt;&lt;Cite&gt;&lt;Author&gt;Sakai&lt;/Author&gt;&lt;Year&gt;2008&lt;/Year&gt;&lt;RecNum&gt;133&lt;/RecNum&gt;&lt;DisplayText&gt;&lt;style face="superscript"&gt;61&lt;/style&gt;&lt;/DisplayText&gt;&lt;record&gt;&lt;rec-number&gt;133&lt;/rec-number&gt;&lt;foreign-keys&gt;&lt;key app="EN" db-id="x9f9zr0rkzsapfearrrpprfvsr2e9eff9r99" timestamp="1589821356" guid="a3a011db-a445-4509-918e-82ad21f27510"&gt;133&lt;/key&gt;&lt;/foreign-keys&gt;&lt;ref-type name="Journal Article"&gt;17&lt;/ref-type&gt;&lt;contributors&gt;&lt;authors&gt;&lt;author&gt;Sakai, Takamasa&lt;/author&gt;&lt;author&gt;Matsunaga, Takuro&lt;/author&gt;&lt;author&gt;Yamamoto, Yuji&lt;/author&gt;&lt;author&gt;Ito, Chika&lt;/author&gt;&lt;author&gt;Yoshida, Ryo&lt;/author&gt;&lt;author&gt;Suzuki, Shigeki&lt;/author&gt;&lt;author&gt;Sasaki, Nobuo&lt;/author&gt;&lt;author&gt;Shibayama, Mitsuhiro&lt;/author&gt;&lt;author&gt;Chung, Ung-il&lt;/author&gt;&lt;/authors&gt;&lt;/contributors&gt;&lt;titles&gt;&lt;title&gt;Design and fabrication of a high-strength hydrogel with ideally homogeneous network structure from tetrahedron-like macromonomers&lt;/title&gt;&lt;secondary-title&gt;Macromolecules&lt;/secondary-title&gt;&lt;/titles&gt;&lt;periodical&gt;&lt;full-title&gt;Macromolecules&lt;/full-title&gt;&lt;/periodical&gt;&lt;pages&gt;5379-5384&lt;/pages&gt;&lt;volume&gt;41&lt;/volume&gt;&lt;number&gt;14&lt;/number&gt;&lt;dates&gt;&lt;year&gt;2008&lt;/year&gt;&lt;/dates&gt;&lt;publisher&gt;ACS Publications&lt;/publisher&gt;&lt;isbn&gt;0024-9297&lt;/isbn&gt;&lt;urls&gt;&lt;related-urls&gt;&lt;url&gt;https://pubs.acs.org/doi/pdfplus/10.1021/ma800476x&lt;/url&gt;&lt;/related-urls&gt;&lt;/urls&gt;&lt;/record&gt;&lt;/Cite&gt;&lt;/EndNote&gt;</w:instrText>
      </w:r>
      <w:r w:rsidRPr="00A8294A">
        <w:rPr>
          <w:color w:val="000000"/>
        </w:rPr>
        <w:fldChar w:fldCharType="separate"/>
      </w:r>
      <w:r w:rsidR="002D2BE7" w:rsidRPr="002D2BE7">
        <w:rPr>
          <w:noProof/>
          <w:color w:val="000000"/>
          <w:vertAlign w:val="superscript"/>
        </w:rPr>
        <w:t>61</w:t>
      </w:r>
      <w:r w:rsidRPr="00A8294A">
        <w:rPr>
          <w:color w:val="000000"/>
        </w:rPr>
        <w:fldChar w:fldCharType="end"/>
      </w:r>
      <w:r w:rsidRPr="00A8294A">
        <w:rPr>
          <w:color w:val="000000"/>
        </w:rPr>
        <w:t xml:space="preserve"> </w:t>
      </w:r>
    </w:p>
    <w:p w14:paraId="3060AE73" w14:textId="6D09E8BE" w:rsidR="00A8294A" w:rsidRPr="00A8294A" w:rsidRDefault="00A8294A" w:rsidP="00A8294A">
      <w:pPr>
        <w:spacing w:line="480" w:lineRule="auto"/>
        <w:ind w:firstLine="720"/>
        <w:jc w:val="both"/>
        <w:rPr>
          <w:color w:val="000000"/>
        </w:rPr>
      </w:pPr>
      <w:r w:rsidRPr="00A8294A">
        <w:rPr>
          <w:color w:val="000000"/>
        </w:rPr>
        <w:t>In 1998, Shibayama described hydrogels as networks with spatial, topological, connectivity, and motility inhomogeneities introduced during the crosslinking process.</w:t>
      </w:r>
      <w:r w:rsidRPr="00A8294A">
        <w:rPr>
          <w:color w:val="000000"/>
        </w:rPr>
        <w:fldChar w:fldCharType="begin">
          <w:fldData xml:space="preserve">PEVuZE5vdGU+PENpdGU+PEF1dGhvcj5TaGliYXlhbWE8L0F1dGhvcj48WWVhcj4xOTk4PC9ZZWFy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</w:fldData>
        </w:fldChar>
      </w:r>
      <w:r w:rsidR="002D2BE7">
        <w:rPr>
          <w:color w:val="000000"/>
        </w:rPr>
        <w:instrText xml:space="preserve"> ADDIN EN.CITE </w:instrText>
      </w:r>
      <w:r w:rsidR="002D2BE7">
        <w:rPr>
          <w:color w:val="000000"/>
        </w:rPr>
        <w:fldChar w:fldCharType="begin">
          <w:fldData xml:space="preserve">PEVuZE5vdGU+PENpdGU+PEF1dGhvcj5TaGliYXlhbWE8L0F1dGhvcj48WWVhcj4xOTk4PC9ZZWFy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</w:fldData>
        </w:fldChar>
      </w:r>
      <w:r w:rsidR="002D2BE7">
        <w:rPr>
          <w:color w:val="000000"/>
        </w:rPr>
        <w:instrText xml:space="preserve"> ADDIN EN.CITE.DATA </w:instrText>
      </w:r>
      <w:r w:rsidR="002D2BE7">
        <w:rPr>
          <w:color w:val="000000"/>
        </w:rPr>
      </w:r>
      <w:r w:rsidR="002D2BE7">
        <w:rPr>
          <w:color w:val="000000"/>
        </w:rPr>
        <w:fldChar w:fldCharType="end"/>
      </w:r>
      <w:r w:rsidRPr="00A8294A">
        <w:rPr>
          <w:color w:val="000000"/>
        </w:rPr>
      </w:r>
      <w:r w:rsidRPr="00A8294A">
        <w:rPr>
          <w:color w:val="000000"/>
        </w:rPr>
        <w:fldChar w:fldCharType="separate"/>
      </w:r>
      <w:r w:rsidR="002D2BE7" w:rsidRPr="002D2BE7">
        <w:rPr>
          <w:noProof/>
          <w:color w:val="000000"/>
          <w:vertAlign w:val="superscript"/>
        </w:rPr>
        <w:t>62, 63</w:t>
      </w:r>
      <w:r w:rsidRPr="00A8294A">
        <w:rPr>
          <w:color w:val="000000"/>
        </w:rPr>
        <w:fldChar w:fldCharType="end"/>
      </w:r>
      <w:r w:rsidRPr="00A8294A">
        <w:rPr>
          <w:color w:val="000000"/>
        </w:rPr>
        <w:t xml:space="preserve"> </w:t>
      </w:r>
      <w:r w:rsidR="00F6668A">
        <w:rPr>
          <w:color w:val="000000"/>
        </w:rPr>
        <w:t>Several schemes for classification of inhomogeneities have been proposed</w:t>
      </w:r>
      <w:r w:rsidR="00D81E57">
        <w:rPr>
          <w:color w:val="000000"/>
        </w:rPr>
        <w:t xml:space="preserve"> since that time</w:t>
      </w:r>
      <w:r w:rsidR="00F6668A">
        <w:rPr>
          <w:color w:val="000000"/>
        </w:rPr>
        <w:t>.</w:t>
      </w:r>
      <w:r w:rsidR="00F6668A">
        <w:rPr>
          <w:color w:val="000000"/>
        </w:rPr>
        <w:fldChar w:fldCharType="begin"/>
      </w:r>
      <w:r w:rsidR="002D2BE7">
        <w:rPr>
          <w:color w:val="000000"/>
        </w:rPr>
        <w:instrText xml:space="preserve"> ADDIN EN.CITE &lt;EndNote&gt;&lt;Cite&gt;&lt;Author&gt;Seiffert&lt;/Author&gt;&lt;Year&gt;2017&lt;/Year&gt;&lt;RecNum&gt;409&lt;/RecNum&gt;&lt;DisplayText&gt;&lt;style face="superscript"&gt;64&lt;/style&gt;&lt;/DisplayText&gt;&lt;record&gt;&lt;rec-number&gt;409&lt;/rec-number&gt;&lt;foreign-keys&gt;&lt;key app="EN" db-id="x9f9zr0rkzsapfearrrpprfvsr2e9eff9r99" timestamp="1594317979" guid="dee58aae-cd88-4ced-85a2-5df462346ea5"&gt;409&lt;/key&gt;&lt;/foreign-keys&gt;&lt;ref-type name="Journal Article"&gt;17&lt;/ref-type&gt;&lt;contributors&gt;&lt;authors&gt;&lt;author&gt;Seiffert, Sebastian&lt;/author&gt;&lt;/authors&gt;&lt;/contributors&gt;&lt;titles&gt;&lt;title&gt;Origin of nanostructural inhomogeneity in polymer-network gels&lt;/title&gt;&lt;secondary-title&gt;Polymer Chemistry&lt;/secondary-title&gt;&lt;/titles&gt;&lt;periodical&gt;&lt;full-title&gt;Polymer Chemistry&lt;/full-title&gt;&lt;/periodical&gt;&lt;pages&gt;4472-4487&lt;/pages&gt;&lt;volume&gt;8&lt;/volume&gt;&lt;number&gt;31&lt;/number&gt;&lt;dates&gt;&lt;year&gt;2017&lt;/year&gt;&lt;/dates&gt;&lt;publisher&gt;Royal Society of Chemistry (RSC)&lt;/publisher&gt;&lt;isbn&gt;1759-9954&lt;/isbn&gt;&lt;urls&gt;&lt;related-urls&gt;&lt;url&gt;https://dx.doi.org/10.1039/C7PY01035D&lt;/url&gt;&lt;/related-urls&gt;&lt;/urls&gt;&lt;electronic-resource-num&gt;10.1039/c7py01035d&lt;/electronic-resource-num&gt;&lt;/record&gt;&lt;/Cite&gt;&lt;/EndNote&gt;</w:instrText>
      </w:r>
      <w:r w:rsidR="00F6668A">
        <w:rPr>
          <w:color w:val="000000"/>
        </w:rPr>
        <w:fldChar w:fldCharType="separate"/>
      </w:r>
      <w:r w:rsidR="002D2BE7" w:rsidRPr="002D2BE7">
        <w:rPr>
          <w:noProof/>
          <w:color w:val="000000"/>
          <w:vertAlign w:val="superscript"/>
        </w:rPr>
        <w:t>64</w:t>
      </w:r>
      <w:r w:rsidR="00F6668A">
        <w:rPr>
          <w:color w:val="000000"/>
        </w:rPr>
        <w:fldChar w:fldCharType="end"/>
      </w:r>
      <w:r w:rsidR="00F6668A">
        <w:rPr>
          <w:color w:val="000000"/>
        </w:rPr>
        <w:t xml:space="preserve"> </w:t>
      </w:r>
      <w:r w:rsidRPr="00A8294A">
        <w:rPr>
          <w:color w:val="000000"/>
        </w:rPr>
        <w:t>Recently, Richbourg and Peppas described an updated swollen polymer network hypothesis in which hydrogel defects are broadly categorized as permanent entanglements, chain-end defects, and loops.</w:t>
      </w:r>
      <w:r w:rsidRPr="00A8294A">
        <w:rPr>
          <w:color w:val="000000"/>
        </w:rPr>
        <w:fldChar w:fldCharType="begin"/>
      </w:r>
      <w:r w:rsidR="002D2BE7">
        <w:rPr>
          <w:color w:val="000000"/>
        </w:rPr>
        <w:instrText xml:space="preserve"> ADDIN EN.CITE &lt;EndNote&gt;&lt;Cite&gt;&lt;Author&gt;Richbourg&lt;/Author&gt;&lt;Year&gt;2020&lt;/Year&gt;&lt;RecNum&gt;341&lt;/RecNum&gt;&lt;DisplayText&gt;&lt;style face="superscript"&gt;40&lt;/style&gt;&lt;/DisplayText&gt;&lt;record&gt;&lt;rec-number&gt;341&lt;/rec-number&gt;&lt;foreign-keys&gt;&lt;key app="EN" db-id="x9f9zr0rkzsapfearrrpprfvsr2e9eff9r99" timestamp="1589899272" guid="ae2eb572-797f-43dd-9810-928d4f53c584"&gt;341&lt;/key&gt;&lt;/foreign-keys&gt;&lt;ref-type name="Journal Article"&gt;17&lt;/ref-type&gt;&lt;contributors&gt;&lt;authors&gt;&lt;author&gt;Richbourg, Nathan R.&lt;/author&gt;&lt;author&gt;Peppas, Nicholas A.&lt;/author&gt;&lt;/authors&gt;&lt;/contributors&gt;&lt;titles&gt;&lt;title&gt;The swollen polymer network hypothesis: Quantitative models of hydrogel swelling, stiffness, and solute transport&lt;/title&gt;&lt;secondary-title&gt;Progress in Polymer Science&lt;/secondary-title&gt;&lt;/titles&gt;&lt;periodical&gt;&lt;full-title&gt;Progress in Polymer Science&lt;/full-title&gt;&lt;/periodical&gt;&lt;pages&gt;101243&lt;/pages&gt;&lt;dates&gt;&lt;year&gt;2020&lt;/year&gt;&lt;/dates&gt;&lt;publisher&gt;Elsevier BV&lt;/publisher&gt;&lt;isbn&gt;0079-6700&lt;/isbn&gt;&lt;urls&gt;&lt;related-urls&gt;&lt;url&gt;https://dx.doi.org/10.1016/j.progpolymsci.2020.101243&lt;/url&gt;&lt;/related-urls&gt;&lt;/urls&gt;&lt;electronic-resource-num&gt;10.1016/j.progpolymsci.2020.101243&lt;/electronic-resource-num&gt;&lt;/record&gt;&lt;/Cite&gt;&lt;/EndNote&gt;</w:instrText>
      </w:r>
      <w:r w:rsidRPr="00A8294A">
        <w:rPr>
          <w:color w:val="000000"/>
        </w:rPr>
        <w:fldChar w:fldCharType="separate"/>
      </w:r>
      <w:r w:rsidR="002D2BE7" w:rsidRPr="002D2BE7">
        <w:rPr>
          <w:noProof/>
          <w:color w:val="000000"/>
          <w:vertAlign w:val="superscript"/>
        </w:rPr>
        <w:t>40</w:t>
      </w:r>
      <w:r w:rsidRPr="00A8294A">
        <w:rPr>
          <w:color w:val="000000"/>
        </w:rPr>
        <w:fldChar w:fldCharType="end"/>
      </w:r>
      <w:r w:rsidRPr="00A8294A">
        <w:rPr>
          <w:color w:val="000000"/>
        </w:rPr>
        <w:t xml:space="preserve"> Due to the large variety in hydrogel crosslinking methodologies and chemistries, structural heterogeneities are likely to vary widely depending on various monomer or macromer elements such as molecular weight, size of network junctions, and the polymer-solvent interaction parameter. The Richbourg-Peppas hypothesis was undertaken to enable fundamental models to better account for variations in current hydrogel formulations. Shibayama’s career in part focuses on characterization of hydrogel network structures including inhomogeneities utilizing </w:t>
      </w:r>
      <w:r w:rsidRPr="00A8294A">
        <w:rPr>
          <w:color w:val="000000"/>
        </w:rPr>
        <w:lastRenderedPageBreak/>
        <w:t>scattering methods. Researchers following this line of study have conducted characterizations of various hydrogel networks with small angle x-ray or neutron scattering.</w:t>
      </w:r>
      <w:r w:rsidRPr="00A8294A">
        <w:rPr>
          <w:color w:val="000000"/>
        </w:rPr>
        <w:fldChar w:fldCharType="begin">
          <w:fldData xml:space="preserve">PEVuZE5vdGU+PENpdGU+PEF1dGhvcj5NYWxvIGRlIE1vbGluYTwvQXV0aG9yPjxZZWFyPjIwMTU8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</w:fldData>
        </w:fldChar>
      </w:r>
      <w:r w:rsidR="002D2BE7">
        <w:rPr>
          <w:color w:val="000000"/>
        </w:rPr>
        <w:instrText xml:space="preserve"> ADDIN EN.CITE </w:instrText>
      </w:r>
      <w:r w:rsidR="002D2BE7">
        <w:rPr>
          <w:color w:val="000000"/>
        </w:rPr>
        <w:fldChar w:fldCharType="begin">
          <w:fldData xml:space="preserve">PEVuZE5vdGU+PENpdGU+PEF1dGhvcj5NYWxvIGRlIE1vbGluYTwvQXV0aG9yPjxZZWFyPjIwMTU8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</w:fldData>
        </w:fldChar>
      </w:r>
      <w:r w:rsidR="002D2BE7">
        <w:rPr>
          <w:color w:val="000000"/>
        </w:rPr>
        <w:instrText xml:space="preserve"> ADDIN EN.CITE.DATA </w:instrText>
      </w:r>
      <w:r w:rsidR="002D2BE7">
        <w:rPr>
          <w:color w:val="000000"/>
        </w:rPr>
      </w:r>
      <w:r w:rsidR="002D2BE7">
        <w:rPr>
          <w:color w:val="000000"/>
        </w:rPr>
        <w:fldChar w:fldCharType="end"/>
      </w:r>
      <w:r w:rsidRPr="00A8294A">
        <w:rPr>
          <w:color w:val="000000"/>
        </w:rPr>
      </w:r>
      <w:r w:rsidRPr="00A8294A">
        <w:rPr>
          <w:color w:val="000000"/>
        </w:rPr>
        <w:fldChar w:fldCharType="separate"/>
      </w:r>
      <w:r w:rsidR="002D2BE7" w:rsidRPr="002D2BE7">
        <w:rPr>
          <w:noProof/>
          <w:color w:val="000000"/>
          <w:vertAlign w:val="superscript"/>
        </w:rPr>
        <w:t>64-69</w:t>
      </w:r>
      <w:r w:rsidRPr="00A8294A">
        <w:rPr>
          <w:color w:val="000000"/>
        </w:rPr>
        <w:fldChar w:fldCharType="end"/>
      </w:r>
      <w:r w:rsidRPr="00A8294A">
        <w:rPr>
          <w:color w:val="000000"/>
        </w:rPr>
        <w:t xml:space="preserve"> </w:t>
      </w:r>
      <w:r w:rsidRPr="00C22285">
        <w:rPr>
          <w:color w:val="000000"/>
        </w:rPr>
        <w:t xml:space="preserve">Heterogeneity characterizations conducted </w:t>
      </w:r>
      <w:r w:rsidR="009E3A56">
        <w:rPr>
          <w:color w:val="000000"/>
        </w:rPr>
        <w:t>without scattering methods</w:t>
      </w:r>
      <w:r w:rsidRPr="00C22285">
        <w:rPr>
          <w:color w:val="000000"/>
        </w:rPr>
        <w:t xml:space="preserve"> have </w:t>
      </w:r>
      <w:r w:rsidR="009E3A56">
        <w:rPr>
          <w:color w:val="000000"/>
        </w:rPr>
        <w:t>focused on</w:t>
      </w:r>
      <w:r w:rsidRPr="00A8294A">
        <w:rPr>
          <w:color w:val="000000"/>
        </w:rPr>
        <w:t xml:space="preserve"> bulk mechanical propert</w:t>
      </w:r>
      <w:r w:rsidR="009E3A56">
        <w:rPr>
          <w:color w:val="000000"/>
        </w:rPr>
        <w:t>y comparisons</w:t>
      </w:r>
      <w:r w:rsidRPr="00A8294A">
        <w:rPr>
          <w:color w:val="000000"/>
        </w:rPr>
        <w:t xml:space="preserve"> of heterogeneous chain-growth polymerized hydrogels as compared to more homogeneous step-growth polymerized hydrogels.</w:t>
      </w:r>
      <w:r w:rsidRPr="00A8294A">
        <w:rPr>
          <w:color w:val="000000"/>
        </w:rPr>
        <w:fldChar w:fldCharType="begin">
          <w:fldData xml:space="preserve">PEVuZE5vdGU+PENpdGU+PEF1dGhvcj5UaWJiaXR0PC9BdXRob3I+PFllYXI+MjAxMzwvWWVhcj48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</w:fldData>
        </w:fldChar>
      </w:r>
      <w:r w:rsidR="002D2BE7">
        <w:rPr>
          <w:color w:val="000000"/>
        </w:rPr>
        <w:instrText xml:space="preserve"> ADDIN EN.CITE </w:instrText>
      </w:r>
      <w:r w:rsidR="002D2BE7">
        <w:rPr>
          <w:color w:val="000000"/>
        </w:rPr>
        <w:fldChar w:fldCharType="begin">
          <w:fldData xml:space="preserve">PEVuZE5vdGU+PENpdGU+PEF1dGhvcj5UaWJiaXR0PC9BdXRob3I+PFllYXI+MjAxMzwvWWVhcj48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</w:fldData>
        </w:fldChar>
      </w:r>
      <w:r w:rsidR="002D2BE7">
        <w:rPr>
          <w:color w:val="000000"/>
        </w:rPr>
        <w:instrText xml:space="preserve"> ADDIN EN.CITE.DATA </w:instrText>
      </w:r>
      <w:r w:rsidR="002D2BE7">
        <w:rPr>
          <w:color w:val="000000"/>
        </w:rPr>
      </w:r>
      <w:r w:rsidR="002D2BE7">
        <w:rPr>
          <w:color w:val="000000"/>
        </w:rPr>
        <w:fldChar w:fldCharType="end"/>
      </w:r>
      <w:r w:rsidRPr="00A8294A">
        <w:rPr>
          <w:color w:val="000000"/>
        </w:rPr>
      </w:r>
      <w:r w:rsidRPr="00A8294A">
        <w:rPr>
          <w:color w:val="000000"/>
        </w:rPr>
        <w:fldChar w:fldCharType="separate"/>
      </w:r>
      <w:r w:rsidR="002D2BE7" w:rsidRPr="002D2BE7">
        <w:rPr>
          <w:noProof/>
          <w:color w:val="000000"/>
          <w:vertAlign w:val="superscript"/>
        </w:rPr>
        <w:t>60, 70-72</w:t>
      </w:r>
      <w:r w:rsidRPr="00A8294A">
        <w:rPr>
          <w:color w:val="000000"/>
        </w:rPr>
        <w:fldChar w:fldCharType="end"/>
      </w:r>
    </w:p>
    <w:p w14:paraId="08113E5C" w14:textId="5C482DDD" w:rsidR="00A8294A" w:rsidRDefault="003B3B62" w:rsidP="00A8294A">
      <w:pPr>
        <w:spacing w:line="480" w:lineRule="auto"/>
        <w:ind w:firstLine="720"/>
        <w:jc w:val="both"/>
        <w:rPr>
          <w:color w:val="000000"/>
        </w:rPr>
      </w:pPr>
      <w:r>
        <w:rPr>
          <w:color w:val="000000"/>
        </w:rPr>
        <w:t>A deep body of work has been dedicated to studying the nature of heterogeneity in hydrogels as detailed by Dr. Sebastian Seiffert in his 2017 review.</w:t>
      </w:r>
      <w:r>
        <w:rPr>
          <w:color w:val="000000"/>
        </w:rPr>
        <w:fldChar w:fldCharType="begin"/>
      </w:r>
      <w:r w:rsidR="002D2BE7">
        <w:rPr>
          <w:color w:val="000000"/>
        </w:rPr>
        <w:instrText xml:space="preserve"> ADDIN EN.CITE &lt;EndNote&gt;&lt;Cite&gt;&lt;Author&gt;Seiffert&lt;/Author&gt;&lt;Year&gt;2017&lt;/Year&gt;&lt;RecNum&gt;409&lt;/RecNum&gt;&lt;DisplayText&gt;&lt;style face="superscript"&gt;64&lt;/style&gt;&lt;/DisplayText&gt;&lt;record&gt;&lt;rec-number&gt;409&lt;/rec-number&gt;&lt;foreign-keys&gt;&lt;key app="EN" db-id="x9f9zr0rkzsapfearrrpprfvsr2e9eff9r99" timestamp="1594317979" guid="dee58aae-cd88-4ced-85a2-5df462346ea5"&gt;409&lt;/key&gt;&lt;/foreign-keys&gt;&lt;ref-type name="Journal Article"&gt;17&lt;/ref-type&gt;&lt;contributors&gt;&lt;authors&gt;&lt;author&gt;Seiffert, Sebastian&lt;/author&gt;&lt;/authors&gt;&lt;/contributors&gt;&lt;titles&gt;&lt;title&gt;Origin of nanostructural inhomogeneity in polymer-network gels&lt;/title&gt;&lt;secondary-title&gt;Polymer Chemistry&lt;/secondary-title&gt;&lt;/titles&gt;&lt;periodical&gt;&lt;full-title&gt;Polymer Chemistry&lt;/full-title&gt;&lt;/periodical&gt;&lt;pages&gt;4472-4487&lt;/pages&gt;&lt;volume&gt;8&lt;/volume&gt;&lt;number&gt;31&lt;/number&gt;&lt;dates&gt;&lt;year&gt;2017&lt;/year&gt;&lt;/dates&gt;&lt;publisher&gt;Royal Society of Chemistry (RSC)&lt;/publisher&gt;&lt;isbn&gt;1759-9954&lt;/isbn&gt;&lt;urls&gt;&lt;related-urls&gt;&lt;url&gt;https://dx.doi.org/10.1039/C7PY01035D&lt;/url&gt;&lt;/related-urls&gt;&lt;/urls&gt;&lt;electronic-resource-num&gt;10.1039/c7py01035d&lt;/electronic-resource-num&gt;&lt;/record&gt;&lt;/Cite&gt;&lt;/EndNote&gt;</w:instrText>
      </w:r>
      <w:r>
        <w:rPr>
          <w:color w:val="000000"/>
        </w:rPr>
        <w:fldChar w:fldCharType="separate"/>
      </w:r>
      <w:r w:rsidR="002D2BE7" w:rsidRPr="002D2BE7">
        <w:rPr>
          <w:noProof/>
          <w:color w:val="000000"/>
          <w:vertAlign w:val="superscript"/>
        </w:rPr>
        <w:t>64</w:t>
      </w:r>
      <w:r>
        <w:rPr>
          <w:color w:val="000000"/>
        </w:rPr>
        <w:fldChar w:fldCharType="end"/>
      </w:r>
      <w:r>
        <w:rPr>
          <w:color w:val="000000"/>
        </w:rPr>
        <w:t xml:space="preserve"> Despite th</w:t>
      </w:r>
      <w:r w:rsidR="00CD194E">
        <w:rPr>
          <w:color w:val="000000"/>
        </w:rPr>
        <w:t>ese efforts</w:t>
      </w:r>
      <w:r>
        <w:rPr>
          <w:color w:val="000000"/>
        </w:rPr>
        <w:t xml:space="preserve">, </w:t>
      </w:r>
      <w:r w:rsidRPr="00A8294A">
        <w:rPr>
          <w:color w:val="000000"/>
        </w:rPr>
        <w:t xml:space="preserve">there are not </w:t>
      </w:r>
      <w:r>
        <w:rPr>
          <w:color w:val="000000"/>
        </w:rPr>
        <w:t xml:space="preserve">yet </w:t>
      </w:r>
      <w:r w:rsidRPr="00A8294A">
        <w:rPr>
          <w:color w:val="000000"/>
        </w:rPr>
        <w:t>s</w:t>
      </w:r>
      <w:r w:rsidR="006D3879">
        <w:rPr>
          <w:color w:val="000000"/>
        </w:rPr>
        <w:t>imple and s</w:t>
      </w:r>
      <w:r w:rsidRPr="00A8294A">
        <w:rPr>
          <w:color w:val="000000"/>
        </w:rPr>
        <w:t>traightforward characterization methods to quantitatively determine the degree of inhomogeneities in a hydrogel network</w:t>
      </w:r>
      <w:r>
        <w:rPr>
          <w:color w:val="000000"/>
        </w:rPr>
        <w:t xml:space="preserve">. The scattering methods that can directly characterize these features require prohibitively expensive </w:t>
      </w:r>
      <w:r w:rsidR="005C4970">
        <w:rPr>
          <w:color w:val="000000"/>
        </w:rPr>
        <w:t>instrumentation</w:t>
      </w:r>
      <w:r>
        <w:rPr>
          <w:color w:val="000000"/>
        </w:rPr>
        <w:t xml:space="preserve">. Despite this, </w:t>
      </w:r>
      <w:r w:rsidR="00A8294A" w:rsidRPr="00A8294A">
        <w:rPr>
          <w:color w:val="000000"/>
        </w:rPr>
        <w:t xml:space="preserve">researchers have </w:t>
      </w:r>
      <w:r>
        <w:rPr>
          <w:color w:val="000000"/>
        </w:rPr>
        <w:t>sought to i</w:t>
      </w:r>
      <w:r w:rsidR="00A8294A" w:rsidRPr="00A8294A">
        <w:rPr>
          <w:color w:val="000000"/>
        </w:rPr>
        <w:t xml:space="preserve">mprove the homogeneity of hydrogels towards the goal of improving modulus and extensibility. </w:t>
      </w:r>
      <w:r w:rsidR="006D3879">
        <w:rPr>
          <w:color w:val="000000"/>
        </w:rPr>
        <w:t>Experts in scattering techniques have contributed much to the literature with their expertise. Other researchers have conducted this work by implementing fundamental swelling theory and characterizing swelling and mechanical properties. Within this body of work, t</w:t>
      </w:r>
      <w:r w:rsidR="00F6668A">
        <w:rPr>
          <w:color w:val="000000"/>
        </w:rPr>
        <w:t>wo</w:t>
      </w:r>
      <w:r w:rsidR="00A8294A" w:rsidRPr="00A8294A">
        <w:rPr>
          <w:color w:val="000000"/>
        </w:rPr>
        <w:t xml:space="preserve"> approaches to </w:t>
      </w:r>
      <w:r w:rsidR="006D3879">
        <w:rPr>
          <w:color w:val="000000"/>
        </w:rPr>
        <w:t xml:space="preserve">network </w:t>
      </w:r>
      <w:r w:rsidR="00A8294A" w:rsidRPr="00A8294A">
        <w:rPr>
          <w:color w:val="000000"/>
        </w:rPr>
        <w:t xml:space="preserve">homogenization </w:t>
      </w:r>
      <w:r w:rsidR="006D3879">
        <w:rPr>
          <w:color w:val="000000"/>
        </w:rPr>
        <w:t>have appeared i</w:t>
      </w:r>
      <w:r w:rsidR="00A8294A" w:rsidRPr="00A8294A">
        <w:rPr>
          <w:color w:val="000000"/>
        </w:rPr>
        <w:t>n the literature</w:t>
      </w:r>
      <w:r w:rsidR="00351D44">
        <w:rPr>
          <w:color w:val="000000"/>
        </w:rPr>
        <w:t xml:space="preserve">. Primarily, </w:t>
      </w:r>
      <w:r w:rsidR="006D3879">
        <w:rPr>
          <w:color w:val="000000"/>
        </w:rPr>
        <w:t xml:space="preserve">step-growth crosslinking methods </w:t>
      </w:r>
      <w:r w:rsidR="00351D44">
        <w:rPr>
          <w:color w:val="000000"/>
        </w:rPr>
        <w:t xml:space="preserve">with different chemistries are explored. Additionally, </w:t>
      </w:r>
      <w:r w:rsidR="00F6668A">
        <w:rPr>
          <w:color w:val="000000"/>
        </w:rPr>
        <w:t>slide-ring hydrogels</w:t>
      </w:r>
      <w:r w:rsidR="00351D44">
        <w:rPr>
          <w:color w:val="000000"/>
        </w:rPr>
        <w:t xml:space="preserve"> have been described.</w:t>
      </w:r>
      <w:r w:rsidR="00A8294A" w:rsidRPr="00A8294A">
        <w:rPr>
          <w:color w:val="000000"/>
        </w:rPr>
        <w:t xml:space="preserve"> </w:t>
      </w:r>
      <w:r w:rsidR="00351D44">
        <w:rPr>
          <w:color w:val="000000"/>
        </w:rPr>
        <w:t>Using these network approaches, hydrogels with improved mechanical properties have been achieved, and fundamental insight into network structures has been attained along the way.</w:t>
      </w:r>
    </w:p>
    <w:p w14:paraId="67A59B08" w14:textId="4E8EA0DD" w:rsidR="00351D44" w:rsidRPr="00351D44" w:rsidRDefault="00351D44" w:rsidP="00351D44">
      <w:pPr>
        <w:spacing w:line="480" w:lineRule="auto"/>
        <w:ind w:firstLine="720"/>
        <w:jc w:val="both"/>
        <w:rPr>
          <w:color w:val="000000"/>
          <w:highlight w:val="yellow"/>
        </w:rPr>
      </w:pPr>
      <w:r>
        <w:rPr>
          <w:color w:val="000000"/>
        </w:rPr>
        <w:lastRenderedPageBreak/>
        <w:t>Two key researchers,</w:t>
      </w:r>
      <w:r w:rsidRPr="00351D44">
        <w:rPr>
          <w:color w:val="000000"/>
        </w:rPr>
        <w:t xml:space="preserve"> </w:t>
      </w:r>
      <w:r w:rsidRPr="00A8294A">
        <w:rPr>
          <w:color w:val="000000"/>
        </w:rPr>
        <w:t>Dr. Mitsuhiro Shibayama and Dr. Takamasa Sakai</w:t>
      </w:r>
      <w:r>
        <w:rPr>
          <w:color w:val="000000"/>
        </w:rPr>
        <w:t xml:space="preserve">, have lead work implementing scattering methods to deeply characterize </w:t>
      </w:r>
      <w:r w:rsidR="00FE0428">
        <w:rPr>
          <w:color w:val="000000"/>
        </w:rPr>
        <w:t>TetraPEG</w:t>
      </w:r>
      <w:r>
        <w:rPr>
          <w:color w:val="000000"/>
        </w:rPr>
        <w:t xml:space="preserve"> networks to assess and optimize the homogeneity of these networks.</w:t>
      </w:r>
      <w:r w:rsidRPr="00A8294A">
        <w:rPr>
          <w:color w:val="000000"/>
        </w:rPr>
        <w:fldChar w:fldCharType="begin">
          <w:fldData xml:space="preserve">PEVuZE5vdGU+PENpdGU+PEF1dGhvcj5Ib3JrYXk8L0F1dGhvcj48WWVhcj4yMDE3PC9ZZWFyPjxS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</w:fldData>
        </w:fldChar>
      </w:r>
      <w:r w:rsidR="002D2BE7">
        <w:rPr>
          <w:color w:val="000000"/>
        </w:rPr>
        <w:instrText xml:space="preserve"> ADDIN EN.CITE </w:instrText>
      </w:r>
      <w:r w:rsidR="002D2BE7">
        <w:rPr>
          <w:color w:val="000000"/>
        </w:rPr>
        <w:fldChar w:fldCharType="begin">
          <w:fldData xml:space="preserve">PEVuZE5vdGU+PENpdGU+PEF1dGhvcj5Ib3JrYXk8L0F1dGhvcj48WWVhcj4yMDE3PC9ZZWFyPjxS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</w:fldData>
        </w:fldChar>
      </w:r>
      <w:r w:rsidR="002D2BE7">
        <w:rPr>
          <w:color w:val="000000"/>
        </w:rPr>
        <w:instrText xml:space="preserve"> ADDIN EN.CITE.DATA </w:instrText>
      </w:r>
      <w:r w:rsidR="002D2BE7">
        <w:rPr>
          <w:color w:val="000000"/>
        </w:rPr>
      </w:r>
      <w:r w:rsidR="002D2BE7">
        <w:rPr>
          <w:color w:val="000000"/>
        </w:rPr>
        <w:fldChar w:fldCharType="end"/>
      </w:r>
      <w:r w:rsidRPr="00A8294A">
        <w:rPr>
          <w:color w:val="000000"/>
        </w:rPr>
      </w:r>
      <w:r w:rsidRPr="00A8294A">
        <w:rPr>
          <w:color w:val="000000"/>
        </w:rPr>
        <w:fldChar w:fldCharType="separate"/>
      </w:r>
      <w:r w:rsidR="002D2BE7" w:rsidRPr="002D2BE7">
        <w:rPr>
          <w:noProof/>
          <w:color w:val="000000"/>
          <w:vertAlign w:val="superscript"/>
        </w:rPr>
        <w:t>61-63, 73-85</w:t>
      </w:r>
      <w:r w:rsidRPr="00A8294A">
        <w:rPr>
          <w:color w:val="000000"/>
        </w:rPr>
        <w:fldChar w:fldCharType="end"/>
      </w:r>
      <w:r w:rsidR="00602DA9">
        <w:rPr>
          <w:color w:val="000000"/>
        </w:rPr>
        <w:t xml:space="preserve"> In 200</w:t>
      </w:r>
      <w:r w:rsidR="00A63E3C">
        <w:rPr>
          <w:color w:val="000000"/>
        </w:rPr>
        <w:t>9</w:t>
      </w:r>
      <w:r w:rsidR="00602DA9">
        <w:rPr>
          <w:color w:val="000000"/>
        </w:rPr>
        <w:t xml:space="preserve">, the authors reported </w:t>
      </w:r>
      <w:r w:rsidR="00FE0428">
        <w:rPr>
          <w:color w:val="000000"/>
        </w:rPr>
        <w:t>TetraPEG</w:t>
      </w:r>
      <w:r w:rsidR="00602DA9">
        <w:rPr>
          <w:color w:val="000000"/>
        </w:rPr>
        <w:t xml:space="preserve"> </w:t>
      </w:r>
      <w:r w:rsidR="00575C5D">
        <w:rPr>
          <w:color w:val="000000"/>
        </w:rPr>
        <w:t>hydrogels</w:t>
      </w:r>
      <w:r w:rsidR="00602DA9">
        <w:rPr>
          <w:color w:val="000000"/>
        </w:rPr>
        <w:t xml:space="preserve"> with an ideal polymer network </w:t>
      </w:r>
      <w:r w:rsidR="00A63E3C">
        <w:rPr>
          <w:color w:val="000000"/>
        </w:rPr>
        <w:t>without entanglements as characterized with small-angle neutron scattering and static light scattering.</w:t>
      </w:r>
      <w:r w:rsidR="00A63E3C">
        <w:rPr>
          <w:color w:val="000000"/>
        </w:rPr>
        <w:fldChar w:fldCharType="begin"/>
      </w:r>
      <w:r w:rsidR="002D2BE7">
        <w:rPr>
          <w:color w:val="000000"/>
        </w:rPr>
        <w:instrText xml:space="preserve"> ADDIN EN.CITE &lt;EndNote&gt;&lt;Cite&gt;&lt;Author&gt;Matsunaga&lt;/Author&gt;&lt;Year&gt;2009&lt;/Year&gt;&lt;RecNum&gt;400&lt;/RecNum&gt;&lt;DisplayText&gt;&lt;style face="superscript"&gt;74&lt;/style&gt;&lt;/DisplayText&gt;&lt;record&gt;&lt;rec-number&gt;400&lt;/rec-number&gt;&lt;foreign-keys&gt;&lt;key app="EN" db-id="x9f9zr0rkzsapfearrrpprfvsr2e9eff9r99" timestamp="1594306709" guid="f87c5c58-9f2e-4ad0-a69f-ca4c72fa6fc9"&gt;400&lt;/key&gt;&lt;/foreign-keys&gt;&lt;ref-type name="Journal Article"&gt;17&lt;/ref-type&gt;&lt;contributors&gt;&lt;authors&gt;&lt;author&gt;Matsunaga, Takuro&lt;/author&gt;&lt;author&gt;Sakai, Takamasa&lt;/author&gt;&lt;author&gt;Akagi, Yuki&lt;/author&gt;&lt;author&gt;Chung, Ung-Il&lt;/author&gt;&lt;author&gt;Shibayama, Mitsuhiro&lt;/author&gt;&lt;/authors&gt;&lt;/contributors&gt;&lt;titles&gt;&lt;title&gt;SANS and SLS Studies on Tetra-Arm PEG Gels in As-Prepared and Swollen States&lt;/title&gt;&lt;secondary-title&gt;Macromolecules&lt;/secondary-title&gt;&lt;/titles&gt;&lt;periodical&gt;&lt;full-title&gt;Macromolecules&lt;/full-title&gt;&lt;/periodical&gt;&lt;pages&gt;6245-6252&lt;/pages&gt;&lt;volume&gt;42&lt;/volume&gt;&lt;number&gt;16&lt;/number&gt;&lt;dates&gt;&lt;year&gt;2009&lt;/year&gt;&lt;/dates&gt;&lt;publisher&gt;American Chemical Society (ACS)&lt;/publisher&gt;&lt;isbn&gt;0024-9297&lt;/isbn&gt;&lt;urls&gt;&lt;related-urls&gt;&lt;url&gt;https://dx.doi.org/10.1021/ma901013q&lt;/url&gt;&lt;/related-urls&gt;&lt;/urls&gt;&lt;electronic-resource-num&gt;10.1021/ma901013q&lt;/electronic-resource-num&gt;&lt;/record&gt;&lt;/Cite&gt;&lt;/EndNote&gt;</w:instrText>
      </w:r>
      <w:r w:rsidR="00A63E3C">
        <w:rPr>
          <w:color w:val="000000"/>
        </w:rPr>
        <w:fldChar w:fldCharType="separate"/>
      </w:r>
      <w:r w:rsidR="002D2BE7" w:rsidRPr="002D2BE7">
        <w:rPr>
          <w:noProof/>
          <w:color w:val="000000"/>
          <w:vertAlign w:val="superscript"/>
        </w:rPr>
        <w:t>74</w:t>
      </w:r>
      <w:r w:rsidR="00A63E3C">
        <w:rPr>
          <w:color w:val="000000"/>
        </w:rPr>
        <w:fldChar w:fldCharType="end"/>
      </w:r>
      <w:r w:rsidR="00A63E3C">
        <w:rPr>
          <w:color w:val="000000"/>
        </w:rPr>
        <w:t xml:space="preserve"> </w:t>
      </w:r>
      <w:r w:rsidR="00FC202B">
        <w:rPr>
          <w:color w:val="000000"/>
        </w:rPr>
        <w:t>In 2010, the</w:t>
      </w:r>
      <w:r w:rsidR="00A63E3C">
        <w:rPr>
          <w:color w:val="000000"/>
        </w:rPr>
        <w:t>y</w:t>
      </w:r>
      <w:r w:rsidR="00FC202B">
        <w:rPr>
          <w:color w:val="000000"/>
        </w:rPr>
        <w:t xml:space="preserve"> reported </w:t>
      </w:r>
      <w:r w:rsidR="00A63E3C">
        <w:rPr>
          <w:color w:val="000000"/>
        </w:rPr>
        <w:t xml:space="preserve">mechanical properties of </w:t>
      </w:r>
      <w:r w:rsidR="00FC202B">
        <w:rPr>
          <w:color w:val="000000"/>
        </w:rPr>
        <w:t xml:space="preserve">TetraPEG </w:t>
      </w:r>
      <w:r w:rsidR="00602DA9">
        <w:rPr>
          <w:color w:val="000000"/>
        </w:rPr>
        <w:t xml:space="preserve">hydrogels consistent with a network where each chain cooperatively and equivalently participated in network </w:t>
      </w:r>
      <w:r w:rsidR="00602DA9" w:rsidRPr="00575C5D">
        <w:rPr>
          <w:color w:val="000000"/>
        </w:rPr>
        <w:t>elasticity</w:t>
      </w:r>
      <w:r w:rsidR="00D81E57">
        <w:rPr>
          <w:color w:val="000000"/>
        </w:rPr>
        <w:t xml:space="preserve"> as determined by comparison of experimental results to fundamental models</w:t>
      </w:r>
      <w:r w:rsidRPr="00575C5D">
        <w:rPr>
          <w:color w:val="000000"/>
        </w:rPr>
        <w:t>.</w:t>
      </w:r>
      <w:r w:rsidR="00602DA9" w:rsidRPr="00575C5D">
        <w:rPr>
          <w:color w:val="000000"/>
        </w:rPr>
        <w:fldChar w:fldCharType="begin"/>
      </w:r>
      <w:r w:rsidR="002D2BE7">
        <w:rPr>
          <w:color w:val="000000"/>
        </w:rPr>
        <w:instrText xml:space="preserve"> ADDIN EN.CITE &lt;EndNote&gt;&lt;Cite&gt;&lt;Author&gt;Sakai&lt;/Author&gt;&lt;Year&gt;2010&lt;/Year&gt;&lt;RecNum&gt;319&lt;/RecNum&gt;&lt;DisplayText&gt;&lt;style face="superscript"&gt;76&lt;/style&gt;&lt;/DisplayText&gt;&lt;record&gt;&lt;rec-number&gt;319&lt;/rec-number&gt;&lt;foreign-keys&gt;&lt;key app="EN" db-id="x9f9zr0rkzsapfearrrpprfvsr2e9eff9r99" timestamp="1589823154" guid="67d8e0dc-12f0-4ab9-8a6b-c118f1d38b1b"&gt;319&lt;/key&gt;&lt;/foreign-keys&gt;&lt;ref-type name="Journal Article"&gt;17&lt;/ref-type&gt;&lt;contributors&gt;&lt;authors&gt;&lt;author&gt;Sakai, Takamasa&lt;/author&gt;&lt;author&gt;Akagi, Yuki&lt;/author&gt;&lt;author&gt;Matsunaga, Takuro&lt;/author&gt;&lt;author&gt;Kurakazu, Manami&lt;/author&gt;&lt;author&gt;Chung, Ung‐il&lt;/author&gt;&lt;author&gt;Shibayama, Mitsuhiro&lt;/author&gt;&lt;/authors&gt;&lt;/contributors&gt;&lt;titles&gt;&lt;title&gt;Highly Elastic and Deformable Hydrogel Formed from Tetra‐arm Polymers&lt;/title&gt;&lt;secondary-title&gt;Macromolecular rapid communications&lt;/secondary-title&gt;&lt;/titles&gt;&lt;periodical&gt;&lt;full-title&gt;Macromolecular Rapid Communications&lt;/full-title&gt;&lt;/periodical&gt;&lt;pages&gt;1954-1959&lt;/pages&gt;&lt;volume&gt;31&lt;/volume&gt;&lt;number&gt;22&lt;/number&gt;&lt;dates&gt;&lt;year&gt;2010&lt;/year&gt;&lt;/dates&gt;&lt;isbn&gt;1022-1336&lt;/isbn&gt;&lt;urls&gt;&lt;/urls&gt;&lt;/record&gt;&lt;/Cite&gt;&lt;/EndNote&gt;</w:instrText>
      </w:r>
      <w:r w:rsidR="00602DA9" w:rsidRPr="00575C5D">
        <w:rPr>
          <w:color w:val="000000"/>
        </w:rPr>
        <w:fldChar w:fldCharType="separate"/>
      </w:r>
      <w:r w:rsidR="002D2BE7" w:rsidRPr="002D2BE7">
        <w:rPr>
          <w:noProof/>
          <w:color w:val="000000"/>
          <w:vertAlign w:val="superscript"/>
        </w:rPr>
        <w:t>76</w:t>
      </w:r>
      <w:r w:rsidR="00602DA9" w:rsidRPr="00575C5D">
        <w:rPr>
          <w:color w:val="000000"/>
        </w:rPr>
        <w:fldChar w:fldCharType="end"/>
      </w:r>
      <w:r w:rsidRPr="00575C5D">
        <w:rPr>
          <w:color w:val="000000"/>
        </w:rPr>
        <w:t xml:space="preserve"> </w:t>
      </w:r>
      <w:r w:rsidR="00575C5D">
        <w:rPr>
          <w:color w:val="000000"/>
        </w:rPr>
        <w:t xml:space="preserve">This is an impressive feat and has lead to </w:t>
      </w:r>
      <w:r w:rsidR="00D81E57">
        <w:rPr>
          <w:color w:val="000000"/>
        </w:rPr>
        <w:t xml:space="preserve">more </w:t>
      </w:r>
      <w:r w:rsidR="00575C5D">
        <w:rPr>
          <w:color w:val="000000"/>
        </w:rPr>
        <w:t xml:space="preserve">fundamental work with TetraPEG hydrogels. </w:t>
      </w:r>
      <w:r w:rsidRPr="00A8294A">
        <w:rPr>
          <w:color w:val="000000"/>
        </w:rPr>
        <w:t xml:space="preserve">However, </w:t>
      </w:r>
      <w:r w:rsidR="00575C5D">
        <w:rPr>
          <w:color w:val="000000"/>
        </w:rPr>
        <w:t>this</w:t>
      </w:r>
      <w:r w:rsidRPr="00A8294A">
        <w:rPr>
          <w:color w:val="000000"/>
        </w:rPr>
        <w:t xml:space="preserve"> research i</w:t>
      </w:r>
      <w:r w:rsidR="00575C5D">
        <w:rPr>
          <w:color w:val="000000"/>
        </w:rPr>
        <w:t xml:space="preserve">s limited to the uniquely homogenous and robust TetraPEG hydrogel system, and the mechanical improvements attained with this network are not translatable to other hydrogel chemistries. </w:t>
      </w:r>
    </w:p>
    <w:p w14:paraId="32429896" w14:textId="64215C4B" w:rsidR="00715632" w:rsidRPr="00715632" w:rsidRDefault="00715632" w:rsidP="00715632">
      <w:pPr>
        <w:spacing w:line="480" w:lineRule="auto"/>
        <w:ind w:firstLine="720"/>
        <w:jc w:val="both"/>
        <w:rPr>
          <w:color w:val="000000"/>
        </w:rPr>
      </w:pPr>
      <w:r>
        <w:rPr>
          <w:color w:val="000000"/>
        </w:rPr>
        <w:t>Broader investigations of h</w:t>
      </w:r>
      <w:r w:rsidR="00351D44">
        <w:rPr>
          <w:color w:val="000000"/>
        </w:rPr>
        <w:t>ydrogels crosslinked with s</w:t>
      </w:r>
      <w:r w:rsidR="00A8294A" w:rsidRPr="00A8294A">
        <w:rPr>
          <w:color w:val="000000"/>
        </w:rPr>
        <w:t xml:space="preserve">tep-growth </w:t>
      </w:r>
      <w:r w:rsidR="00351D44">
        <w:rPr>
          <w:color w:val="000000"/>
        </w:rPr>
        <w:t xml:space="preserve">polymerization methods including </w:t>
      </w:r>
      <w:r w:rsidR="00A8294A" w:rsidRPr="00A8294A">
        <w:rPr>
          <w:color w:val="000000"/>
        </w:rPr>
        <w:t>click chemistry</w:t>
      </w:r>
      <w:r w:rsidR="00351D44">
        <w:rPr>
          <w:color w:val="000000"/>
        </w:rPr>
        <w:t xml:space="preserve"> approaches </w:t>
      </w:r>
      <w:r w:rsidR="00FE0428">
        <w:rPr>
          <w:color w:val="000000"/>
        </w:rPr>
        <w:t>using</w:t>
      </w:r>
      <w:r w:rsidR="00A8294A" w:rsidRPr="00A8294A">
        <w:rPr>
          <w:color w:val="000000"/>
        </w:rPr>
        <w:t xml:space="preserve"> swelling and mechanical data to assess differences between “heterogeneous” and “homogeneous” networks. </w:t>
      </w:r>
      <w:r>
        <w:rPr>
          <w:color w:val="000000"/>
        </w:rPr>
        <w:t>As swelling and mechanical analysis are much more ac</w:t>
      </w:r>
      <w:r w:rsidR="00D81E57">
        <w:rPr>
          <w:color w:val="000000"/>
        </w:rPr>
        <w:t>0</w:t>
      </w:r>
      <w:r>
        <w:rPr>
          <w:color w:val="000000"/>
        </w:rPr>
        <w:t xml:space="preserve">cessible than scattering methods, a greater number of researchers have participated in this line of analysis. </w:t>
      </w:r>
      <w:r w:rsidR="001C404F">
        <w:rPr>
          <w:color w:val="000000"/>
        </w:rPr>
        <w:t>Tibbit</w:t>
      </w:r>
      <w:r w:rsidR="00D10FDA">
        <w:rPr>
          <w:color w:val="000000"/>
        </w:rPr>
        <w:t xml:space="preserve"> and coworkers </w:t>
      </w:r>
      <w:r w:rsidR="00344743">
        <w:rPr>
          <w:color w:val="000000"/>
        </w:rPr>
        <w:t>compared chain and step-polymerized hydrogels in 2013</w:t>
      </w:r>
      <w:r w:rsidR="009439BB">
        <w:rPr>
          <w:color w:val="000000"/>
        </w:rPr>
        <w:t>, proposing improved cooperativity in step-growth gels that resulted in improved shear strain to yield as compared to chain-growth hydrogels with high network connectivity that lead to slower erosion rates relative to the step-growth gels</w:t>
      </w:r>
      <w:r w:rsidR="00344743">
        <w:rPr>
          <w:color w:val="000000"/>
        </w:rPr>
        <w:t>.</w:t>
      </w:r>
      <w:r w:rsidR="00344743">
        <w:rPr>
          <w:color w:val="000000"/>
        </w:rPr>
        <w:fldChar w:fldCharType="begin"/>
      </w:r>
      <w:r w:rsidR="002D2BE7">
        <w:rPr>
          <w:color w:val="000000"/>
        </w:rPr>
        <w:instrText xml:space="preserve"> ADDIN EN.CITE &lt;EndNote&gt;&lt;Cite&gt;&lt;Author&gt;Tibbitt&lt;/Author&gt;&lt;Year&gt;2013&lt;/Year&gt;&lt;RecNum&gt;132&lt;/RecNum&gt;&lt;DisplayText&gt;&lt;style face="superscript"&gt;60&lt;/style&gt;&lt;/DisplayText&gt;&lt;record&gt;&lt;rec-number&gt;132&lt;/rec-number&gt;&lt;foreign-keys&gt;&lt;key app="EN" db-id="x9f9zr0rkzsapfearrrpprfvsr2e9eff9r99" timestamp="1589821354" guid="a3aae7e2-65e2-4188-b6de-d1873eda5868"&gt;132&lt;/key&gt;&lt;/foreign-keys&gt;&lt;ref-type name="Journal Article"&gt;17&lt;/ref-type&gt;&lt;contributors&gt;&lt;authors&gt;&lt;author&gt;Tibbitt, Mark W.&lt;/author&gt;&lt;author&gt;Kloxin, April M.&lt;/author&gt;&lt;author&gt;Sawicki, Lisa&lt;/author&gt;&lt;author&gt;Anseth, Kristi S.&lt;/author&gt;&lt;/authors&gt;&lt;/contributors&gt;&lt;titles&gt;&lt;title&gt;Mechanical Properties and Degradation of Chain and Step Polymerized Photodegradable Hydrogels&lt;/title&gt;&lt;secondary-title&gt;Macromolecules&lt;/secondary-title&gt;&lt;/titles&gt;&lt;periodical&gt;&lt;full-title&gt;Macromolecules&lt;/full-title&gt;&lt;/periodical&gt;&lt;pages&gt;2785-2792&lt;/pages&gt;&lt;volume&gt;46&lt;/volume&gt;&lt;number&gt;7&lt;/number&gt;&lt;edition&gt;2013/03/25&lt;/edition&gt;&lt;dates&gt;&lt;year&gt;2013&lt;/year&gt;&lt;/dates&gt;&lt;publisher&gt;American Chemical Society&lt;/publisher&gt;&lt;isbn&gt;0024-9297&amp;#xD;1520-5835&lt;/isbn&gt;&lt;accession-num&gt;24496435&lt;/accession-num&gt;&lt;urls&gt;&lt;related-urls&gt;&lt;url&gt;https://www.ncbi.nlm.nih.gov/pubmed/24496435&lt;/url&gt;&lt;url&gt;https://www.ncbi.nlm.nih.gov/pmc/PMC3652617/&lt;/url&gt;&lt;url&gt;https://pubs.acs.org/doi/pdfplus/10.1021/ma302522x&lt;/url&gt;&lt;/related-urls&gt;&lt;/urls&gt;&lt;electronic-resource-num&gt;10.1021/ma302522x&lt;/electronic-resource-num&gt;&lt;remote-database-name&gt;PubMed&lt;/remote-database-name&gt;&lt;/record&gt;&lt;/Cite&gt;&lt;/EndNote&gt;</w:instrText>
      </w:r>
      <w:r w:rsidR="00344743">
        <w:rPr>
          <w:color w:val="000000"/>
        </w:rPr>
        <w:fldChar w:fldCharType="separate"/>
      </w:r>
      <w:r w:rsidR="002D2BE7" w:rsidRPr="002D2BE7">
        <w:rPr>
          <w:noProof/>
          <w:color w:val="000000"/>
          <w:vertAlign w:val="superscript"/>
        </w:rPr>
        <w:t>60</w:t>
      </w:r>
      <w:r w:rsidR="00344743">
        <w:rPr>
          <w:color w:val="000000"/>
        </w:rPr>
        <w:fldChar w:fldCharType="end"/>
      </w:r>
      <w:r w:rsidR="00344743">
        <w:rPr>
          <w:color w:val="000000"/>
        </w:rPr>
        <w:t xml:space="preserve"> </w:t>
      </w:r>
      <w:r w:rsidR="00606BE2">
        <w:rPr>
          <w:color w:val="000000"/>
        </w:rPr>
        <w:t>Vats</w:t>
      </w:r>
      <w:r w:rsidR="005E6D8B">
        <w:rPr>
          <w:color w:val="000000"/>
        </w:rPr>
        <w:t xml:space="preserve"> and coworkers ran a similar comparison of polymerization approaches in 2017, demonstrating decreased </w:t>
      </w:r>
      <w:r w:rsidR="005E6D8B">
        <w:rPr>
          <w:color w:val="000000"/>
        </w:rPr>
        <w:lastRenderedPageBreak/>
        <w:t>heterogeneity in surface mechanical properties of step-</w:t>
      </w:r>
      <w:r w:rsidR="00606BE2">
        <w:rPr>
          <w:color w:val="000000"/>
        </w:rPr>
        <w:t>growth</w:t>
      </w:r>
      <w:r w:rsidR="005E6D8B">
        <w:rPr>
          <w:color w:val="000000"/>
        </w:rPr>
        <w:t xml:space="preserve"> hydrogels over chain-growth hydrogels as determined with atomic force microscopy</w:t>
      </w:r>
      <w:r w:rsidR="009439BB">
        <w:rPr>
          <w:color w:val="000000"/>
        </w:rPr>
        <w:t>.</w:t>
      </w:r>
      <w:r w:rsidR="00606BE2">
        <w:rPr>
          <w:color w:val="000000"/>
        </w:rPr>
        <w:fldChar w:fldCharType="begin"/>
      </w:r>
      <w:r w:rsidR="002D2BE7">
        <w:rPr>
          <w:color w:val="000000"/>
        </w:rPr>
        <w:instrText xml:space="preserve"> ADDIN EN.CITE &lt;EndNote&gt;&lt;Cite&gt;&lt;Author&gt;Vats&lt;/Author&gt;&lt;Year&gt;2017&lt;/Year&gt;&lt;RecNum&gt;435&lt;/RecNum&gt;&lt;DisplayText&gt;&lt;style face="superscript"&gt;71&lt;/style&gt;&lt;/DisplayText&gt;&lt;record&gt;&lt;rec-number&gt;435&lt;/rec-number&gt;&lt;foreign-keys&gt;&lt;key app="EN" db-id="x9f9zr0rkzsapfearrrpprfvsr2e9eff9r99" timestamp="1595893541" guid="21571385-5fab-408d-9d5c-04c969f4a777"&gt;435&lt;/key&gt;&lt;/foreign-keys&gt;&lt;ref-type name="Journal Article"&gt;17&lt;/ref-type&gt;&lt;contributors&gt;&lt;authors&gt;&lt;author&gt;Vats, Kanika&lt;/author&gt;&lt;author&gt;Marsh, Graham&lt;/author&gt;&lt;author&gt;Harding, Kristen&lt;/author&gt;&lt;author&gt;Zampetakis, Ioannis&lt;/author&gt;&lt;author&gt;Waugh, Richard E.&lt;/author&gt;&lt;author&gt;Benoit, Danielle S. W.&lt;/author&gt;&lt;/authors&gt;&lt;/contributors&gt;&lt;titles&gt;&lt;title&gt;Nanoscale physicochemical properties of chain- and step-growth polymerized PEG hydrogels affect cell-material interactions&lt;/title&gt;&lt;secondary-title&gt;Journal of Biomedical Materials Research Part A&lt;/secondary-title&gt;&lt;/titles&gt;&lt;periodical&gt;&lt;full-title&gt;Journal of Biomedical Materials Research Part A&lt;/full-title&gt;&lt;/periodical&gt;&lt;pages&gt;1112-1122&lt;/pages&gt;&lt;volume&gt;105&lt;/volume&gt;&lt;number&gt;4&lt;/number&gt;&lt;section&gt;1112&lt;/section&gt;&lt;dates&gt;&lt;year&gt;2017&lt;/year&gt;&lt;/dates&gt;&lt;publisher&gt;Wiley-Blackwell&lt;/publisher&gt;&lt;isbn&gt;15493296&lt;/isbn&gt;&lt;urls&gt;&lt;related-urls&gt;&lt;url&gt;https://dx.doi.org/10.1002/jbm.a.36007&lt;/url&gt;&lt;/related-urls&gt;&lt;/urls&gt;&lt;electronic-resource-num&gt;10.1002/jbm.a.36007&lt;/electronic-resource-num&gt;&lt;/record&gt;&lt;/Cite&gt;&lt;/EndNote&gt;</w:instrText>
      </w:r>
      <w:r w:rsidR="00606BE2">
        <w:rPr>
          <w:color w:val="000000"/>
        </w:rPr>
        <w:fldChar w:fldCharType="separate"/>
      </w:r>
      <w:r w:rsidR="002D2BE7" w:rsidRPr="002D2BE7">
        <w:rPr>
          <w:noProof/>
          <w:color w:val="000000"/>
          <w:vertAlign w:val="superscript"/>
        </w:rPr>
        <w:t>71</w:t>
      </w:r>
      <w:r w:rsidR="00606BE2">
        <w:rPr>
          <w:color w:val="000000"/>
        </w:rPr>
        <w:fldChar w:fldCharType="end"/>
      </w:r>
      <w:r w:rsidR="009439BB">
        <w:rPr>
          <w:color w:val="000000"/>
        </w:rPr>
        <w:t xml:space="preserve"> </w:t>
      </w:r>
      <w:r w:rsidR="00606BE2">
        <w:rPr>
          <w:color w:val="000000"/>
        </w:rPr>
        <w:t xml:space="preserve">In their work, swelling ratios and Young’s moduli of the two network types were comparable. Though these studies demonstrated clear differences between step-growth and chain-growth PEG-based hydrogels, the comparisons made </w:t>
      </w:r>
      <w:r w:rsidR="00876386">
        <w:rPr>
          <w:color w:val="000000"/>
        </w:rPr>
        <w:t xml:space="preserve">involved networks with </w:t>
      </w:r>
      <w:r w:rsidRPr="00A8294A">
        <w:rPr>
          <w:color w:val="000000"/>
        </w:rPr>
        <w:t xml:space="preserve">different junction functionalities and molecular weight between crosslinking points. Limitations </w:t>
      </w:r>
      <w:r w:rsidR="00D10FDA">
        <w:rPr>
          <w:color w:val="000000"/>
        </w:rPr>
        <w:t>of</w:t>
      </w:r>
      <w:r w:rsidRPr="00A8294A">
        <w:rPr>
          <w:color w:val="000000"/>
        </w:rPr>
        <w:t xml:space="preserve"> these comparisons are clear </w:t>
      </w:r>
      <w:r w:rsidR="00876386">
        <w:rPr>
          <w:color w:val="000000"/>
        </w:rPr>
        <w:t xml:space="preserve">in particular considering </w:t>
      </w:r>
      <w:r w:rsidRPr="00A8294A">
        <w:rPr>
          <w:color w:val="000000"/>
        </w:rPr>
        <w:t>the updated</w:t>
      </w:r>
      <w:r w:rsidR="00D10FDA">
        <w:rPr>
          <w:color w:val="000000"/>
        </w:rPr>
        <w:t xml:space="preserve"> swollen polymer network hypothesis developed by Richbourg and Peppas in 2020. In the updated</w:t>
      </w:r>
      <w:r w:rsidR="009D7EF7">
        <w:rPr>
          <w:color w:val="000000"/>
        </w:rPr>
        <w:t xml:space="preserve"> equilibrium swelling theory, </w:t>
      </w:r>
      <w:r w:rsidR="001C404F">
        <w:rPr>
          <w:color w:val="000000"/>
        </w:rPr>
        <w:t xml:space="preserve">greater </w:t>
      </w:r>
      <w:r w:rsidR="009D7EF7">
        <w:rPr>
          <w:color w:val="000000"/>
        </w:rPr>
        <w:t>information</w:t>
      </w:r>
      <w:r w:rsidR="001C404F">
        <w:rPr>
          <w:color w:val="000000"/>
        </w:rPr>
        <w:t xml:space="preserve"> about hydrogel synthetic conditions are required to accurately estimate the molecular weight between crosslinks necessary to compare a hydrogel network.</w:t>
      </w:r>
      <w:r w:rsidR="001C404F">
        <w:rPr>
          <w:color w:val="000000"/>
        </w:rPr>
        <w:fldChar w:fldCharType="begin"/>
      </w:r>
      <w:r w:rsidR="002D2BE7">
        <w:rPr>
          <w:color w:val="000000"/>
        </w:rPr>
        <w:instrText xml:space="preserve"> ADDIN EN.CITE &lt;EndNote&gt;&lt;Cite&gt;&lt;Author&gt;Richbourg&lt;/Author&gt;&lt;Year&gt;2021&lt;/Year&gt;&lt;RecNum&gt;608&lt;/RecNum&gt;&lt;DisplayText&gt;&lt;style face="superscript"&gt;43&lt;/style&gt;&lt;/DisplayText&gt;&lt;record&gt;&lt;rec-number&gt;608&lt;/rec-number&gt;&lt;foreign-keys&gt;&lt;key app="EN" db-id="x9f9zr0rkzsapfearrrpprfvsr2e9eff9r99" timestamp="1633614165" guid="693e18b8-2138-4c54-9954-c869d0f514b7"&gt;608&lt;/key&gt;&lt;/foreign-keys&gt;&lt;ref-type name="Journal Article"&gt;17&lt;/ref-type&gt;&lt;contributors&gt;&lt;authors&gt;&lt;author&gt;Richbourg, N. R.&lt;/author&gt;&lt;author&gt;Wancura, M.&lt;/author&gt;&lt;author&gt;Gilchrist, A. E.&lt;/author&gt;&lt;author&gt;Toubbeh, S.&lt;/author&gt;&lt;author&gt;Harley, B. A. C.&lt;/author&gt;&lt;author&gt;Cosgriff-Hernandez, E.&lt;/author&gt;&lt;author&gt;Peppas, N. A.&lt;/author&gt;&lt;/authors&gt;&lt;/contributors&gt;&lt;titles&gt;&lt;title&gt;Precise control of synthetic hydrogel network structure via linear, independent synthesis-swelling relationships&lt;/title&gt;&lt;secondary-title&gt;Science Advances&lt;/secondary-title&gt;&lt;/titles&gt;&lt;periodical&gt;&lt;full-title&gt;Science advances&lt;/full-title&gt;&lt;/periodical&gt;&lt;pages&gt;eabe3245&lt;/pages&gt;&lt;volume&gt;7&lt;/volume&gt;&lt;number&gt;7&lt;/number&gt;&lt;dates&gt;&lt;year&gt;2021&lt;/year&gt;&lt;/dates&gt;&lt;publisher&gt;American Association for the Advancement of Science (AAAS)&lt;/publisher&gt;&lt;isbn&gt;2375-2548&lt;/isbn&gt;&lt;urls&gt;&lt;related-urls&gt;&lt;url&gt;https://dx.doi.org/10.1126/sciadv.abe3245&lt;/url&gt;&lt;/related-urls&gt;&lt;/urls&gt;&lt;electronic-resource-num&gt;10.1126/sciadv.abe3245&lt;/electronic-resource-num&gt;&lt;/record&gt;&lt;/Cite&gt;&lt;/EndNote&gt;</w:instrText>
      </w:r>
      <w:r w:rsidR="001C404F">
        <w:rPr>
          <w:color w:val="000000"/>
        </w:rPr>
        <w:fldChar w:fldCharType="separate"/>
      </w:r>
      <w:r w:rsidR="002D2BE7" w:rsidRPr="002D2BE7">
        <w:rPr>
          <w:noProof/>
          <w:color w:val="000000"/>
          <w:vertAlign w:val="superscript"/>
        </w:rPr>
        <w:t>43</w:t>
      </w:r>
      <w:r w:rsidR="001C404F">
        <w:rPr>
          <w:color w:val="000000"/>
        </w:rPr>
        <w:fldChar w:fldCharType="end"/>
      </w:r>
    </w:p>
    <w:p w14:paraId="1891F4F7" w14:textId="5FA9B537" w:rsidR="00A8294A" w:rsidRPr="00A8294A" w:rsidRDefault="00FC5694" w:rsidP="00A8294A">
      <w:pPr>
        <w:spacing w:line="480" w:lineRule="auto"/>
        <w:ind w:firstLine="720"/>
        <w:jc w:val="both"/>
        <w:rPr>
          <w:color w:val="000000"/>
        </w:rPr>
      </w:pPr>
      <w:r>
        <w:rPr>
          <w:color w:val="000000"/>
        </w:rPr>
        <w:t>Slide ring hydrogels achieve network homogenization through implementation of mechanical interlocking of polymer chains, an alternative to chemical and physical bonds.</w:t>
      </w:r>
      <w:r>
        <w:rPr>
          <w:color w:val="000000"/>
        </w:rPr>
        <w:fldChar w:fldCharType="begin">
          <w:fldData xml:space="preserve">PEVuZE5vdGU+PENpdGU+PEF1dGhvcj5GdWNoczwvQXV0aG9yPjxZZWFyPjIwMjA8L1llYXI+PFJl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</w:fldData>
        </w:fldChar>
      </w:r>
      <w:r w:rsidR="002D2BE7">
        <w:rPr>
          <w:color w:val="000000"/>
        </w:rPr>
        <w:instrText xml:space="preserve"> ADDIN EN.CITE </w:instrText>
      </w:r>
      <w:r w:rsidR="002D2BE7">
        <w:rPr>
          <w:color w:val="000000"/>
        </w:rPr>
        <w:fldChar w:fldCharType="begin">
          <w:fldData xml:space="preserve">PEVuZE5vdGU+PENpdGU+PEF1dGhvcj5GdWNoczwvQXV0aG9yPjxZZWFyPjIwMjA8L1llYXI+PFJl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</w:fldData>
        </w:fldChar>
      </w:r>
      <w:r w:rsidR="002D2BE7">
        <w:rPr>
          <w:color w:val="000000"/>
        </w:rPr>
        <w:instrText xml:space="preserve"> ADDIN EN.CITE.DATA </w:instrText>
      </w:r>
      <w:r w:rsidR="002D2BE7">
        <w:rPr>
          <w:color w:val="000000"/>
        </w:rPr>
      </w:r>
      <w:r w:rsidR="002D2BE7">
        <w:rPr>
          <w:color w:val="000000"/>
        </w:rPr>
        <w:fldChar w:fldCharType="end"/>
      </w:r>
      <w:r>
        <w:rPr>
          <w:color w:val="000000"/>
        </w:rPr>
      </w:r>
      <w:r>
        <w:rPr>
          <w:color w:val="000000"/>
        </w:rPr>
        <w:fldChar w:fldCharType="separate"/>
      </w:r>
      <w:r w:rsidR="002D2BE7" w:rsidRPr="002D2BE7">
        <w:rPr>
          <w:noProof/>
          <w:color w:val="000000"/>
          <w:vertAlign w:val="superscript"/>
        </w:rPr>
        <w:t>86, 87</w:t>
      </w:r>
      <w:r>
        <w:rPr>
          <w:color w:val="000000"/>
        </w:rPr>
        <w:fldChar w:fldCharType="end"/>
      </w:r>
      <w:r w:rsidR="00D10FDA">
        <w:rPr>
          <w:color w:val="000000"/>
        </w:rPr>
        <w:t xml:space="preserve"> The f</w:t>
      </w:r>
      <w:r w:rsidR="008A2906">
        <w:rPr>
          <w:color w:val="000000"/>
        </w:rPr>
        <w:t>igure-of-eight crosslinks</w:t>
      </w:r>
      <w:r w:rsidR="00D10FDA">
        <w:rPr>
          <w:color w:val="000000"/>
        </w:rPr>
        <w:t xml:space="preserve"> of</w:t>
      </w:r>
      <w:r w:rsidR="008A2906">
        <w:rPr>
          <w:color w:val="000000"/>
        </w:rPr>
        <w:t xml:space="preserve"> </w:t>
      </w:r>
      <w:r w:rsidR="00D10FDA">
        <w:rPr>
          <w:color w:val="000000"/>
        </w:rPr>
        <w:t xml:space="preserve">polyrotoxane </w:t>
      </w:r>
      <w:r w:rsidR="008A2906">
        <w:rPr>
          <w:color w:val="000000"/>
        </w:rPr>
        <w:t>contain threaded polymer chains. As the networks are deformed, chains move through the figure-of-eight crosslinks to relieve tension in what is called the “pulley effect”.</w:t>
      </w:r>
      <w:r w:rsidR="008A2906">
        <w:rPr>
          <w:color w:val="000000"/>
        </w:rPr>
        <w:fldChar w:fldCharType="begin"/>
      </w:r>
      <w:r w:rsidR="002D2BE7">
        <w:rPr>
          <w:color w:val="000000"/>
        </w:rPr>
        <w:instrText xml:space="preserve"> ADDIN EN.CITE &lt;EndNote&gt;&lt;Cite&gt;&lt;Author&gt;Imran&lt;/Author&gt;&lt;Year&gt;2014&lt;/Year&gt;&lt;RecNum&gt;35&lt;/RecNum&gt;&lt;DisplayText&gt;&lt;style face="superscript"&gt;88&lt;/style&gt;&lt;/DisplayText&gt;&lt;record&gt;&lt;rec-number&gt;35&lt;/rec-number&gt;&lt;foreign-keys&gt;&lt;key app="EN" db-id="x9f9zr0rkzsapfearrrpprfvsr2e9eff9r99" timestamp="1589820996" guid="602674fa-4184-47b1-b702-f7232adef666"&gt;35&lt;/key&gt;&lt;/foreign-keys&gt;&lt;ref-type name="Journal Article"&gt;17&lt;/ref-type&gt;&lt;contributors&gt;&lt;authors&gt;&lt;author&gt;Imran, Abu Bin&lt;/author&gt;&lt;author&gt;Esaki, Kenta&lt;/author&gt;&lt;author&gt;Gotoh, Hiroaki&lt;/author&gt;&lt;author&gt;Seki, Takahiro&lt;/author&gt;&lt;author&gt;Ito, Kohzo&lt;/author&gt;&lt;author&gt;Sakai, Yasuhiro&lt;/author&gt;&lt;author&gt;Takeoka, Yukikazu&lt;/author&gt;&lt;/authors&gt;&lt;/contributors&gt;&lt;titles&gt;&lt;title&gt;Extremely stretchable thermosensitive hydrogels by introducing slide-ring polyrotaxane cross-linkers and ionic groups into the polymer network&lt;/title&gt;&lt;secondary-title&gt;Nature communications&lt;/secondary-title&gt;&lt;/titles&gt;&lt;periodical&gt;&lt;full-title&gt;Nature communications&lt;/full-title&gt;&lt;/periodical&gt;&lt;pages&gt;5124&lt;/pages&gt;&lt;volume&gt;5&lt;/volume&gt;&lt;dates&gt;&lt;year&gt;2014&lt;/year&gt;&lt;/dates&gt;&lt;isbn&gt;2041-1723&lt;/isbn&gt;&lt;urls&gt;&lt;/urls&gt;&lt;/record&gt;&lt;/Cite&gt;&lt;/EndNote&gt;</w:instrText>
      </w:r>
      <w:r w:rsidR="008A2906">
        <w:rPr>
          <w:color w:val="000000"/>
        </w:rPr>
        <w:fldChar w:fldCharType="separate"/>
      </w:r>
      <w:r w:rsidR="002D2BE7" w:rsidRPr="002D2BE7">
        <w:rPr>
          <w:noProof/>
          <w:color w:val="000000"/>
          <w:vertAlign w:val="superscript"/>
        </w:rPr>
        <w:t>88</w:t>
      </w:r>
      <w:r w:rsidR="008A2906">
        <w:rPr>
          <w:color w:val="000000"/>
        </w:rPr>
        <w:fldChar w:fldCharType="end"/>
      </w:r>
      <w:r w:rsidR="008A2906">
        <w:rPr>
          <w:color w:val="000000"/>
        </w:rPr>
        <w:t xml:space="preserve"> Through these interactions, stress is uniformly applied through the network. Imran and coworkers demonstrated </w:t>
      </w:r>
      <w:r w:rsidR="0027212A">
        <w:rPr>
          <w:color w:val="000000"/>
        </w:rPr>
        <w:t>dramatic</w:t>
      </w:r>
      <w:r w:rsidR="008A2906">
        <w:rPr>
          <w:color w:val="000000"/>
        </w:rPr>
        <w:t xml:space="preserve"> improvement of </w:t>
      </w:r>
      <w:r w:rsidR="0027212A">
        <w:rPr>
          <w:color w:val="000000"/>
        </w:rPr>
        <w:t xml:space="preserve">network </w:t>
      </w:r>
      <w:r w:rsidR="008A2906">
        <w:rPr>
          <w:color w:val="000000"/>
        </w:rPr>
        <w:t xml:space="preserve">ultimate elongations </w:t>
      </w:r>
      <w:r w:rsidR="0027212A">
        <w:rPr>
          <w:color w:val="000000"/>
        </w:rPr>
        <w:t xml:space="preserve">in comparison of a </w:t>
      </w:r>
      <w:r w:rsidR="008A2906">
        <w:rPr>
          <w:color w:val="000000"/>
        </w:rPr>
        <w:t xml:space="preserve">conventional crosslinker </w:t>
      </w:r>
      <w:r w:rsidR="0027212A">
        <w:rPr>
          <w:color w:val="000000"/>
        </w:rPr>
        <w:t>with</w:t>
      </w:r>
      <w:r w:rsidR="008A2906">
        <w:rPr>
          <w:color w:val="000000"/>
        </w:rPr>
        <w:t xml:space="preserve"> the polyrotoxane figure-of-eight crosslinker </w:t>
      </w:r>
      <w:r w:rsidR="0027212A">
        <w:rPr>
          <w:color w:val="000000"/>
        </w:rPr>
        <w:t>(</w:t>
      </w:r>
      <w:r w:rsidR="008A2906">
        <w:rPr>
          <w:color w:val="000000"/>
        </w:rPr>
        <w:t>29% to 912%</w:t>
      </w:r>
      <w:r w:rsidR="0027212A">
        <w:rPr>
          <w:color w:val="000000"/>
        </w:rPr>
        <w:t>)</w:t>
      </w:r>
      <w:r w:rsidR="008A2906">
        <w:rPr>
          <w:color w:val="000000"/>
        </w:rPr>
        <w:t>.</w:t>
      </w:r>
      <w:r w:rsidR="008A2906">
        <w:rPr>
          <w:color w:val="000000"/>
        </w:rPr>
        <w:fldChar w:fldCharType="begin"/>
      </w:r>
      <w:r w:rsidR="002D2BE7">
        <w:rPr>
          <w:color w:val="000000"/>
        </w:rPr>
        <w:instrText xml:space="preserve"> ADDIN EN.CITE &lt;EndNote&gt;&lt;Cite&gt;&lt;Author&gt;Imran&lt;/Author&gt;&lt;Year&gt;2014&lt;/Year&gt;&lt;RecNum&gt;35&lt;/RecNum&gt;&lt;DisplayText&gt;&lt;style face="superscript"&gt;88&lt;/style&gt;&lt;/DisplayText&gt;&lt;record&gt;&lt;rec-number&gt;35&lt;/rec-number&gt;&lt;foreign-keys&gt;&lt;key app="EN" db-id="x9f9zr0rkzsapfearrrpprfvsr2e9eff9r99" timestamp="1589820996" guid="602674fa-4184-47b1-b702-f7232adef666"&gt;35&lt;/key&gt;&lt;/foreign-keys&gt;&lt;ref-type name="Journal Article"&gt;17&lt;/ref-type&gt;&lt;contributors&gt;&lt;authors&gt;&lt;author&gt;Imran, Abu Bin&lt;/author&gt;&lt;author&gt;Esaki, Kenta&lt;/author&gt;&lt;author&gt;Gotoh, Hiroaki&lt;/author&gt;&lt;author&gt;Seki, Takahiro&lt;/author&gt;&lt;author&gt;Ito, Kohzo&lt;/author&gt;&lt;author&gt;Sakai, Yasuhiro&lt;/author&gt;&lt;author&gt;Takeoka, Yukikazu&lt;/author&gt;&lt;/authors&gt;&lt;/contributors&gt;&lt;titles&gt;&lt;title&gt;Extremely stretchable thermosensitive hydrogels by introducing slide-ring polyrotaxane cross-linkers and ionic groups into the polymer network&lt;/title&gt;&lt;secondary-title&gt;Nature communications&lt;/secondary-title&gt;&lt;/titles&gt;&lt;periodical&gt;&lt;full-title&gt;Nature communications&lt;/full-title&gt;&lt;/periodical&gt;&lt;pages&gt;5124&lt;/pages&gt;&lt;volume&gt;5&lt;/volume&gt;&lt;dates&gt;&lt;year&gt;2014&lt;/year&gt;&lt;/dates&gt;&lt;isbn&gt;2041-1723&lt;/isbn&gt;&lt;urls&gt;&lt;/urls&gt;&lt;/record&gt;&lt;/Cite&gt;&lt;/EndNote&gt;</w:instrText>
      </w:r>
      <w:r w:rsidR="008A2906">
        <w:rPr>
          <w:color w:val="000000"/>
        </w:rPr>
        <w:fldChar w:fldCharType="separate"/>
      </w:r>
      <w:r w:rsidR="002D2BE7" w:rsidRPr="002D2BE7">
        <w:rPr>
          <w:noProof/>
          <w:color w:val="000000"/>
          <w:vertAlign w:val="superscript"/>
        </w:rPr>
        <w:t>88</w:t>
      </w:r>
      <w:r w:rsidR="008A2906">
        <w:rPr>
          <w:color w:val="000000"/>
        </w:rPr>
        <w:fldChar w:fldCharType="end"/>
      </w:r>
      <w:r w:rsidR="008A2906">
        <w:rPr>
          <w:color w:val="000000"/>
        </w:rPr>
        <w:t xml:space="preserve"> </w:t>
      </w:r>
      <w:r w:rsidR="0027212A">
        <w:rPr>
          <w:color w:val="000000"/>
        </w:rPr>
        <w:t>Due to harsh fabrication conditions incompatible with biological application, these networks were only recently tested as biomaterials.</w:t>
      </w:r>
      <w:r w:rsidR="0027212A">
        <w:rPr>
          <w:color w:val="000000"/>
        </w:rPr>
        <w:fldChar w:fldCharType="begin"/>
      </w:r>
      <w:r w:rsidR="002D2BE7">
        <w:rPr>
          <w:color w:val="000000"/>
        </w:rPr>
        <w:instrText xml:space="preserve"> ADDIN EN.CITE &lt;EndNote&gt;&lt;Cite&gt;&lt;Author&gt;Cho&lt;/Author&gt;&lt;Year&gt;2020&lt;/Year&gt;&lt;RecNum&gt;753&lt;/RecNum&gt;&lt;DisplayText&gt;&lt;style face="superscript"&gt;89&lt;/style&gt;&lt;/DisplayText&gt;&lt;record&gt;&lt;rec-number&gt;753&lt;/rec-number&gt;&lt;foreign-keys&gt;&lt;key app="EN" db-id="x9f9zr0rkzsapfearrrpprfvsr2e9eff9r99" timestamp="1657564529" guid="6d018c43-23fd-48d2-bca6-835ae010069d"&gt;753&lt;/key&gt;&lt;/foreign-keys&gt;&lt;ref-type name="Journal Article"&gt;17&lt;/ref-type&gt;&lt;contributors&gt;&lt;authors&gt;&lt;author&gt;Cho, Ik Sung&lt;/author&gt;&lt;author&gt;Ooya, Tooru&lt;/author&gt;&lt;/authors&gt;&lt;/contributors&gt;&lt;titles&gt;&lt;title&gt;Cell‐Encapsulating Hydrogel Puzzle: Polyrotaxane‐Based Self‐Healing Hydrogels&lt;/title&gt;&lt;secondary-title&gt;Chemistry – A European Journal&lt;/secondary-title&gt;&lt;/titles&gt;&lt;periodical&gt;&lt;full-title&gt;Chemistry – A European Journal&lt;/full-title&gt;&lt;/periodical&gt;&lt;pages&gt;913-920&lt;/pages&gt;&lt;volume&gt;26&lt;/volume&gt;&lt;number&gt;4&lt;/number&gt;&lt;dates&gt;&lt;year&gt;2020&lt;/year&gt;&lt;/dates&gt;&lt;publisher&gt;Wiley&lt;/publisher&gt;&lt;isbn&gt;0947-6539&lt;/isbn&gt;&lt;urls&gt;&lt;related-urls&gt;&lt;url&gt;https://dx.doi.org/10.1002/chem.201904446&lt;/url&gt;&lt;/related-urls&gt;&lt;/urls&gt;&lt;electronic-resource-num&gt;10.1002/chem.201904446&lt;/electronic-resource-num&gt;&lt;/record&gt;&lt;/Cite&gt;&lt;/EndNote&gt;</w:instrText>
      </w:r>
      <w:r w:rsidR="0027212A">
        <w:rPr>
          <w:color w:val="000000"/>
        </w:rPr>
        <w:fldChar w:fldCharType="separate"/>
      </w:r>
      <w:r w:rsidR="002D2BE7" w:rsidRPr="002D2BE7">
        <w:rPr>
          <w:noProof/>
          <w:color w:val="000000"/>
          <w:vertAlign w:val="superscript"/>
        </w:rPr>
        <w:t>89</w:t>
      </w:r>
      <w:r w:rsidR="0027212A">
        <w:rPr>
          <w:color w:val="000000"/>
        </w:rPr>
        <w:fldChar w:fldCharType="end"/>
      </w:r>
      <w:r w:rsidR="0027212A">
        <w:rPr>
          <w:color w:val="000000"/>
        </w:rPr>
        <w:t xml:space="preserve">  Slide-ring hydrogels offer a unique network </w:t>
      </w:r>
      <w:r w:rsidR="0027212A">
        <w:rPr>
          <w:color w:val="000000"/>
        </w:rPr>
        <w:lastRenderedPageBreak/>
        <w:t>architecture to improve mechanical properties. However, synthesis of the</w:t>
      </w:r>
      <w:r w:rsidR="00D10FDA">
        <w:rPr>
          <w:color w:val="000000"/>
        </w:rPr>
        <w:t xml:space="preserve"> polyrotoxane groups requires acumen in synthetic techniques.  </w:t>
      </w:r>
    </w:p>
    <w:p w14:paraId="750DB1CB" w14:textId="5C43B759" w:rsidR="00A8294A" w:rsidRPr="00A8294A" w:rsidRDefault="00A8294A" w:rsidP="00A8294A">
      <w:pPr>
        <w:spacing w:line="480" w:lineRule="auto"/>
        <w:ind w:firstLine="720"/>
        <w:jc w:val="both"/>
        <w:rPr>
          <w:color w:val="000000"/>
        </w:rPr>
      </w:pPr>
      <w:r w:rsidRPr="00A8294A">
        <w:rPr>
          <w:color w:val="000000"/>
        </w:rPr>
        <w:t xml:space="preserve">In an assessment of this literature, it is difficult to compare results tying improved mechanical properties to increased homogeneity due to </w:t>
      </w:r>
      <w:r w:rsidR="00F747A0">
        <w:rPr>
          <w:color w:val="000000"/>
        </w:rPr>
        <w:t>the variations in</w:t>
      </w:r>
      <w:r w:rsidRPr="00A8294A">
        <w:rPr>
          <w:color w:val="000000"/>
        </w:rPr>
        <w:t xml:space="preserve"> comparison metrics. Robust comparisons require accurate modeling for translation of mechanical property and swelling comparisons to comments on heterogeneity, or access to scattering methods and analysis of this data. Hydrogel heterogeneities, especially entanglements, are vast and play an essential role in some hydrogel systems.</w:t>
      </w:r>
      <w:r w:rsidRPr="00A8294A">
        <w:rPr>
          <w:color w:val="000000"/>
        </w:rPr>
        <w:fldChar w:fldCharType="begin">
          <w:fldData xml:space="preserve">PEVuZE5vdGU+PENpdGU+PEF1dGhvcj5LaW08L0F1dGhvcj48WWVhcj4yMDIxPC9ZZWFyPjxSZWNO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</w:fldData>
        </w:fldChar>
      </w:r>
      <w:r w:rsidR="002D2BE7">
        <w:rPr>
          <w:color w:val="000000"/>
        </w:rPr>
        <w:instrText xml:space="preserve"> ADDIN EN.CITE </w:instrText>
      </w:r>
      <w:r w:rsidR="002D2BE7">
        <w:rPr>
          <w:color w:val="000000"/>
        </w:rPr>
        <w:fldChar w:fldCharType="begin">
          <w:fldData xml:space="preserve">PEVuZE5vdGU+PENpdGU+PEF1dGhvcj5LaW08L0F1dGhvcj48WWVhcj4yMDIxPC9ZZWFyPjxSZWNO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</w:fldData>
        </w:fldChar>
      </w:r>
      <w:r w:rsidR="002D2BE7">
        <w:rPr>
          <w:color w:val="000000"/>
        </w:rPr>
        <w:instrText xml:space="preserve"> ADDIN EN.CITE.DATA </w:instrText>
      </w:r>
      <w:r w:rsidR="002D2BE7">
        <w:rPr>
          <w:color w:val="000000"/>
        </w:rPr>
      </w:r>
      <w:r w:rsidR="002D2BE7">
        <w:rPr>
          <w:color w:val="000000"/>
        </w:rPr>
        <w:fldChar w:fldCharType="end"/>
      </w:r>
      <w:r w:rsidRPr="00A8294A">
        <w:rPr>
          <w:color w:val="000000"/>
        </w:rPr>
      </w:r>
      <w:r w:rsidRPr="00A8294A">
        <w:rPr>
          <w:color w:val="000000"/>
        </w:rPr>
        <w:fldChar w:fldCharType="separate"/>
      </w:r>
      <w:r w:rsidR="002D2BE7" w:rsidRPr="002D2BE7">
        <w:rPr>
          <w:noProof/>
          <w:color w:val="000000"/>
          <w:vertAlign w:val="superscript"/>
        </w:rPr>
        <w:t>90</w:t>
      </w:r>
      <w:r w:rsidRPr="00A8294A">
        <w:rPr>
          <w:color w:val="000000"/>
        </w:rPr>
        <w:fldChar w:fldCharType="end"/>
      </w:r>
      <w:r w:rsidRPr="00A8294A">
        <w:rPr>
          <w:color w:val="000000"/>
        </w:rPr>
        <w:t xml:space="preserve"> Limiting homogeneity could be beneficial for some hydrogel systems, but these methods are not broadly adoptable </w:t>
      </w:r>
      <w:r w:rsidR="00D5622A">
        <w:rPr>
          <w:color w:val="000000"/>
        </w:rPr>
        <w:t>f</w:t>
      </w:r>
      <w:r w:rsidRPr="00A8294A">
        <w:rPr>
          <w:color w:val="000000"/>
        </w:rPr>
        <w:t>o</w:t>
      </w:r>
      <w:r w:rsidR="00D5622A">
        <w:rPr>
          <w:color w:val="000000"/>
        </w:rPr>
        <w:t>r</w:t>
      </w:r>
      <w:r w:rsidRPr="00A8294A">
        <w:rPr>
          <w:color w:val="000000"/>
        </w:rPr>
        <w:t xml:space="preserve"> coating methodologies.</w:t>
      </w:r>
      <w:r w:rsidR="00B46FED">
        <w:rPr>
          <w:color w:val="000000"/>
        </w:rPr>
        <w:t xml:space="preserve"> </w:t>
      </w:r>
      <w:r w:rsidR="00D5622A">
        <w:rPr>
          <w:color w:val="000000"/>
        </w:rPr>
        <w:t>While some step-growth approaches can achieve rapid crosslinking like the work produced by the Anseth lab,</w:t>
      </w:r>
      <w:r w:rsidR="00D5622A">
        <w:rPr>
          <w:color w:val="000000"/>
        </w:rPr>
        <w:fldChar w:fldCharType="begin"/>
      </w:r>
      <w:r w:rsidR="002D2BE7">
        <w:rPr>
          <w:color w:val="000000"/>
        </w:rPr>
        <w:instrText xml:space="preserve"> ADDIN EN.CITE &lt;EndNote&gt;&lt;Cite&gt;&lt;Author&gt;Borelli&lt;/Author&gt;&lt;Year&gt;2022&lt;/Year&gt;&lt;RecNum&gt;752&lt;/RecNum&gt;&lt;DisplayText&gt;&lt;style face="superscript"&gt;91&lt;/style&gt;&lt;/DisplayText&gt;&lt;record&gt;&lt;rec-number&gt;752&lt;/rec-number&gt;&lt;foreign-keys&gt;&lt;key app="EN" db-id="x9f9zr0rkzsapfearrrpprfvsr2e9eff9r99" timestamp="1657564101" guid="46c91c71-ed2d-47ec-bf09-b863be14bced"&gt;752&lt;/key&gt;&lt;/foreign-keys&gt;&lt;ref-type name="Journal Article"&gt;17&lt;/ref-type&gt;&lt;contributors&gt;&lt;authors&gt;&lt;author&gt;Borelli, Alexandra N.&lt;/author&gt;&lt;author&gt;Young, Mark W.&lt;/author&gt;&lt;author&gt;Kirkpatrick, Bruce E.&lt;/author&gt;&lt;author&gt;Jaeschke, Matthew W.&lt;/author&gt;&lt;author&gt;Mellett, Sarah&lt;/author&gt;&lt;author&gt;Porter, Seth&lt;/author&gt;&lt;author&gt;Blatchley, Michael R.&lt;/author&gt;&lt;author&gt;Rao, Varsha V.&lt;/author&gt;&lt;author&gt;Sridhar, Balaji V.&lt;/author&gt;&lt;author&gt;Anseth, Kristi S.&lt;/author&gt;&lt;/authors&gt;&lt;/contributors&gt;&lt;titles&gt;&lt;title&gt;Stress Relaxation and Composition of Hydrazone‐Crosslinked Hybrid Biopolymer‐Synthetic Hydrogels Determine Spreading and Secretory Properties of MSCs&lt;/title&gt;&lt;secondary-title&gt;Advanced Healthcare Materials&lt;/secondary-title&gt;&lt;/titles&gt;&lt;periodical&gt;&lt;full-title&gt;Advanced healthcare materials&lt;/full-title&gt;&lt;/periodical&gt;&lt;pages&gt;2200393&lt;/pages&gt;&lt;dates&gt;&lt;year&gt;2022&lt;/year&gt;&lt;/dates&gt;&lt;publisher&gt;Wiley&lt;/publisher&gt;&lt;isbn&gt;2192-2640&lt;/isbn&gt;&lt;urls&gt;&lt;related-urls&gt;&lt;url&gt;https://dx.doi.org/10.1002/adhm.202200393&lt;/url&gt;&lt;/related-urls&gt;&lt;/urls&gt;&lt;electronic-resource-num&gt;10.1002/adhm.202200393&lt;/electronic-resource-num&gt;&lt;/record&gt;&lt;/Cite&gt;&lt;/EndNote&gt;</w:instrText>
      </w:r>
      <w:r w:rsidR="00D5622A">
        <w:rPr>
          <w:color w:val="000000"/>
        </w:rPr>
        <w:fldChar w:fldCharType="separate"/>
      </w:r>
      <w:r w:rsidR="002D2BE7" w:rsidRPr="002D2BE7">
        <w:rPr>
          <w:noProof/>
          <w:color w:val="000000"/>
          <w:vertAlign w:val="superscript"/>
        </w:rPr>
        <w:t>91</w:t>
      </w:r>
      <w:r w:rsidR="00D5622A">
        <w:rPr>
          <w:color w:val="000000"/>
        </w:rPr>
        <w:fldChar w:fldCharType="end"/>
      </w:r>
      <w:r w:rsidR="00D5622A">
        <w:rPr>
          <w:color w:val="000000"/>
        </w:rPr>
        <w:t xml:space="preserve"> others require </w:t>
      </w:r>
      <w:r w:rsidR="00F747A0">
        <w:rPr>
          <w:color w:val="000000"/>
        </w:rPr>
        <w:t>long</w:t>
      </w:r>
      <w:r w:rsidR="00B46FED">
        <w:rPr>
          <w:color w:val="000000"/>
        </w:rPr>
        <w:t xml:space="preserve"> crosslinking times to attain high conversions.</w:t>
      </w:r>
      <w:r w:rsidR="00B46FED">
        <w:rPr>
          <w:color w:val="000000"/>
        </w:rPr>
        <w:fldChar w:fldCharType="begin"/>
      </w:r>
      <w:r w:rsidR="002D2BE7">
        <w:rPr>
          <w:color w:val="000000"/>
        </w:rPr>
        <w:instrText xml:space="preserve"> ADDIN EN.CITE &lt;EndNote&gt;&lt;Cite&gt;&lt;Author&gt;Sakai&lt;/Author&gt;&lt;Year&gt;2012&lt;/Year&gt;&lt;RecNum&gt;451&lt;/RecNum&gt;&lt;DisplayText&gt;&lt;style face="superscript"&gt;79&lt;/style&gt;&lt;/DisplayText&gt;&lt;record&gt;&lt;rec-number&gt;451&lt;/rec-number&gt;&lt;foreign-keys&gt;&lt;key app="EN" db-id="x9f9zr0rkzsapfearrrpprfvsr2e9eff9r99" timestamp="1596039282" guid="7943bcb9-ebf3-46f1-8956-1da53ecc5a65"&gt;451&lt;/key&gt;&lt;/foreign-keys&gt;&lt;ref-type name="Journal Article"&gt;17&lt;/ref-type&gt;&lt;contributors&gt;&lt;authors&gt;&lt;author&gt;Sakai, Takamasa&lt;/author&gt;&lt;author&gt;Kurakazu, Manami&lt;/author&gt;&lt;author&gt;Akagi, Yuki&lt;/author&gt;&lt;author&gt;Shibayama, Mitsuhiro&lt;/author&gt;&lt;author&gt;Chung, Ung-Il&lt;/author&gt;&lt;/authors&gt;&lt;/contributors&gt;&lt;titles&gt;&lt;title&gt;Effect of swelling and deswelling on the elasticity of polymer networks in the dilute to semi-dilute region&lt;/title&gt;&lt;/titles&gt;&lt;pages&gt;2730&lt;/pages&gt;&lt;volume&gt;8&lt;/volume&gt;&lt;number&gt;9&lt;/number&gt;&lt;dates&gt;&lt;year&gt;2012&lt;/year&gt;&lt;/dates&gt;&lt;publisher&gt;Royal Society of Chemistry (RSC)&lt;/publisher&gt;&lt;isbn&gt;1744-683X&lt;/isbn&gt;&lt;urls&gt;&lt;related-urls&gt;&lt;url&gt;https://dx.doi.org/10.1039/C2SM07043J&lt;/url&gt;&lt;/related-urls&gt;&lt;/urls&gt;&lt;electronic-resource-num&gt;10.1039/c2sm07043j&lt;/electronic-resource-num&gt;&lt;/record&gt;&lt;/Cite&gt;&lt;/EndNote&gt;</w:instrText>
      </w:r>
      <w:r w:rsidR="00B46FED">
        <w:rPr>
          <w:color w:val="000000"/>
        </w:rPr>
        <w:fldChar w:fldCharType="separate"/>
      </w:r>
      <w:r w:rsidR="002D2BE7" w:rsidRPr="002D2BE7">
        <w:rPr>
          <w:noProof/>
          <w:color w:val="000000"/>
          <w:vertAlign w:val="superscript"/>
        </w:rPr>
        <w:t>79</w:t>
      </w:r>
      <w:r w:rsidR="00B46FED">
        <w:rPr>
          <w:color w:val="000000"/>
        </w:rPr>
        <w:fldChar w:fldCharType="end"/>
      </w:r>
      <w:r w:rsidR="00B46FED">
        <w:rPr>
          <w:color w:val="000000"/>
        </w:rPr>
        <w:t xml:space="preserve"> Further, slide</w:t>
      </w:r>
      <w:r w:rsidR="00FF3A1B">
        <w:rPr>
          <w:color w:val="000000"/>
        </w:rPr>
        <w:t>-ring approaches are limited to very specific chemistries</w:t>
      </w:r>
      <w:r w:rsidR="00F747A0">
        <w:rPr>
          <w:color w:val="000000"/>
        </w:rPr>
        <w:t xml:space="preserve"> </w:t>
      </w:r>
      <w:r w:rsidR="00597693">
        <w:rPr>
          <w:color w:val="000000"/>
        </w:rPr>
        <w:t>that require modification for biocompatibility.</w:t>
      </w:r>
      <w:r w:rsidR="00597693">
        <w:rPr>
          <w:color w:val="000000"/>
        </w:rPr>
        <w:fldChar w:fldCharType="begin"/>
      </w:r>
      <w:r w:rsidR="002D2BE7">
        <w:rPr>
          <w:color w:val="000000"/>
        </w:rPr>
        <w:instrText xml:space="preserve"> ADDIN EN.CITE &lt;EndNote&gt;&lt;Cite&gt;&lt;Author&gt;Cho&lt;/Author&gt;&lt;Year&gt;2020&lt;/Year&gt;&lt;RecNum&gt;753&lt;/RecNum&gt;&lt;DisplayText&gt;&lt;style face="superscript"&gt;89&lt;/style&gt;&lt;/DisplayText&gt;&lt;record&gt;&lt;rec-number&gt;753&lt;/rec-number&gt;&lt;foreign-keys&gt;&lt;key app="EN" db-id="x9f9zr0rkzsapfearrrpprfvsr2e9eff9r99" timestamp="1657564529" guid="6d018c43-23fd-48d2-bca6-835ae010069d"&gt;753&lt;/key&gt;&lt;/foreign-keys&gt;&lt;ref-type name="Journal Article"&gt;17&lt;/ref-type&gt;&lt;contributors&gt;&lt;authors&gt;&lt;author&gt;Cho, Ik Sung&lt;/author&gt;&lt;author&gt;Ooya, Tooru&lt;/author&gt;&lt;/authors&gt;&lt;/contributors&gt;&lt;titles&gt;&lt;title&gt;Cell‐Encapsulating Hydrogel Puzzle: Polyrotaxane‐Based Self‐Healing Hydrogels&lt;/title&gt;&lt;secondary-title&gt;Chemistry – A European Journal&lt;/secondary-title&gt;&lt;/titles&gt;&lt;periodical&gt;&lt;full-title&gt;Chemistry – A European Journal&lt;/full-title&gt;&lt;/periodical&gt;&lt;pages&gt;913-920&lt;/pages&gt;&lt;volume&gt;26&lt;/volume&gt;&lt;number&gt;4&lt;/number&gt;&lt;dates&gt;&lt;year&gt;2020&lt;/year&gt;&lt;/dates&gt;&lt;publisher&gt;Wiley&lt;/publisher&gt;&lt;isbn&gt;0947-6539&lt;/isbn&gt;&lt;urls&gt;&lt;related-urls&gt;&lt;url&gt;https://dx.doi.org/10.1002/chem.201904446&lt;/url&gt;&lt;/related-urls&gt;&lt;/urls&gt;&lt;electronic-resource-num&gt;10.1002/chem.201904446&lt;/electronic-resource-num&gt;&lt;/record&gt;&lt;/Cite&gt;&lt;/EndNote&gt;</w:instrText>
      </w:r>
      <w:r w:rsidR="00597693">
        <w:rPr>
          <w:color w:val="000000"/>
        </w:rPr>
        <w:fldChar w:fldCharType="separate"/>
      </w:r>
      <w:r w:rsidR="002D2BE7" w:rsidRPr="002D2BE7">
        <w:rPr>
          <w:noProof/>
          <w:color w:val="000000"/>
          <w:vertAlign w:val="superscript"/>
        </w:rPr>
        <w:t>89</w:t>
      </w:r>
      <w:r w:rsidR="00597693">
        <w:rPr>
          <w:color w:val="000000"/>
        </w:rPr>
        <w:fldChar w:fldCharType="end"/>
      </w:r>
      <w:r w:rsidR="00F747A0">
        <w:rPr>
          <w:color w:val="000000"/>
        </w:rPr>
        <w:t xml:space="preserve"> </w:t>
      </w:r>
    </w:p>
    <w:p w14:paraId="296AB461" w14:textId="77777777" w:rsidR="00A8294A" w:rsidRPr="00A8294A" w:rsidRDefault="00A8294A" w:rsidP="007B7B9E">
      <w:pPr>
        <w:pStyle w:val="Heading5"/>
      </w:pPr>
      <w:bookmarkStart w:id="25" w:name="_Toc108641465"/>
      <w:r w:rsidRPr="00A8294A">
        <w:t>Sacrificial Bonds</w:t>
      </w:r>
      <w:bookmarkEnd w:id="25"/>
    </w:p>
    <w:p w14:paraId="7D96BBFC" w14:textId="6F588703" w:rsidR="00A8294A" w:rsidRPr="00A8294A" w:rsidRDefault="00A8294A" w:rsidP="00A8294A">
      <w:pPr>
        <w:spacing w:line="480" w:lineRule="auto"/>
        <w:jc w:val="both"/>
        <w:rPr>
          <w:iCs/>
          <w:color w:val="000000"/>
        </w:rPr>
      </w:pPr>
      <w:r w:rsidRPr="00A8294A">
        <w:rPr>
          <w:i/>
          <w:color w:val="000000"/>
        </w:rPr>
        <w:tab/>
      </w:r>
      <w:r w:rsidRPr="00A8294A">
        <w:rPr>
          <w:iCs/>
          <w:color w:val="000000"/>
        </w:rPr>
        <w:t xml:space="preserve">Conventional hydrogels are composed of either physical or covalent networks. Physical networks are often </w:t>
      </w:r>
      <w:r w:rsidR="00FE0428">
        <w:rPr>
          <w:iCs/>
          <w:color w:val="000000"/>
        </w:rPr>
        <w:t>used</w:t>
      </w:r>
      <w:r w:rsidRPr="00A8294A">
        <w:rPr>
          <w:iCs/>
          <w:color w:val="000000"/>
        </w:rPr>
        <w:t xml:space="preserve"> in biomedical applications for so-called “natural” hydrogels, composed of biological molecules such as collagen or gelatin hydrogels.</w:t>
      </w:r>
      <w:r w:rsidR="00FF3A1B">
        <w:rPr>
          <w:iCs/>
          <w:color w:val="000000"/>
        </w:rPr>
        <w:fldChar w:fldCharType="begin"/>
      </w:r>
      <w:r w:rsidR="002D2BE7">
        <w:rPr>
          <w:iCs/>
          <w:color w:val="000000"/>
        </w:rPr>
        <w:instrText xml:space="preserve"> ADDIN EN.CITE &lt;EndNote&gt;&lt;Cite&gt;&lt;Author&gt;Lam&lt;/Author&gt;&lt;Year&gt;2012&lt;/Year&gt;&lt;RecNum&gt;69&lt;/RecNum&gt;&lt;DisplayText&gt;&lt;style face="superscript"&gt;92, 93&lt;/style&gt;&lt;/DisplayText&gt;&lt;record&gt;&lt;rec-number&gt;69&lt;/rec-number&gt;&lt;foreign-keys&gt;&lt;key app="EN" db-id="x9f9zr0rkzsapfearrrpprfvsr2e9eff9r99" timestamp="1589821144" guid="7465dd58-6e96-42c2-ae26-fb4281311be5"&gt;69&lt;/key&gt;&lt;/foreign-keys&gt;&lt;ref-type name="Journal Article"&gt;17&lt;/ref-type&gt;&lt;contributors&gt;&lt;authors&gt;&lt;author&gt;Lam, Mai T&lt;/author&gt;&lt;author&gt;Wu, Joseph C&lt;/author&gt;&lt;/authors&gt;&lt;/contributors&gt;&lt;titles&gt;&lt;title&gt;Biomaterial applications in cardiovascular tissue repair and regeneration&lt;/title&gt;&lt;secondary-title&gt;Expert review of cardiovascular therapy&lt;/secondary-title&gt;&lt;/titles&gt;&lt;periodical&gt;&lt;full-title&gt;Expert review of cardiovascular therapy&lt;/full-title&gt;&lt;/periodical&gt;&lt;pages&gt;1039-1049&lt;/pages&gt;&lt;volume&gt;10&lt;/volume&gt;&lt;number&gt;8&lt;/number&gt;&lt;dates&gt;&lt;year&gt;2012&lt;/year&gt;&lt;/dates&gt;&lt;isbn&gt;1477-9072&lt;/isbn&gt;&lt;urls&gt;&lt;related-urls&gt;&lt;url&gt;https://www.ncbi.nlm.nih.gov/pmc/articles/PMC3556462/pdf/nihms415859.pdf&lt;/url&gt;&lt;/related-urls&gt;&lt;/urls&gt;&lt;/record&gt;&lt;/Cite&gt;&lt;Cite&gt;&lt;Author&gt;Camci-Unal&lt;/Author&gt;&lt;Year&gt;2014&lt;/Year&gt;&lt;RecNum&gt;95&lt;/RecNum&gt;&lt;record&gt;&lt;rec-number&gt;95&lt;/rec-number&gt;&lt;foreign-keys&gt;&lt;key app="EN" db-id="x9f9zr0rkzsapfearrrpprfvsr2e9eff9r99" timestamp="1589821195" guid="f6b30492-69e6-49fb-a316-850a35723450"&gt;95&lt;/key&gt;&lt;/foreign-keys&gt;&lt;ref-type name="Journal Article"&gt;17&lt;/ref-type&gt;&lt;contributors&gt;&lt;authors&gt;&lt;author&gt;Camci-Unal, Gulden&lt;/author&gt;&lt;author&gt;Annabi, Nasim&lt;/author&gt;&lt;author&gt;Dokmeci, Mehmet R&lt;/author&gt;&lt;author&gt;Liao, Ronglih&lt;/author&gt;&lt;author&gt;Khademhosseini, Ali&lt;/author&gt;&lt;/authors&gt;&lt;/contributors&gt;&lt;titles&gt;&lt;title&gt;Hydrogels for cardiac tissue engineering&lt;/title&gt;&lt;secondary-title&gt;NPG Asia Materials&lt;/secondary-title&gt;&lt;/titles&gt;&lt;periodical&gt;&lt;full-title&gt;NPG Asia Materials&lt;/full-title&gt;&lt;/periodical&gt;&lt;pages&gt;e99&lt;/pages&gt;&lt;volume&gt;6&lt;/volume&gt;&lt;number&gt;5&lt;/number&gt;&lt;dates&gt;&lt;year&gt;2014&lt;/year&gt;&lt;/dates&gt;&lt;isbn&gt;1884-4057&lt;/isbn&gt;&lt;urls&gt;&lt;related-urls&gt;&lt;url&gt;https://www.nature.com/articles/am201419.pdf&lt;/url&gt;&lt;/related-urls&gt;&lt;/urls&gt;&lt;/record&gt;&lt;/Cite&gt;&lt;/EndNote&gt;</w:instrText>
      </w:r>
      <w:r w:rsidR="00FF3A1B">
        <w:rPr>
          <w:iCs/>
          <w:color w:val="000000"/>
        </w:rPr>
        <w:fldChar w:fldCharType="separate"/>
      </w:r>
      <w:r w:rsidR="002D2BE7" w:rsidRPr="002D2BE7">
        <w:rPr>
          <w:iCs/>
          <w:noProof/>
          <w:color w:val="000000"/>
          <w:vertAlign w:val="superscript"/>
        </w:rPr>
        <w:t>92, 93</w:t>
      </w:r>
      <w:r w:rsidR="00FF3A1B">
        <w:rPr>
          <w:iCs/>
          <w:color w:val="000000"/>
        </w:rPr>
        <w:fldChar w:fldCharType="end"/>
      </w:r>
      <w:r w:rsidRPr="00A8294A">
        <w:rPr>
          <w:iCs/>
          <w:color w:val="000000"/>
        </w:rPr>
        <w:t xml:space="preserve"> These networks are crosslinked through hydrogen bonding interactions and are typically weak and </w:t>
      </w:r>
      <w:r w:rsidR="00922E08">
        <w:rPr>
          <w:iCs/>
          <w:color w:val="000000"/>
        </w:rPr>
        <w:t>pose reproducibility challenges</w:t>
      </w:r>
      <w:r w:rsidRPr="00A8294A">
        <w:rPr>
          <w:iCs/>
          <w:color w:val="000000"/>
        </w:rPr>
        <w:t>.</w:t>
      </w:r>
      <w:r w:rsidR="00922E08">
        <w:rPr>
          <w:iCs/>
          <w:color w:val="000000"/>
        </w:rPr>
        <w:fldChar w:fldCharType="begin">
          <w:fldData xml:space="preserve">PEVuZE5vdGU+PENpdGU+PEF1dGhvcj5aaHU8L0F1dGhvcj48WWVhcj4yMDExPC9ZZWFyPjxSZWNO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</w:fldData>
        </w:fldChar>
      </w:r>
      <w:r w:rsidR="002D2BE7">
        <w:rPr>
          <w:iCs/>
          <w:color w:val="000000"/>
        </w:rPr>
        <w:instrText xml:space="preserve"> ADDIN EN.CITE </w:instrText>
      </w:r>
      <w:r w:rsidR="002D2BE7">
        <w:rPr>
          <w:iCs/>
          <w:color w:val="000000"/>
        </w:rPr>
        <w:fldChar w:fldCharType="begin">
          <w:fldData xml:space="preserve">PEVuZE5vdGU+PENpdGU+PEF1dGhvcj5aaHU8L0F1dGhvcj48WWVhcj4yMDExPC9ZZWFyPjxSZWNO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</w:fldData>
        </w:fldChar>
      </w:r>
      <w:r w:rsidR="002D2BE7">
        <w:rPr>
          <w:iCs/>
          <w:color w:val="000000"/>
        </w:rPr>
        <w:instrText xml:space="preserve"> ADDIN EN.CITE.DATA </w:instrText>
      </w:r>
      <w:r w:rsidR="002D2BE7">
        <w:rPr>
          <w:iCs/>
          <w:color w:val="000000"/>
        </w:rPr>
      </w:r>
      <w:r w:rsidR="002D2BE7">
        <w:rPr>
          <w:iCs/>
          <w:color w:val="000000"/>
        </w:rPr>
        <w:fldChar w:fldCharType="end"/>
      </w:r>
      <w:r w:rsidR="00922E08">
        <w:rPr>
          <w:iCs/>
          <w:color w:val="000000"/>
        </w:rPr>
      </w:r>
      <w:r w:rsidR="00922E08">
        <w:rPr>
          <w:iCs/>
          <w:color w:val="000000"/>
        </w:rPr>
        <w:fldChar w:fldCharType="separate"/>
      </w:r>
      <w:r w:rsidR="002D2BE7" w:rsidRPr="002D2BE7">
        <w:rPr>
          <w:iCs/>
          <w:noProof/>
          <w:color w:val="000000"/>
          <w:vertAlign w:val="superscript"/>
        </w:rPr>
        <w:t>5, 94</w:t>
      </w:r>
      <w:r w:rsidR="00922E08">
        <w:rPr>
          <w:iCs/>
          <w:color w:val="000000"/>
        </w:rPr>
        <w:fldChar w:fldCharType="end"/>
      </w:r>
      <w:r w:rsidRPr="00A8294A">
        <w:rPr>
          <w:iCs/>
          <w:color w:val="000000"/>
        </w:rPr>
        <w:t xml:space="preserve"> Covalent networks, or “synthetic hydrogels”, have clearer defined structure/property relationships and </w:t>
      </w:r>
      <w:r w:rsidR="00922E08">
        <w:rPr>
          <w:iCs/>
          <w:color w:val="000000"/>
        </w:rPr>
        <w:t>are more mechanically robust</w:t>
      </w:r>
      <w:r w:rsidRPr="00A8294A">
        <w:rPr>
          <w:iCs/>
          <w:color w:val="000000"/>
        </w:rPr>
        <w:t>.</w:t>
      </w:r>
      <w:r w:rsidR="00922E08">
        <w:rPr>
          <w:iCs/>
          <w:color w:val="000000"/>
        </w:rPr>
        <w:fldChar w:fldCharType="begin"/>
      </w:r>
      <w:r w:rsidR="00551A8B">
        <w:rPr>
          <w:iCs/>
          <w:color w:val="000000"/>
        </w:rPr>
        <w:instrText xml:space="preserve"> ADDIN EN.CITE &lt;EndNote&gt;&lt;Cite&gt;&lt;Author&gt;Zhu&lt;/Author&gt;&lt;Year&gt;2011&lt;/Year&gt;&lt;RecNum&gt;606&lt;/RecNum&gt;&lt;DisplayText&gt;&lt;style face="superscript"&gt;5&lt;/style&gt;&lt;/DisplayText&gt;&lt;record&gt;&lt;rec-number&gt;606&lt;/rec-number&gt;&lt;foreign-keys&gt;&lt;key app="EN" db-id="x9f9zr0rkzsapfearrrpprfvsr2e9eff9r99" timestamp="1633613446" guid="f63f189d-4fc3-4d91-bc4a-bebbe55a0b7b"&gt;606&lt;/key&gt;&lt;/foreign-keys&gt;&lt;ref-type name="Journal Article"&gt;17&lt;/ref-type&gt;&lt;contributors&gt;&lt;authors&gt;&lt;author&gt;Zhu, Junmin&lt;/author&gt;&lt;author&gt;Marchant, Roger E.&lt;/author&gt;&lt;/authors&gt;&lt;/contributors&gt;&lt;titles&gt;&lt;title&gt;Design properties of hydrogel tissue-engineering scaffolds&lt;/title&gt;&lt;secondary-title&gt;Expert Review of Medical Devices&lt;/secondary-title&gt;&lt;/titles&gt;&lt;periodical&gt;&lt;full-title&gt;Expert Review of Medical Devices&lt;/full-title&gt;&lt;/periodical&gt;&lt;pages&gt;607-626&lt;/pages&gt;&lt;volume&gt;8&lt;/volume&gt;&lt;number&gt;5&lt;/number&gt;&lt;dates&gt;&lt;year&gt;2011&lt;/year&gt;&lt;pub-dates&gt;&lt;date&gt;2011/09/01&lt;/date&gt;&lt;/pub-dates&gt;&lt;/dates&gt;&lt;publisher&gt;Taylor &amp;amp; Francis&lt;/publisher&gt;&lt;isbn&gt;1743-4440&lt;/isbn&gt;&lt;urls&gt;&lt;related-urls&gt;&lt;url&gt;https://doi.org/10.1586/erd.11.27&lt;/url&gt;&lt;url&gt;https://www.ncbi.nlm.nih.gov/pmc/articles/PMC3206299/pdf/nihms326389.pdf&lt;/url&gt;&lt;/related-urls&gt;&lt;/urls&gt;&lt;electronic-resource-num&gt;10.1586/erd.11.27&lt;/electronic-resource-num&gt;&lt;/record&gt;&lt;/Cite&gt;&lt;/EndNote&gt;</w:instrText>
      </w:r>
      <w:r w:rsidR="00922E08">
        <w:rPr>
          <w:iCs/>
          <w:color w:val="000000"/>
        </w:rPr>
        <w:fldChar w:fldCharType="separate"/>
      </w:r>
      <w:r w:rsidR="00230B43" w:rsidRPr="00230B43">
        <w:rPr>
          <w:iCs/>
          <w:noProof/>
          <w:color w:val="000000"/>
          <w:vertAlign w:val="superscript"/>
        </w:rPr>
        <w:t>5</w:t>
      </w:r>
      <w:r w:rsidR="00922E08">
        <w:rPr>
          <w:iCs/>
          <w:color w:val="000000"/>
        </w:rPr>
        <w:fldChar w:fldCharType="end"/>
      </w:r>
      <w:r w:rsidRPr="00A8294A">
        <w:rPr>
          <w:iCs/>
          <w:color w:val="000000"/>
        </w:rPr>
        <w:t xml:space="preserve"> Sacrificial bonds refer to the non-covalent bonds in a hydrogel network with both covalent and non-covalent bonds. Sacrificial bonds can be made up of </w:t>
      </w:r>
      <w:r w:rsidRPr="00A8294A">
        <w:rPr>
          <w:iCs/>
          <w:color w:val="000000"/>
        </w:rPr>
        <w:lastRenderedPageBreak/>
        <w:t>a variety of non-covalent interactions including ionic interactions, hydrogen bonds, dipole-dipole interactions, ion-dipole interactions, hydrophobic associations, π-π stacking, and metal-ligand interactions.</w:t>
      </w:r>
      <w:r w:rsidR="00922E08">
        <w:rPr>
          <w:iCs/>
          <w:color w:val="000000"/>
        </w:rPr>
        <w:fldChar w:fldCharType="begin"/>
      </w:r>
      <w:r w:rsidR="002D2BE7">
        <w:rPr>
          <w:iCs/>
          <w:color w:val="000000"/>
        </w:rPr>
        <w:instrText xml:space="preserve"> ADDIN EN.CITE &lt;EndNote&gt;&lt;Cite&gt;&lt;Author&gt;Qiao&lt;/Author&gt;&lt;Year&gt;2019&lt;/Year&gt;&lt;RecNum&gt;568&lt;/RecNum&gt;&lt;DisplayText&gt;&lt;style face="superscript"&gt;59&lt;/style&gt;&lt;/DisplayText&gt;&lt;record&gt;&lt;rec-number&gt;568&lt;/rec-number&gt;&lt;foreign-keys&gt;&lt;key app="EN" db-id="x9f9zr0rkzsapfearrrpprfvsr2e9eff9r99" timestamp="1620953123" guid="76b5a84c-1ca2-483d-a1de-05f60e370161"&gt;568&lt;/key&gt;&lt;/foreign-keys&gt;&lt;ref-type name="Journal Article"&gt;17&lt;/ref-type&gt;&lt;contributors&gt;&lt;authors&gt;&lt;author&gt;Qiao, Zhen&lt;/author&gt;&lt;author&gt;Cao, Meijuan&lt;/author&gt;&lt;author&gt;Michels, Kathryn&lt;/author&gt;&lt;author&gt;Hoffman, Lee&lt;/author&gt;&lt;author&gt;Ji, Hai-Feng&lt;/author&gt;&lt;/authors&gt;&lt;/contributors&gt;&lt;titles&gt;&lt;title&gt;Design and Fabrication of Highly Stretchable and Tough Hydrogels&lt;/title&gt;&lt;secondary-title&gt;Polymer Reviews&lt;/secondary-title&gt;&lt;/titles&gt;&lt;periodical&gt;&lt;full-title&gt;Polymer Reviews&lt;/full-title&gt;&lt;/periodical&gt;&lt;pages&gt;1-22&lt;/pages&gt;&lt;dates&gt;&lt;year&gt;2019&lt;/year&gt;&lt;/dates&gt;&lt;publisher&gt;Taylor &amp;amp; Francis&lt;/publisher&gt;&lt;isbn&gt;1558-3724&lt;/isbn&gt;&lt;urls&gt;&lt;/urls&gt;&lt;/record&gt;&lt;/Cite&gt;&lt;/EndNote&gt;</w:instrText>
      </w:r>
      <w:r w:rsidR="00922E08">
        <w:rPr>
          <w:iCs/>
          <w:color w:val="000000"/>
        </w:rPr>
        <w:fldChar w:fldCharType="separate"/>
      </w:r>
      <w:r w:rsidR="002D2BE7" w:rsidRPr="002D2BE7">
        <w:rPr>
          <w:iCs/>
          <w:noProof/>
          <w:color w:val="000000"/>
          <w:vertAlign w:val="superscript"/>
        </w:rPr>
        <w:t>59</w:t>
      </w:r>
      <w:r w:rsidR="00922E08">
        <w:rPr>
          <w:iCs/>
          <w:color w:val="000000"/>
        </w:rPr>
        <w:fldChar w:fldCharType="end"/>
      </w:r>
      <w:r w:rsidRPr="00A8294A">
        <w:rPr>
          <w:iCs/>
          <w:color w:val="000000"/>
        </w:rPr>
        <w:t xml:space="preserve"> </w:t>
      </w:r>
      <w:r w:rsidR="00FE0428">
        <w:rPr>
          <w:iCs/>
          <w:color w:val="000000"/>
        </w:rPr>
        <w:t>Use</w:t>
      </w:r>
      <w:r w:rsidRPr="00A8294A">
        <w:rPr>
          <w:iCs/>
          <w:color w:val="000000"/>
        </w:rPr>
        <w:t xml:space="preserve"> of sacrificial bonds </w:t>
      </w:r>
      <w:r w:rsidR="00755675">
        <w:rPr>
          <w:iCs/>
          <w:color w:val="000000"/>
        </w:rPr>
        <w:t xml:space="preserve">prevalent in natural hydrogels in synthetic networks </w:t>
      </w:r>
      <w:r w:rsidRPr="00A8294A">
        <w:rPr>
          <w:iCs/>
          <w:color w:val="000000"/>
        </w:rPr>
        <w:t>provides an opportunity for dissipation of fracture energy</w:t>
      </w:r>
      <w:r w:rsidR="00D2399A">
        <w:rPr>
          <w:iCs/>
          <w:color w:val="000000"/>
        </w:rPr>
        <w:t>.</w:t>
      </w:r>
      <w:r w:rsidR="00D2399A">
        <w:rPr>
          <w:iCs/>
          <w:color w:val="000000"/>
        </w:rPr>
        <w:fldChar w:fldCharType="begin"/>
      </w:r>
      <w:r w:rsidR="002D2BE7">
        <w:rPr>
          <w:iCs/>
          <w:color w:val="000000"/>
        </w:rPr>
        <w:instrText xml:space="preserve"> ADDIN EN.CITE &lt;EndNote&gt;&lt;Cite&gt;&lt;Author&gt;Liu&lt;/Author&gt;&lt;Year&gt;2018&lt;/Year&gt;&lt;RecNum&gt;106&lt;/RecNum&gt;&lt;DisplayText&gt;&lt;style face="superscript"&gt;95&lt;/style&gt;&lt;/DisplayText&gt;&lt;record&gt;&lt;rec-number&gt;106&lt;/rec-number&gt;&lt;foreign-keys&gt;&lt;key app="EN" db-id="x9f9zr0rkzsapfearrrpprfvsr2e9eff9r99" timestamp="1589821254" guid="cf1b590e-44e4-4e10-96d0-cea602c002a3"&gt;106&lt;/key&gt;&lt;/foreign-keys&gt;&lt;ref-type name="Journal Article"&gt;17&lt;/ref-type&gt;&lt;contributors&gt;&lt;authors&gt;&lt;author&gt;Liu, Yuan&lt;/author&gt;&lt;author&gt;He, Weilue&lt;/author&gt;&lt;author&gt;Zhang, Zhongtian&lt;/author&gt;&lt;author&gt;Lee, Bruce P&lt;/author&gt;&lt;/authors&gt;&lt;/contributors&gt;&lt;titles&gt;&lt;title&gt;Recent Developments in Tough Hydrogels for Biomedical Applications&lt;/title&gt;&lt;secondary-title&gt;Gels&lt;/secondary-title&gt;&lt;/titles&gt;&lt;periodical&gt;&lt;full-title&gt;Gels&lt;/full-title&gt;&lt;/periodical&gt;&lt;pages&gt;46&lt;/pages&gt;&lt;volume&gt;4&lt;/volume&gt;&lt;number&gt;2&lt;/number&gt;&lt;dates&gt;&lt;year&gt;2018&lt;/year&gt;&lt;/dates&gt;&lt;urls&gt;&lt;/urls&gt;&lt;/record&gt;&lt;/Cite&gt;&lt;/EndNote&gt;</w:instrText>
      </w:r>
      <w:r w:rsidR="00D2399A">
        <w:rPr>
          <w:iCs/>
          <w:color w:val="000000"/>
        </w:rPr>
        <w:fldChar w:fldCharType="separate"/>
      </w:r>
      <w:r w:rsidR="002D2BE7" w:rsidRPr="002D2BE7">
        <w:rPr>
          <w:iCs/>
          <w:noProof/>
          <w:color w:val="000000"/>
          <w:vertAlign w:val="superscript"/>
        </w:rPr>
        <w:t>95</w:t>
      </w:r>
      <w:r w:rsidR="00D2399A">
        <w:rPr>
          <w:iCs/>
          <w:color w:val="000000"/>
        </w:rPr>
        <w:fldChar w:fldCharType="end"/>
      </w:r>
      <w:r w:rsidR="00D2399A">
        <w:rPr>
          <w:iCs/>
          <w:color w:val="000000"/>
        </w:rPr>
        <w:t xml:space="preserve"> </w:t>
      </w:r>
      <w:r w:rsidRPr="00A8294A">
        <w:rPr>
          <w:iCs/>
          <w:color w:val="000000"/>
        </w:rPr>
        <w:t>As the network is stressed, the non-covalent interactions, or labile bonds, break before the covalent bonds.</w:t>
      </w:r>
      <w:r w:rsidRPr="00A8294A">
        <w:rPr>
          <w:iCs/>
          <w:color w:val="000000"/>
        </w:rPr>
        <w:fldChar w:fldCharType="begin"/>
      </w:r>
      <w:r w:rsidR="002D2BE7">
        <w:rPr>
          <w:iCs/>
          <w:color w:val="000000"/>
        </w:rPr>
        <w:instrText xml:space="preserve"> ADDIN EN.CITE &lt;EndNote&gt;&lt;Cite&gt;&lt;Author&gt;Kolmakov&lt;/Author&gt;&lt;Year&gt;2009&lt;/Year&gt;&lt;RecNum&gt;709&lt;/RecNum&gt;&lt;DisplayText&gt;&lt;style face="superscript"&gt;96&lt;/style&gt;&lt;/DisplayText&gt;&lt;record&gt;&lt;rec-number&gt;709&lt;/rec-number&gt;&lt;foreign-keys&gt;&lt;key app="EN" db-id="x9f9zr0rkzsapfearrrpprfvsr2e9eff9r99" timestamp="1653862680" guid="e2c8ea2c-a8db-4578-8ed6-8274293ba60b"&gt;709&lt;/key&gt;&lt;/foreign-keys&gt;&lt;ref-type name="Journal Article"&gt;17&lt;/ref-type&gt;&lt;contributors&gt;&lt;authors&gt;&lt;author&gt;Kolmakov, German V&lt;/author&gt;&lt;author&gt;Matyjaszewski, Krzysztof&lt;/author&gt;&lt;author&gt;Balazs, Anna C&lt;/author&gt;&lt;/authors&gt;&lt;/contributors&gt;&lt;titles&gt;&lt;title&gt;Harnessing labile bonds between nanogel particles to create self-healing materials&lt;/title&gt;&lt;secondary-title&gt;ACS nano&lt;/secondary-title&gt;&lt;/titles&gt;&lt;periodical&gt;&lt;full-title&gt;ACS nano&lt;/full-title&gt;&lt;/periodical&gt;&lt;pages&gt;885-892&lt;/pages&gt;&lt;volume&gt;3&lt;/volume&gt;&lt;number&gt;4&lt;/number&gt;&lt;dates&gt;&lt;year&gt;2009&lt;/year&gt;&lt;/dates&gt;&lt;isbn&gt;1936-0851&lt;/isbn&gt;&lt;urls&gt;&lt;/urls&gt;&lt;/record&gt;&lt;/Cite&gt;&lt;/EndNote&gt;</w:instrText>
      </w:r>
      <w:r w:rsidRPr="00A8294A">
        <w:rPr>
          <w:iCs/>
          <w:color w:val="000000"/>
        </w:rPr>
        <w:fldChar w:fldCharType="separate"/>
      </w:r>
      <w:r w:rsidR="002D2BE7" w:rsidRPr="002D2BE7">
        <w:rPr>
          <w:iCs/>
          <w:noProof/>
          <w:color w:val="000000"/>
          <w:vertAlign w:val="superscript"/>
        </w:rPr>
        <w:t>96</w:t>
      </w:r>
      <w:r w:rsidRPr="00A8294A">
        <w:rPr>
          <w:iCs/>
          <w:color w:val="000000"/>
        </w:rPr>
        <w:fldChar w:fldCharType="end"/>
      </w:r>
      <w:r w:rsidRPr="00A8294A">
        <w:rPr>
          <w:iCs/>
          <w:color w:val="000000"/>
        </w:rPr>
        <w:t xml:space="preserve"> Fracture of the sacrificial bonds dissipates fracture energy and preserves the covalent bonds.</w:t>
      </w:r>
      <w:r w:rsidRPr="00A8294A">
        <w:rPr>
          <w:iCs/>
          <w:color w:val="000000"/>
        </w:rPr>
        <w:fldChar w:fldCharType="begin"/>
      </w:r>
      <w:r w:rsidR="002D2BE7">
        <w:rPr>
          <w:iCs/>
          <w:color w:val="000000"/>
        </w:rPr>
        <w:instrText xml:space="preserve"> ADDIN EN.CITE &lt;EndNote&gt;&lt;Cite&gt;&lt;Author&gt;Liu&lt;/Author&gt;&lt;Year&gt;2018&lt;/Year&gt;&lt;RecNum&gt;106&lt;/RecNum&gt;&lt;DisplayText&gt;&lt;style face="superscript"&gt;95&lt;/style&gt;&lt;/DisplayText&gt;&lt;record&gt;&lt;rec-number&gt;106&lt;/rec-number&gt;&lt;foreign-keys&gt;&lt;key app="EN" db-id="x9f9zr0rkzsapfearrrpprfvsr2e9eff9r99" timestamp="1589821254" guid="cf1b590e-44e4-4e10-96d0-cea602c002a3"&gt;106&lt;/key&gt;&lt;/foreign-keys&gt;&lt;ref-type name="Journal Article"&gt;17&lt;/ref-type&gt;&lt;contributors&gt;&lt;authors&gt;&lt;author&gt;Liu, Yuan&lt;/author&gt;&lt;author&gt;He, Weilue&lt;/author&gt;&lt;author&gt;Zhang, Zhongtian&lt;/author&gt;&lt;author&gt;Lee, Bruce P&lt;/author&gt;&lt;/authors&gt;&lt;/contributors&gt;&lt;titles&gt;&lt;title&gt;Recent Developments in Tough Hydrogels for Biomedical Applications&lt;/title&gt;&lt;secondary-title&gt;Gels&lt;/secondary-title&gt;&lt;/titles&gt;&lt;periodical&gt;&lt;full-title&gt;Gels&lt;/full-title&gt;&lt;/periodical&gt;&lt;pages&gt;46&lt;/pages&gt;&lt;volume&gt;4&lt;/volume&gt;&lt;number&gt;2&lt;/number&gt;&lt;dates&gt;&lt;year&gt;2018&lt;/year&gt;&lt;/dates&gt;&lt;urls&gt;&lt;/urls&gt;&lt;/record&gt;&lt;/Cite&gt;&lt;/EndNote&gt;</w:instrText>
      </w:r>
      <w:r w:rsidRPr="00A8294A">
        <w:rPr>
          <w:iCs/>
          <w:color w:val="000000"/>
        </w:rPr>
        <w:fldChar w:fldCharType="separate"/>
      </w:r>
      <w:r w:rsidR="002D2BE7" w:rsidRPr="002D2BE7">
        <w:rPr>
          <w:iCs/>
          <w:noProof/>
          <w:color w:val="000000"/>
          <w:vertAlign w:val="superscript"/>
        </w:rPr>
        <w:t>95</w:t>
      </w:r>
      <w:r w:rsidRPr="00A8294A">
        <w:rPr>
          <w:iCs/>
          <w:color w:val="000000"/>
        </w:rPr>
        <w:fldChar w:fldCharType="end"/>
      </w:r>
      <w:r w:rsidRPr="00A8294A">
        <w:rPr>
          <w:iCs/>
          <w:color w:val="000000"/>
        </w:rPr>
        <w:t xml:space="preserve"> In some cases, these sacrificial bonds enable self-healing properties of the hydrogel networks as the breaking and reforming of these bonds are reversible.</w:t>
      </w:r>
      <w:r w:rsidRPr="00A8294A">
        <w:rPr>
          <w:iCs/>
          <w:color w:val="000000"/>
        </w:rPr>
        <w:fldChar w:fldCharType="begin"/>
      </w:r>
      <w:r w:rsidR="002D2BE7">
        <w:rPr>
          <w:iCs/>
          <w:color w:val="000000"/>
        </w:rPr>
        <w:instrText xml:space="preserve"> ADDIN EN.CITE &lt;EndNote&gt;&lt;Cite&gt;&lt;Author&gt;Sun&lt;/Author&gt;&lt;Year&gt;2013&lt;/Year&gt;&lt;RecNum&gt;30&lt;/RecNum&gt;&lt;DisplayText&gt;&lt;style face="superscript"&gt;97, 98&lt;/style&gt;&lt;/DisplayText&gt;&lt;record&gt;&lt;rec-number&gt;30&lt;/rec-number&gt;&lt;foreign-keys&gt;&lt;key app="EN" db-id="x9f9zr0rkzsapfearrrpprfvsr2e9eff9r99" timestamp="1589820974" guid="68ceaaf1-6216-408c-9307-c9b331853b4c"&gt;30&lt;/key&gt;&lt;/foreign-keys&gt;&lt;ref-type name="Journal Article"&gt;17&lt;/ref-type&gt;&lt;contributors&gt;&lt;authors&gt;&lt;author&gt;Sun, Tao Lin&lt;/author&gt;&lt;author&gt;Kurokawa, Takayuki&lt;/author&gt;&lt;author&gt;Kuroda, Shinya&lt;/author&gt;&lt;author&gt;Ihsan, Abu Bin&lt;/author&gt;&lt;author&gt;Akasaki, Taigo&lt;/author&gt;&lt;author&gt;Sato, Koshiro&lt;/author&gt;&lt;author&gt;Haque, Md Anamul&lt;/author&gt;&lt;author&gt;Nakajima, Tasuku&lt;/author&gt;&lt;author&gt;Gong, Jian Ping&lt;/author&gt;&lt;/authors&gt;&lt;/contributors&gt;&lt;titles&gt;&lt;title&gt;Physical hydrogels composed of polyampholytes demonstrate high toughness and viscoelasticity&lt;/title&gt;&lt;secondary-title&gt;Nature materials&lt;/secondary-title&gt;&lt;/titles&gt;&lt;periodical&gt;&lt;full-title&gt;Nature materials&lt;/full-title&gt;&lt;/periodical&gt;&lt;pages&gt;932&lt;/pages&gt;&lt;volume&gt;12&lt;/volume&gt;&lt;number&gt;10&lt;/number&gt;&lt;dates&gt;&lt;year&gt;2013&lt;/year&gt;&lt;/dates&gt;&lt;isbn&gt;1476-4660&lt;/isbn&gt;&lt;urls&gt;&lt;related-urls&gt;&lt;url&gt;https://www.nature.com/articles/nmat3713.pdf&lt;/url&gt;&lt;/related-urls&gt;&lt;/urls&gt;&lt;/record&gt;&lt;/Cite&gt;&lt;Cite&gt;&lt;Author&gt;Cui&lt;/Author&gt;&lt;Year&gt;2012&lt;/Year&gt;&lt;RecNum&gt;299&lt;/RecNum&gt;&lt;record&gt;&lt;rec-number&gt;299&lt;/rec-number&gt;&lt;foreign-keys&gt;&lt;key app="EN" db-id="x9f9zr0rkzsapfearrrpprfvsr2e9eff9r99" timestamp="1589822036" guid="810d9c63-7937-4f09-801f-e16ccf3cbcb3"&gt;299&lt;/key&gt;&lt;/foreign-keys&gt;&lt;ref-type name="Journal Article"&gt;17&lt;/ref-type&gt;&lt;contributors&gt;&lt;authors&gt;&lt;author&gt;Cui, Jiaxi&lt;/author&gt;&lt;author&gt;del Campo, Aranzazu&lt;/author&gt;&lt;/authors&gt;&lt;/contributors&gt;&lt;titles&gt;&lt;title&gt;Multivalent H-bonds for self-healing hydrogels&lt;/title&gt;&lt;secondary-title&gt;Chemical Communications&lt;/secondary-title&gt;&lt;/titles&gt;&lt;periodical&gt;&lt;full-title&gt;Chemical Communications&lt;/full-title&gt;&lt;/periodical&gt;&lt;pages&gt;9302-9304&lt;/pages&gt;&lt;volume&gt;48&lt;/volume&gt;&lt;number&gt;74&lt;/number&gt;&lt;dates&gt;&lt;year&gt;2012&lt;/year&gt;&lt;/dates&gt;&lt;urls&gt;&lt;/urls&gt;&lt;/record&gt;&lt;/Cite&gt;&lt;/EndNote&gt;</w:instrText>
      </w:r>
      <w:r w:rsidRPr="00A8294A">
        <w:rPr>
          <w:iCs/>
          <w:color w:val="000000"/>
        </w:rPr>
        <w:fldChar w:fldCharType="separate"/>
      </w:r>
      <w:r w:rsidR="002D2BE7" w:rsidRPr="002D2BE7">
        <w:rPr>
          <w:iCs/>
          <w:noProof/>
          <w:color w:val="000000"/>
          <w:vertAlign w:val="superscript"/>
        </w:rPr>
        <w:t>97, 98</w:t>
      </w:r>
      <w:r w:rsidRPr="00A8294A">
        <w:rPr>
          <w:iCs/>
          <w:color w:val="000000"/>
        </w:rPr>
        <w:fldChar w:fldCharType="end"/>
      </w:r>
      <w:r w:rsidRPr="00A8294A">
        <w:rPr>
          <w:iCs/>
          <w:color w:val="000000"/>
        </w:rPr>
        <w:t xml:space="preserve"> Three types of sacrificial bonds will be described in the following paragraphs: ionic interactions, hydrogen bonds, and hydrophobic domains.</w:t>
      </w:r>
    </w:p>
    <w:p w14:paraId="1AB6AF15" w14:textId="65E741C8" w:rsidR="00A8294A" w:rsidRPr="00A8294A" w:rsidRDefault="00A8294A" w:rsidP="00A8294A">
      <w:pPr>
        <w:spacing w:line="480" w:lineRule="auto"/>
        <w:jc w:val="both"/>
        <w:rPr>
          <w:color w:val="000000"/>
        </w:rPr>
      </w:pPr>
      <w:r w:rsidRPr="00A8294A">
        <w:rPr>
          <w:color w:val="000000"/>
        </w:rPr>
        <w:tab/>
        <w:t xml:space="preserve">Approaches to improve the mechanical strength of hydrogels that </w:t>
      </w:r>
      <w:r w:rsidR="00FE0428">
        <w:rPr>
          <w:color w:val="000000"/>
        </w:rPr>
        <w:t>use</w:t>
      </w:r>
      <w:r w:rsidRPr="00A8294A">
        <w:rPr>
          <w:color w:val="000000"/>
        </w:rPr>
        <w:t xml:space="preserve"> ionic interactions rely either on swelling ionic groups into an established polymer network or crosslinking a network from a mixture of cationic and anionic groups.</w:t>
      </w:r>
      <w:r w:rsidRPr="00A8294A">
        <w:rPr>
          <w:color w:val="000000"/>
        </w:rPr>
        <w:fldChar w:fldCharType="begin"/>
      </w:r>
      <w:r w:rsidR="002D2BE7">
        <w:rPr>
          <w:color w:val="000000"/>
        </w:rPr>
        <w:instrText xml:space="preserve"> ADDIN EN.CITE &lt;EndNote&gt;&lt;Cite&gt;&lt;Author&gt;Sun&lt;/Author&gt;&lt;Year&gt;2013&lt;/Year&gt;&lt;RecNum&gt;30&lt;/RecNum&gt;&lt;DisplayText&gt;&lt;style face="superscript"&gt;97&lt;/style&gt;&lt;/DisplayText&gt;&lt;record&gt;&lt;rec-number&gt;30&lt;/rec-number&gt;&lt;foreign-keys&gt;&lt;key app="EN" db-id="x9f9zr0rkzsapfearrrpprfvsr2e9eff9r99" timestamp="1589820974" guid="68ceaaf1-6216-408c-9307-c9b331853b4c"&gt;30&lt;/key&gt;&lt;/foreign-keys&gt;&lt;ref-type name="Journal Article"&gt;17&lt;/ref-type&gt;&lt;contributors&gt;&lt;authors&gt;&lt;author&gt;Sun, Tao Lin&lt;/author&gt;&lt;author&gt;Kurokawa, Takayuki&lt;/author&gt;&lt;author&gt;Kuroda, Shinya&lt;/author&gt;&lt;author&gt;Ihsan, Abu Bin&lt;/author&gt;&lt;author&gt;Akasaki, Taigo&lt;/author&gt;&lt;author&gt;Sato, Koshiro&lt;/author&gt;&lt;author&gt;Haque, Md Anamul&lt;/author&gt;&lt;author&gt;Nakajima, Tasuku&lt;/author&gt;&lt;author&gt;Gong, Jian Ping&lt;/author&gt;&lt;/authors&gt;&lt;/contributors&gt;&lt;titles&gt;&lt;title&gt;Physical hydrogels composed of polyampholytes demonstrate high toughness and viscoelasticity&lt;/title&gt;&lt;secondary-title&gt;Nature materials&lt;/secondary-title&gt;&lt;/titles&gt;&lt;periodical&gt;&lt;full-title&gt;Nature materials&lt;/full-title&gt;&lt;/periodical&gt;&lt;pages&gt;932&lt;/pages&gt;&lt;volume&gt;12&lt;/volume&gt;&lt;number&gt;10&lt;/number&gt;&lt;dates&gt;&lt;year&gt;2013&lt;/year&gt;&lt;/dates&gt;&lt;isbn&gt;1476-4660&lt;/isbn&gt;&lt;urls&gt;&lt;related-urls&gt;&lt;url&gt;https://www.nature.com/articles/nmat3713.pdf&lt;/url&gt;&lt;/related-urls&gt;&lt;/urls&gt;&lt;/record&gt;&lt;/Cite&gt;&lt;/EndNote&gt;</w:instrText>
      </w:r>
      <w:r w:rsidRPr="00A8294A">
        <w:rPr>
          <w:color w:val="000000"/>
        </w:rPr>
        <w:fldChar w:fldCharType="separate"/>
      </w:r>
      <w:r w:rsidR="002D2BE7" w:rsidRPr="002D2BE7">
        <w:rPr>
          <w:noProof/>
          <w:color w:val="000000"/>
          <w:vertAlign w:val="superscript"/>
        </w:rPr>
        <w:t>97</w:t>
      </w:r>
      <w:r w:rsidRPr="00A8294A">
        <w:rPr>
          <w:color w:val="000000"/>
        </w:rPr>
        <w:fldChar w:fldCharType="end"/>
      </w:r>
      <w:r w:rsidRPr="00A8294A">
        <w:rPr>
          <w:color w:val="000000"/>
        </w:rPr>
        <w:t xml:space="preserve"> Examples of ion/polymer networks </w:t>
      </w:r>
      <w:r w:rsidR="00D861EE">
        <w:rPr>
          <w:color w:val="000000"/>
        </w:rPr>
        <w:t>include</w:t>
      </w:r>
      <w:r w:rsidRPr="00A8294A">
        <w:rPr>
          <w:color w:val="000000"/>
        </w:rPr>
        <w:t xml:space="preserve"> alginate/ Ca</w:t>
      </w:r>
      <w:r w:rsidRPr="00A8294A">
        <w:rPr>
          <w:color w:val="000000"/>
          <w:vertAlign w:val="superscript"/>
        </w:rPr>
        <w:t>2+</w:t>
      </w:r>
      <w:r w:rsidR="00913041">
        <w:rPr>
          <w:color w:val="000000"/>
          <w:vertAlign w:val="superscript"/>
        </w:rPr>
        <w:t xml:space="preserve"> </w:t>
      </w:r>
      <w:r w:rsidRPr="00A8294A">
        <w:rPr>
          <w:color w:val="000000"/>
        </w:rPr>
        <w:fldChar w:fldCharType="begin"/>
      </w:r>
      <w:r w:rsidR="002D2BE7">
        <w:rPr>
          <w:color w:val="000000"/>
        </w:rPr>
        <w:instrText xml:space="preserve"> ADDIN EN.CITE &lt;EndNote&gt;&lt;Cite&gt;&lt;Author&gt;Sun&lt;/Author&gt;&lt;Year&gt;2012&lt;/Year&gt;&lt;RecNum&gt;31&lt;/RecNum&gt;&lt;DisplayText&gt;&lt;style face="superscript"&gt;99&lt;/style&gt;&lt;/DisplayText&gt;&lt;record&gt;&lt;rec-number&gt;31&lt;/rec-number&gt;&lt;foreign-keys&gt;&lt;key app="EN" db-id="x9f9zr0rkzsapfearrrpprfvsr2e9eff9r99" timestamp="1589820982" guid="3135c0a2-52b4-45df-8673-ce3bc2edc30f"&gt;31&lt;/key&gt;&lt;/foreign-keys&gt;&lt;ref-type name="Journal Article"&gt;17&lt;/ref-type&gt;&lt;contributors&gt;&lt;authors&gt;&lt;author&gt;Sun, Jeong-Yun&lt;/author&gt;&lt;author&gt;Zhao, Xuanhe&lt;/author&gt;&lt;author&gt;Illeperuma, Widusha RK&lt;/author&gt;&lt;author&gt;Chaudhuri, Ovijit&lt;/author&gt;&lt;author&gt;Oh, Kyu Hwan&lt;/author&gt;&lt;author&gt;Mooney, David J&lt;/author&gt;&lt;author&gt;Vlassak, Joost J&lt;/author&gt;&lt;author&gt;Suo, Zhigang&lt;/author&gt;&lt;/authors&gt;&lt;/contributors&gt;&lt;titles&gt;&lt;title&gt;Highly stretchable and tough hydrogels&lt;/title&gt;&lt;secondary-title&gt;Nature&lt;/secondary-title&gt;&lt;/titles&gt;&lt;periodical&gt;&lt;full-title&gt;Nature&lt;/full-title&gt;&lt;/periodical&gt;&lt;pages&gt;133&lt;/pages&gt;&lt;volume&gt;489&lt;/volume&gt;&lt;number&gt;7414&lt;/number&gt;&lt;dates&gt;&lt;year&gt;2012&lt;/year&gt;&lt;/dates&gt;&lt;isbn&gt;1476-4687&lt;/isbn&gt;&lt;urls&gt;&lt;/urls&gt;&lt;/record&gt;&lt;/Cite&gt;&lt;/EndNote&gt;</w:instrText>
      </w:r>
      <w:r w:rsidRPr="00A8294A">
        <w:rPr>
          <w:color w:val="000000"/>
        </w:rPr>
        <w:fldChar w:fldCharType="separate"/>
      </w:r>
      <w:r w:rsidR="002D2BE7" w:rsidRPr="002D2BE7">
        <w:rPr>
          <w:noProof/>
          <w:color w:val="000000"/>
          <w:vertAlign w:val="superscript"/>
        </w:rPr>
        <w:t>99</w:t>
      </w:r>
      <w:r w:rsidRPr="00A8294A">
        <w:rPr>
          <w:color w:val="000000"/>
        </w:rPr>
        <w:fldChar w:fldCharType="end"/>
      </w:r>
      <w:r w:rsidRPr="00A8294A">
        <w:rPr>
          <w:color w:val="000000"/>
        </w:rPr>
        <w:t>, agar/Li</w:t>
      </w:r>
      <w:r w:rsidRPr="00A8294A">
        <w:rPr>
          <w:color w:val="000000"/>
          <w:vertAlign w:val="superscript"/>
        </w:rPr>
        <w:t>+</w:t>
      </w:r>
      <w:r w:rsidRPr="00A8294A">
        <w:rPr>
          <w:color w:val="000000"/>
        </w:rPr>
        <w:t>, and poly(acrylamide)/Fe</w:t>
      </w:r>
      <w:r w:rsidRPr="00A8294A">
        <w:rPr>
          <w:color w:val="000000"/>
          <w:vertAlign w:val="superscript"/>
        </w:rPr>
        <w:t>3+</w:t>
      </w:r>
      <w:r w:rsidR="00913041">
        <w:rPr>
          <w:color w:val="000000"/>
          <w:vertAlign w:val="superscript"/>
        </w:rPr>
        <w:t xml:space="preserve"> </w:t>
      </w:r>
      <w:r w:rsidRPr="00A8294A">
        <w:rPr>
          <w:color w:val="000000"/>
          <w:vertAlign w:val="superscript"/>
        </w:rPr>
        <w:fldChar w:fldCharType="begin"/>
      </w:r>
      <w:r w:rsidR="002D2BE7">
        <w:rPr>
          <w:color w:val="000000"/>
          <w:vertAlign w:val="superscript"/>
        </w:rPr>
        <w:instrText xml:space="preserve"> ADDIN EN.CITE &lt;EndNote&gt;&lt;Cite&gt;&lt;Author&gt;Qiao&lt;/Author&gt;&lt;Year&gt;2019&lt;/Year&gt;&lt;RecNum&gt;568&lt;/RecNum&gt;&lt;DisplayText&gt;&lt;style face="superscript"&gt;59&lt;/style&gt;&lt;/DisplayText&gt;&lt;record&gt;&lt;rec-number&gt;568&lt;/rec-number&gt;&lt;foreign-keys&gt;&lt;key app="EN" db-id="x9f9zr0rkzsapfearrrpprfvsr2e9eff9r99" timestamp="1620953123" guid="76b5a84c-1ca2-483d-a1de-05f60e370161"&gt;568&lt;/key&gt;&lt;/foreign-keys&gt;&lt;ref-type name="Journal Article"&gt;17&lt;/ref-type&gt;&lt;contributors&gt;&lt;authors&gt;&lt;author&gt;Qiao, Zhen&lt;/author&gt;&lt;author&gt;Cao, Meijuan&lt;/author&gt;&lt;author&gt;Michels, Kathryn&lt;/author&gt;&lt;author&gt;Hoffman, Lee&lt;/author&gt;&lt;author&gt;Ji, Hai-Feng&lt;/author&gt;&lt;/authors&gt;&lt;/contributors&gt;&lt;titles&gt;&lt;title&gt;Design and Fabrication of Highly Stretchable and Tough Hydrogels&lt;/title&gt;&lt;secondary-title&gt;Polymer Reviews&lt;/secondary-title&gt;&lt;/titles&gt;&lt;periodical&gt;&lt;full-title&gt;Polymer Reviews&lt;/full-title&gt;&lt;/periodical&gt;&lt;pages&gt;1-22&lt;/pages&gt;&lt;dates&gt;&lt;year&gt;2019&lt;/year&gt;&lt;/dates&gt;&lt;publisher&gt;Taylor &amp;amp; Francis&lt;/publisher&gt;&lt;isbn&gt;1558-3724&lt;/isbn&gt;&lt;urls&gt;&lt;/urls&gt;&lt;/record&gt;&lt;/Cite&gt;&lt;/EndNote&gt;</w:instrText>
      </w:r>
      <w:r w:rsidRPr="00A8294A">
        <w:rPr>
          <w:color w:val="000000"/>
          <w:vertAlign w:val="superscript"/>
        </w:rPr>
        <w:fldChar w:fldCharType="separate"/>
      </w:r>
      <w:r w:rsidR="002D2BE7">
        <w:rPr>
          <w:noProof/>
          <w:color w:val="000000"/>
          <w:vertAlign w:val="superscript"/>
        </w:rPr>
        <w:t>59</w:t>
      </w:r>
      <w:r w:rsidRPr="00A8294A">
        <w:rPr>
          <w:color w:val="000000"/>
          <w:vertAlign w:val="superscript"/>
        </w:rPr>
        <w:fldChar w:fldCharType="end"/>
      </w:r>
      <w:r w:rsidR="00D861EE">
        <w:rPr>
          <w:color w:val="000000"/>
        </w:rPr>
        <w:t xml:space="preserve">. Examples of a fully ionically crosslinked network are </w:t>
      </w:r>
      <w:r w:rsidRPr="00A8294A">
        <w:rPr>
          <w:color w:val="000000"/>
        </w:rPr>
        <w:t xml:space="preserve">polyelectrolytes </w:t>
      </w:r>
      <w:r w:rsidR="006B45F4">
        <w:rPr>
          <w:color w:val="000000"/>
        </w:rPr>
        <w:t>like</w:t>
      </w:r>
      <w:r w:rsidRPr="00A8294A">
        <w:rPr>
          <w:color w:val="000000"/>
        </w:rPr>
        <w:t xml:space="preserve"> poly(2,2’-disulfonyl-4,4’-benzidine terephthalamide) with multi-valent ions such as NaCl, CaCl</w:t>
      </w:r>
      <w:r w:rsidRPr="00A8294A">
        <w:rPr>
          <w:color w:val="000000"/>
          <w:vertAlign w:val="subscript"/>
        </w:rPr>
        <w:t>2</w:t>
      </w:r>
      <w:r w:rsidRPr="00A8294A">
        <w:rPr>
          <w:color w:val="000000"/>
        </w:rPr>
        <w:t>, AlCl</w:t>
      </w:r>
      <w:r w:rsidRPr="00A8294A">
        <w:rPr>
          <w:color w:val="000000"/>
          <w:vertAlign w:val="subscript"/>
        </w:rPr>
        <w:t>3</w:t>
      </w:r>
      <w:r w:rsidRPr="00A8294A">
        <w:rPr>
          <w:color w:val="000000"/>
        </w:rPr>
        <w:t xml:space="preserve">, and </w:t>
      </w:r>
      <w:r w:rsidRPr="00326FD4">
        <w:rPr>
          <w:color w:val="000000"/>
        </w:rPr>
        <w:t>ZrCl</w:t>
      </w:r>
      <w:r w:rsidRPr="00326FD4">
        <w:rPr>
          <w:color w:val="000000"/>
          <w:vertAlign w:val="subscript"/>
        </w:rPr>
        <w:t>2</w:t>
      </w:r>
      <w:r w:rsidRPr="00326FD4">
        <w:rPr>
          <w:color w:val="000000"/>
        </w:rPr>
        <w:t>O</w:t>
      </w:r>
      <w:r w:rsidRPr="00326FD4">
        <w:rPr>
          <w:color w:val="000000"/>
        </w:rPr>
        <w:fldChar w:fldCharType="begin"/>
      </w:r>
      <w:r w:rsidR="002D2BE7">
        <w:rPr>
          <w:color w:val="000000"/>
        </w:rPr>
        <w:instrText xml:space="preserve"> ADDIN EN.CITE &lt;EndNote&gt;&lt;Cite&gt;&lt;Author&gt;Takahashi&lt;/Author&gt;&lt;Year&gt;2019&lt;/Year&gt;&lt;RecNum&gt;343&lt;/RecNum&gt;&lt;DisplayText&gt;&lt;style face="superscript"&gt;100&lt;/style&gt;&lt;/DisplayText&gt;&lt;record&gt;&lt;rec-number&gt;343&lt;/rec-number&gt;&lt;foreign-keys&gt;&lt;key app="EN" db-id="x9f9zr0rkzsapfearrrpprfvsr2e9eff9r99" timestamp="1589927760" guid="29dfe685-1066-4507-ac9e-bd8b71c9a466"&gt;343&lt;/key&gt;&lt;/foreign-keys&gt;&lt;ref-type name="Journal Article"&gt;17&lt;/ref-type&gt;&lt;contributors&gt;&lt;authors&gt;&lt;author&gt;Takahashi, Riku&lt;/author&gt;&lt;author&gt;Ikai, Takuma&lt;/author&gt;&lt;author&gt;Kurokawa, Takayuki&lt;/author&gt;&lt;author&gt;King, Daniel R.&lt;/author&gt;&lt;author&gt;Gong, Jian Ping&lt;/author&gt;&lt;/authors&gt;&lt;/contributors&gt;&lt;titles&gt;&lt;title&gt;Double network hydrogels based on semi-rigid polyelectrolyte physical networks&lt;/title&gt;&lt;secondary-title&gt;Journal of Materials Chemistry B&lt;/secondary-title&gt;&lt;/titles&gt;&lt;periodical&gt;&lt;full-title&gt;Journal of Materials Chemistry B&lt;/full-title&gt;&lt;/periodical&gt;&lt;pages&gt;6347-6354&lt;/pages&gt;&lt;volume&gt;7&lt;/volume&gt;&lt;number&gt;41&lt;/number&gt;&lt;dates&gt;&lt;year&gt;2019&lt;/year&gt;&lt;/dates&gt;&lt;publisher&gt;Royal Society of Chemistry (RSC)&lt;/publisher&gt;&lt;isbn&gt;2050-750X&lt;/isbn&gt;&lt;urls&gt;&lt;related-urls&gt;&lt;url&gt;https://dx.doi.org/10.1039/C9TB01217F&lt;/url&gt;&lt;/related-urls&gt;&lt;/urls&gt;&lt;electronic-resource-num&gt;10.1039/c9tb01217f&lt;/electronic-resource-num&gt;&lt;/record&gt;&lt;/Cite&gt;&lt;/EndNote&gt;</w:instrText>
      </w:r>
      <w:r w:rsidRPr="00326FD4">
        <w:rPr>
          <w:color w:val="000000"/>
        </w:rPr>
        <w:fldChar w:fldCharType="separate"/>
      </w:r>
      <w:r w:rsidR="002D2BE7" w:rsidRPr="002D2BE7">
        <w:rPr>
          <w:noProof/>
          <w:color w:val="000000"/>
          <w:vertAlign w:val="superscript"/>
        </w:rPr>
        <w:t>100</w:t>
      </w:r>
      <w:r w:rsidRPr="00326FD4">
        <w:rPr>
          <w:color w:val="000000"/>
        </w:rPr>
        <w:fldChar w:fldCharType="end"/>
      </w:r>
      <w:r w:rsidRPr="00326FD4">
        <w:rPr>
          <w:color w:val="000000"/>
        </w:rPr>
        <w:t xml:space="preserve"> </w:t>
      </w:r>
      <w:r w:rsidR="00D861EE" w:rsidRPr="00326FD4">
        <w:rPr>
          <w:color w:val="000000"/>
        </w:rPr>
        <w:t xml:space="preserve">and zwitterionic </w:t>
      </w:r>
      <w:r w:rsidR="006B45F4" w:rsidRPr="00326FD4">
        <w:rPr>
          <w:color w:val="000000"/>
        </w:rPr>
        <w:t xml:space="preserve">hydrogels made from polymerization of </w:t>
      </w:r>
      <w:r w:rsidR="00D861EE" w:rsidRPr="00326FD4">
        <w:rPr>
          <w:color w:val="000000"/>
        </w:rPr>
        <w:t>carboxybetaine acrylamide.</w:t>
      </w:r>
      <w:r w:rsidR="00724879" w:rsidRPr="00326FD4">
        <w:rPr>
          <w:color w:val="000000"/>
        </w:rPr>
        <w:fldChar w:fldCharType="begin"/>
      </w:r>
      <w:r w:rsidR="002D2BE7">
        <w:rPr>
          <w:color w:val="000000"/>
        </w:rPr>
        <w:instrText xml:space="preserve"> ADDIN EN.CITE &lt;EndNote&gt;&lt;Cite&gt;&lt;Author&gt;Bai&lt;/Author&gt;&lt;Year&gt;2014&lt;/Year&gt;&lt;RecNum&gt;765&lt;/RecNum&gt;&lt;DisplayText&gt;&lt;style face="superscript"&gt;101&lt;/style&gt;&lt;/DisplayText&gt;&lt;record&gt;&lt;rec-number&gt;765&lt;/rec-number&gt;&lt;foreign-keys&gt;&lt;key app="EN" db-id="x9f9zr0rkzsapfearrrpprfvsr2e9eff9r99" timestamp="1657719739" guid="30d39ae6-5ee0-4312-a215-4cfb5c2a371e"&gt;765&lt;/key&gt;&lt;/foreign-keys&gt;&lt;ref-type name="Journal Article"&gt;17&lt;/ref-type&gt;&lt;contributors&gt;&lt;authors&gt;&lt;author&gt;Bai, Tao&lt;/author&gt;&lt;author&gt;Liu, Sijun&lt;/author&gt;&lt;author&gt;Sun, Fang&lt;/author&gt;&lt;author&gt;Sinclair, Andrew&lt;/author&gt;&lt;author&gt;Zhang, Lei&lt;/author&gt;&lt;author&gt;Shao, Qing&lt;/author&gt;&lt;author&gt;Jiang, Shaoyi&lt;/author&gt;&lt;/authors&gt;&lt;/contributors&gt;&lt;titles&gt;&lt;title&gt;Zwitterionic fusion in hydrogels and spontaneous and time-independent self-healing under physiological conditions&lt;/title&gt;&lt;secondary-title&gt;Biomaterials&lt;/secondary-title&gt;&lt;/titles&gt;&lt;periodical&gt;&lt;full-title&gt;Biomaterials&lt;/full-title&gt;&lt;/periodical&gt;&lt;pages&gt;3926-3933&lt;/pages&gt;&lt;volume&gt;35&lt;/volume&gt;&lt;number&gt;13&lt;/number&gt;&lt;dates&gt;&lt;year&gt;2014&lt;/year&gt;&lt;/dates&gt;&lt;isbn&gt;0142-9612&lt;/isbn&gt;&lt;urls&gt;&lt;/urls&gt;&lt;/record&gt;&lt;/Cite&gt;&lt;/EndNote&gt;</w:instrText>
      </w:r>
      <w:r w:rsidR="00724879" w:rsidRPr="00326FD4">
        <w:rPr>
          <w:color w:val="000000"/>
        </w:rPr>
        <w:fldChar w:fldCharType="separate"/>
      </w:r>
      <w:r w:rsidR="002D2BE7" w:rsidRPr="002D2BE7">
        <w:rPr>
          <w:noProof/>
          <w:color w:val="000000"/>
          <w:vertAlign w:val="superscript"/>
        </w:rPr>
        <w:t>101</w:t>
      </w:r>
      <w:r w:rsidR="00724879" w:rsidRPr="00326FD4">
        <w:rPr>
          <w:color w:val="000000"/>
        </w:rPr>
        <w:fldChar w:fldCharType="end"/>
      </w:r>
      <w:r w:rsidR="00326FD4" w:rsidRPr="00326FD4">
        <w:rPr>
          <w:color w:val="000000"/>
        </w:rPr>
        <w:t xml:space="preserve"> </w:t>
      </w:r>
      <w:r w:rsidR="00326FD4">
        <w:rPr>
          <w:color w:val="000000"/>
        </w:rPr>
        <w:t>In 2013, Sun and coworkers</w:t>
      </w:r>
      <w:r w:rsidR="00326FD4" w:rsidRPr="00326FD4">
        <w:rPr>
          <w:color w:val="000000"/>
        </w:rPr>
        <w:t xml:space="preserve"> demonstrated the first polyampholyte approach for structural biomaterials by doing a one-pot hydrogel fabrication with </w:t>
      </w:r>
      <w:r w:rsidR="001B7E7F">
        <w:rPr>
          <w:color w:val="000000"/>
        </w:rPr>
        <w:t xml:space="preserve">the </w:t>
      </w:r>
      <w:r w:rsidR="00326FD4" w:rsidRPr="00326FD4">
        <w:rPr>
          <w:color w:val="000000"/>
        </w:rPr>
        <w:t xml:space="preserve">cationic </w:t>
      </w:r>
      <w:r w:rsidR="001B7E7F">
        <w:rPr>
          <w:color w:val="000000"/>
        </w:rPr>
        <w:t xml:space="preserve">monomer </w:t>
      </w:r>
      <w:r w:rsidR="001B7E7F" w:rsidRPr="001B7E7F">
        <w:rPr>
          <w:color w:val="000000"/>
        </w:rPr>
        <w:t>3-(methacryloylamino)propyl-trimethylammonium chloride</w:t>
      </w:r>
      <w:r w:rsidR="00326FD4" w:rsidRPr="001B7E7F">
        <w:rPr>
          <w:color w:val="000000"/>
        </w:rPr>
        <w:t xml:space="preserve"> and </w:t>
      </w:r>
      <w:r w:rsidR="001B7E7F">
        <w:rPr>
          <w:color w:val="000000"/>
        </w:rPr>
        <w:t xml:space="preserve">the </w:t>
      </w:r>
      <w:r w:rsidR="00326FD4" w:rsidRPr="001B7E7F">
        <w:rPr>
          <w:color w:val="000000"/>
        </w:rPr>
        <w:t xml:space="preserve">anionic </w:t>
      </w:r>
      <w:r w:rsidR="001B7E7F">
        <w:rPr>
          <w:color w:val="000000"/>
        </w:rPr>
        <w:t xml:space="preserve">monomer </w:t>
      </w:r>
      <w:r w:rsidR="00326FD4" w:rsidRPr="001B7E7F">
        <w:rPr>
          <w:color w:val="000000"/>
        </w:rPr>
        <w:t>sodium p-styrenesulphonate</w:t>
      </w:r>
      <w:r w:rsidR="00326FD4" w:rsidRPr="00326FD4">
        <w:rPr>
          <w:color w:val="000000"/>
        </w:rPr>
        <w:t>.</w:t>
      </w:r>
      <w:r w:rsidR="00326FD4" w:rsidRPr="00326FD4">
        <w:rPr>
          <w:color w:val="000000"/>
        </w:rPr>
        <w:fldChar w:fldCharType="begin"/>
      </w:r>
      <w:r w:rsidR="002D2BE7">
        <w:rPr>
          <w:color w:val="000000"/>
        </w:rPr>
        <w:instrText xml:space="preserve"> ADDIN EN.CITE &lt;EndNote&gt;&lt;Cite&gt;&lt;Author&gt;Sun&lt;/Author&gt;&lt;Year&gt;2013&lt;/Year&gt;&lt;RecNum&gt;30&lt;/RecNum&gt;&lt;DisplayText&gt;&lt;style face="superscript"&gt;97&lt;/style&gt;&lt;/DisplayText&gt;&lt;record&gt;&lt;rec-number&gt;30&lt;/rec-number&gt;&lt;foreign-keys&gt;&lt;key app="EN" db-id="x9f9zr0rkzsapfearrrpprfvsr2e9eff9r99" timestamp="1589820974" guid="68ceaaf1-6216-408c-9307-c9b331853b4c"&gt;30&lt;/key&gt;&lt;/foreign-keys&gt;&lt;ref-type name="Journal Article"&gt;17&lt;/ref-type&gt;&lt;contributors&gt;&lt;authors&gt;&lt;author&gt;Sun, Tao Lin&lt;/author&gt;&lt;author&gt;Kurokawa, Takayuki&lt;/author&gt;&lt;author&gt;Kuroda, Shinya&lt;/author&gt;&lt;author&gt;Ihsan, Abu Bin&lt;/author&gt;&lt;author&gt;Akasaki, Taigo&lt;/author&gt;&lt;author&gt;Sato, Koshiro&lt;/author&gt;&lt;author&gt;Haque, Md Anamul&lt;/author&gt;&lt;author&gt;Nakajima, Tasuku&lt;/author&gt;&lt;author&gt;Gong, Jian Ping&lt;/author&gt;&lt;/authors&gt;&lt;/contributors&gt;&lt;titles&gt;&lt;title&gt;Physical hydrogels composed of polyampholytes demonstrate high toughness and viscoelasticity&lt;/title&gt;&lt;secondary-title&gt;Nature materials&lt;/secondary-title&gt;&lt;/titles&gt;&lt;periodical&gt;&lt;full-title&gt;Nature materials&lt;/full-title&gt;&lt;/periodical&gt;&lt;pages&gt;932&lt;/pages&gt;&lt;volume&gt;12&lt;/volume&gt;&lt;number&gt;10&lt;/number&gt;&lt;dates&gt;&lt;year&gt;2013&lt;/year&gt;&lt;/dates&gt;&lt;isbn&gt;1476-4660&lt;/isbn&gt;&lt;urls&gt;&lt;related-urls&gt;&lt;url&gt;https://www.nature.com/articles/nmat3713.pdf&lt;/url&gt;&lt;/related-urls&gt;&lt;/urls&gt;&lt;/record&gt;&lt;/Cite&gt;&lt;/EndNote&gt;</w:instrText>
      </w:r>
      <w:r w:rsidR="00326FD4" w:rsidRPr="00326FD4">
        <w:rPr>
          <w:color w:val="000000"/>
        </w:rPr>
        <w:fldChar w:fldCharType="separate"/>
      </w:r>
      <w:r w:rsidR="002D2BE7" w:rsidRPr="002D2BE7">
        <w:rPr>
          <w:noProof/>
          <w:color w:val="000000"/>
          <w:vertAlign w:val="superscript"/>
        </w:rPr>
        <w:t>97</w:t>
      </w:r>
      <w:r w:rsidR="00326FD4" w:rsidRPr="00326FD4">
        <w:rPr>
          <w:color w:val="000000"/>
        </w:rPr>
        <w:fldChar w:fldCharType="end"/>
      </w:r>
      <w:r w:rsidR="006B45F4" w:rsidRPr="00326FD4">
        <w:rPr>
          <w:color w:val="000000"/>
        </w:rPr>
        <w:t xml:space="preserve"> </w:t>
      </w:r>
      <w:r w:rsidR="00326FD4">
        <w:rPr>
          <w:color w:val="000000"/>
        </w:rPr>
        <w:t xml:space="preserve">Through variations of ionic group concentrations, they were able to achieve networks </w:t>
      </w:r>
      <w:r w:rsidR="00326FD4">
        <w:rPr>
          <w:color w:val="000000"/>
        </w:rPr>
        <w:lastRenderedPageBreak/>
        <w:t xml:space="preserve">with ultimate elongations of 750% and ultimate tensile strengths of 1.8 MPa. </w:t>
      </w:r>
      <w:r w:rsidRPr="00326FD4">
        <w:rPr>
          <w:color w:val="000000"/>
        </w:rPr>
        <w:t>A limitati</w:t>
      </w:r>
      <w:r w:rsidRPr="00A8294A">
        <w:rPr>
          <w:color w:val="000000"/>
        </w:rPr>
        <w:t>on to ionic crosslinks is an inherent vulnerability to mobile ions. These networks are unable to maintain consistent desirable mechanical properties in electrolyte solutions</w:t>
      </w:r>
      <w:r w:rsidR="00A8572E">
        <w:rPr>
          <w:color w:val="000000"/>
        </w:rPr>
        <w:t>.</w:t>
      </w:r>
      <w:r w:rsidR="00A8572E">
        <w:rPr>
          <w:color w:val="000000"/>
        </w:rPr>
        <w:fldChar w:fldCharType="begin"/>
      </w:r>
      <w:r w:rsidR="002D2BE7">
        <w:rPr>
          <w:color w:val="000000"/>
        </w:rPr>
        <w:instrText xml:space="preserve"> ADDIN EN.CITE &lt;EndNote&gt;&lt;Cite&gt;&lt;Author&gt;Li&lt;/Author&gt;&lt;Year&gt;2014&lt;/Year&gt;&lt;RecNum&gt;577&lt;/RecNum&gt;&lt;DisplayText&gt;&lt;style face="superscript"&gt;56&lt;/style&gt;&lt;/DisplayText&gt;&lt;record&gt;&lt;rec-number&gt;577&lt;/rec-number&gt;&lt;foreign-keys&gt;&lt;key app="EN" db-id="x9f9zr0rkzsapfearrrpprfvsr2e9eff9r99" timestamp="1620953158" guid="4cc61b80-cc40-48d5-b44d-c3c099471a2b"&gt;577&lt;/key&gt;&lt;/foreign-keys&gt;&lt;ref-type name="Journal Article"&gt;17&lt;/ref-type&gt;&lt;contributors&gt;&lt;authors&gt;&lt;author&gt;Li, Jianyu&lt;/author&gt;&lt;author&gt;Suo, Zhigang&lt;/author&gt;&lt;author&gt;Vlassak, Joost J.&lt;/author&gt;&lt;/authors&gt;&lt;/contributors&gt;&lt;titles&gt;&lt;title&gt;Stiff, strong, and tough hydrogels with good chemical stability&lt;/title&gt;&lt;secondary-title&gt;Journal of Materials Chemistry B&lt;/secondary-title&gt;&lt;/titles&gt;&lt;periodical&gt;&lt;full-title&gt;Journal of Materials Chemistry B&lt;/full-title&gt;&lt;/periodical&gt;&lt;pages&gt;6708-6713&lt;/pages&gt;&lt;volume&gt;2&lt;/volume&gt;&lt;number&gt;39&lt;/number&gt;&lt;dates&gt;&lt;year&gt;2014&lt;/year&gt;&lt;/dates&gt;&lt;publisher&gt;Royal Society of Chemistry&lt;/publisher&gt;&lt;urls&gt;&lt;/urls&gt;&lt;/record&gt;&lt;/Cite&gt;&lt;/EndNote&gt;</w:instrText>
      </w:r>
      <w:r w:rsidR="00A8572E">
        <w:rPr>
          <w:color w:val="000000"/>
        </w:rPr>
        <w:fldChar w:fldCharType="separate"/>
      </w:r>
      <w:r w:rsidR="002D2BE7" w:rsidRPr="002D2BE7">
        <w:rPr>
          <w:noProof/>
          <w:color w:val="000000"/>
          <w:vertAlign w:val="superscript"/>
        </w:rPr>
        <w:t>56</w:t>
      </w:r>
      <w:r w:rsidR="00A8572E">
        <w:rPr>
          <w:color w:val="000000"/>
        </w:rPr>
        <w:fldChar w:fldCharType="end"/>
      </w:r>
    </w:p>
    <w:p w14:paraId="6D6767E8" w14:textId="0C22360E" w:rsidR="00A8294A" w:rsidRPr="00A8294A" w:rsidRDefault="00A8294A" w:rsidP="00202432">
      <w:pPr>
        <w:spacing w:line="480" w:lineRule="auto"/>
        <w:ind w:firstLine="720"/>
        <w:jc w:val="both"/>
        <w:rPr>
          <w:color w:val="000000"/>
        </w:rPr>
      </w:pPr>
      <w:r w:rsidRPr="00A8294A">
        <w:rPr>
          <w:color w:val="000000"/>
        </w:rPr>
        <w:t xml:space="preserve">Hydrogen bonds are widely used as sacrificial interactions </w:t>
      </w:r>
      <w:r w:rsidR="00755675">
        <w:rPr>
          <w:color w:val="000000"/>
        </w:rPr>
        <w:t xml:space="preserve">in </w:t>
      </w:r>
      <w:r w:rsidRPr="00A8294A">
        <w:rPr>
          <w:color w:val="000000"/>
        </w:rPr>
        <w:t>living systems.</w:t>
      </w:r>
      <w:r w:rsidR="00D2399A">
        <w:rPr>
          <w:color w:val="000000"/>
        </w:rPr>
        <w:fldChar w:fldCharType="begin"/>
      </w:r>
      <w:r w:rsidR="002D2BE7">
        <w:rPr>
          <w:color w:val="000000"/>
        </w:rPr>
        <w:instrText xml:space="preserve"> ADDIN EN.CITE &lt;EndNote&gt;&lt;Cite&gt;&lt;Author&gt;Głowacki&lt;/Author&gt;&lt;Year&gt;2013&lt;/Year&gt;&lt;RecNum&gt;751&lt;/RecNum&gt;&lt;DisplayText&gt;&lt;style face="superscript"&gt;102&lt;/style&gt;&lt;/DisplayText&gt;&lt;record&gt;&lt;rec-number&gt;751&lt;/rec-number&gt;&lt;foreign-keys&gt;&lt;key app="EN" db-id="x9f9zr0rkzsapfearrrpprfvsr2e9eff9r99" timestamp="1657558547" guid="bff47fc6-ac41-4d11-afee-52fc9e2eab91"&gt;751&lt;/key&gt;&lt;/foreign-keys&gt;&lt;ref-type name="Journal Article"&gt;17&lt;/ref-type&gt;&lt;contributors&gt;&lt;authors&gt;&lt;author&gt;Głowacki, Eric Daniel&lt;/author&gt;&lt;author&gt;Irimia-Vladu, Mihai&lt;/author&gt;&lt;author&gt;Bauer, Siegfried&lt;/author&gt;&lt;author&gt;Sariciftci, Niyazi Serdar&lt;/author&gt;&lt;/authors&gt;&lt;/contributors&gt;&lt;titles&gt;&lt;title&gt;Hydrogen-bonds in molecular solids – from biological systems to organic electronics&lt;/title&gt;&lt;secondary-title&gt;Journal of Materials Chemistry B&lt;/secondary-title&gt;&lt;/titles&gt;&lt;periodical&gt;&lt;full-title&gt;Journal of Materials Chemistry B&lt;/full-title&gt;&lt;/periodical&gt;&lt;pages&gt;3742&lt;/pages&gt;&lt;volume&gt;1&lt;/volume&gt;&lt;number&gt;31&lt;/number&gt;&lt;dates&gt;&lt;year&gt;2013&lt;/year&gt;&lt;/dates&gt;&lt;publisher&gt;Royal Society of Chemistry (RSC)&lt;/publisher&gt;&lt;isbn&gt;2050-750X&lt;/isbn&gt;&lt;urls&gt;&lt;related-urls&gt;&lt;url&gt;https://dx.doi.org/10.1039/c3tb20193g&lt;/url&gt;&lt;/related-urls&gt;&lt;/urls&gt;&lt;electronic-resource-num&gt;10.1039/c3tb20193g&lt;/electronic-resource-num&gt;&lt;/record&gt;&lt;/Cite&gt;&lt;/EndNote&gt;</w:instrText>
      </w:r>
      <w:r w:rsidR="00D2399A">
        <w:rPr>
          <w:color w:val="000000"/>
        </w:rPr>
        <w:fldChar w:fldCharType="separate"/>
      </w:r>
      <w:r w:rsidR="002D2BE7" w:rsidRPr="002D2BE7">
        <w:rPr>
          <w:noProof/>
          <w:color w:val="000000"/>
          <w:vertAlign w:val="superscript"/>
        </w:rPr>
        <w:t>102</w:t>
      </w:r>
      <w:r w:rsidR="00D2399A">
        <w:rPr>
          <w:color w:val="000000"/>
        </w:rPr>
        <w:fldChar w:fldCharType="end"/>
      </w:r>
      <w:r w:rsidRPr="00A8294A">
        <w:rPr>
          <w:color w:val="000000"/>
        </w:rPr>
        <w:t xml:space="preserve"> These interactions have been utilized by many in the development of tough and self-healing hydrogels. Cooperative effects of hydrogen bonds in small molecules and polymer systems is well established.</w:t>
      </w:r>
      <w:r w:rsidRPr="00A8294A">
        <w:rPr>
          <w:color w:val="000000"/>
        </w:rPr>
        <w:fldChar w:fldCharType="begin"/>
      </w:r>
      <w:r w:rsidR="002D2BE7">
        <w:rPr>
          <w:color w:val="000000"/>
        </w:rPr>
        <w:instrText xml:space="preserve"> ADDIN EN.CITE &lt;EndNote&gt;&lt;Cite&gt;&lt;Author&gt;Song&lt;/Author&gt;&lt;Year&gt;2013&lt;/Year&gt;&lt;RecNum&gt;137&lt;/RecNum&gt;&lt;DisplayText&gt;&lt;style face="superscript"&gt;103&lt;/style&gt;&lt;/DisplayText&gt;&lt;record&gt;&lt;rec-number&gt;137&lt;/rec-number&gt;&lt;foreign-keys&gt;&lt;key app="EN" db-id="x9f9zr0rkzsapfearrrpprfvsr2e9eff9r99" timestamp="1589821367" guid="9cde1532-c1c3-40a7-84e3-7ca5aa5b55c1"&gt;137&lt;/key&gt;&lt;/foreign-keys&gt;&lt;ref-type name="Journal Article"&gt;17&lt;/ref-type&gt;&lt;contributors&gt;&lt;authors&gt;&lt;author&gt;Song, Guoshan&lt;/author&gt;&lt;author&gt;Zhang, Lei&lt;/author&gt;&lt;author&gt;He, Changcheng&lt;/author&gt;&lt;author&gt;Fang, De-Cai&lt;/author&gt;&lt;author&gt;Whitten, Philip G&lt;/author&gt;&lt;author&gt;Wang, Huiliang&lt;/author&gt;&lt;/authors&gt;&lt;/contributors&gt;&lt;titles&gt;&lt;title&gt;Facile fabrication of tough hydrogels physically cross-linked by strong cooperative hydrogen bonding&lt;/title&gt;&lt;secondary-title&gt;Macromolecules&lt;/secondary-title&gt;&lt;/titles&gt;&lt;periodical&gt;&lt;full-title&gt;Macromolecules&lt;/full-title&gt;&lt;/periodical&gt;&lt;pages&gt;7423-7435&lt;/pages&gt;&lt;volume&gt;46&lt;/volume&gt;&lt;number&gt;18&lt;/number&gt;&lt;dates&gt;&lt;year&gt;2013&lt;/year&gt;&lt;/dates&gt;&lt;isbn&gt;0024-9297&lt;/isbn&gt;&lt;urls&gt;&lt;/urls&gt;&lt;/record&gt;&lt;/Cite&gt;&lt;/EndNote&gt;</w:instrText>
      </w:r>
      <w:r w:rsidRPr="00A8294A">
        <w:rPr>
          <w:color w:val="000000"/>
        </w:rPr>
        <w:fldChar w:fldCharType="separate"/>
      </w:r>
      <w:r w:rsidR="002D2BE7" w:rsidRPr="002D2BE7">
        <w:rPr>
          <w:noProof/>
          <w:color w:val="000000"/>
          <w:vertAlign w:val="superscript"/>
        </w:rPr>
        <w:t>103</w:t>
      </w:r>
      <w:r w:rsidRPr="00A8294A">
        <w:rPr>
          <w:color w:val="000000"/>
        </w:rPr>
        <w:fldChar w:fldCharType="end"/>
      </w:r>
      <w:r w:rsidRPr="00A8294A">
        <w:rPr>
          <w:color w:val="000000"/>
        </w:rPr>
        <w:t xml:space="preserve"> The two methods within this approach are incorporation of hydrogen bonding moieties within the polymer backbone or polymerization (or copolymerization) of small molecule hydrogen bonding groups. Cui and coworkers reported a PEG-based polymer with urea moietie</w:t>
      </w:r>
      <w:r w:rsidR="00FB19A1">
        <w:rPr>
          <w:color w:val="000000"/>
        </w:rPr>
        <w:t>s with good elasticity and high ultimate elongations.</w:t>
      </w:r>
      <w:r w:rsidRPr="00FB19A1">
        <w:rPr>
          <w:color w:val="000000"/>
        </w:rPr>
        <w:fldChar w:fldCharType="begin"/>
      </w:r>
      <w:r w:rsidR="002D2BE7">
        <w:rPr>
          <w:color w:val="000000"/>
        </w:rPr>
        <w:instrText xml:space="preserve"> ADDIN EN.CITE &lt;EndNote&gt;&lt;Cite&gt;&lt;Author&gt;Cui&lt;/Author&gt;&lt;Year&gt;2014&lt;/Year&gt;&lt;RecNum&gt;50&lt;/RecNum&gt;&lt;DisplayText&gt;&lt;style face="superscript"&gt;104&lt;/style&gt;&lt;/DisplayText&gt;&lt;record&gt;&lt;rec-number&gt;50&lt;/rec-number&gt;&lt;foreign-keys&gt;&lt;key app="EN" db-id="x9f9zr0rkzsapfearrrpprfvsr2e9eff9r99" timestamp="1589821062" guid="0eea7eb0-c66a-43fc-8156-b81408ae52d0"&gt;50&lt;/key&gt;&lt;/foreign-keys&gt;&lt;ref-type name="Journal Article"&gt;17&lt;/ref-type&gt;&lt;contributors&gt;&lt;authors&gt;&lt;author&gt;Cui, Yulin&lt;/author&gt;&lt;author&gt;Tan, Mei&lt;/author&gt;&lt;author&gt;Zhu, Aidi&lt;/author&gt;&lt;author&gt;Guo, Mingyu&lt;/author&gt;&lt;/authors&gt;&lt;/contributors&gt;&lt;titles&gt;&lt;title&gt;Mechanically strong and stretchable PEG-based supramolecular hydrogel with water-responsive shape-memory property&lt;/title&gt;&lt;secondary-title&gt;Journal of Materials Chemistry B&lt;/secondary-title&gt;&lt;/titles&gt;&lt;periodical&gt;&lt;full-title&gt;Journal of Materials Chemistry B&lt;/full-title&gt;&lt;/periodical&gt;&lt;pages&gt;2978-2982&lt;/pages&gt;&lt;volume&gt;2&lt;/volume&gt;&lt;number&gt;20&lt;/number&gt;&lt;dates&gt;&lt;year&gt;2014&lt;/year&gt;&lt;/dates&gt;&lt;urls&gt;&lt;/urls&gt;&lt;/record&gt;&lt;/Cite&gt;&lt;/EndNote&gt;</w:instrText>
      </w:r>
      <w:r w:rsidRPr="00FB19A1">
        <w:rPr>
          <w:color w:val="000000"/>
        </w:rPr>
        <w:fldChar w:fldCharType="separate"/>
      </w:r>
      <w:r w:rsidR="002D2BE7" w:rsidRPr="002D2BE7">
        <w:rPr>
          <w:noProof/>
          <w:color w:val="000000"/>
          <w:vertAlign w:val="superscript"/>
        </w:rPr>
        <w:t>104</w:t>
      </w:r>
      <w:r w:rsidRPr="00FB19A1">
        <w:rPr>
          <w:color w:val="000000"/>
        </w:rPr>
        <w:fldChar w:fldCharType="end"/>
      </w:r>
      <w:r w:rsidRPr="00A8294A">
        <w:rPr>
          <w:color w:val="000000"/>
        </w:rPr>
        <w:t xml:space="preserve"> Some of the popular small molecule hydrogen bonding groups are </w:t>
      </w:r>
      <w:r w:rsidRPr="00A8294A">
        <w:rPr>
          <w:i/>
          <w:color w:val="000000"/>
        </w:rPr>
        <w:t>N</w:t>
      </w:r>
      <w:r w:rsidRPr="00A8294A">
        <w:rPr>
          <w:color w:val="000000"/>
        </w:rPr>
        <w:t>-vinylpyrrolidone,</w:t>
      </w:r>
      <w:r w:rsidRPr="00A8294A">
        <w:rPr>
          <w:color w:val="000000"/>
        </w:rPr>
        <w:fldChar w:fldCharType="begin"/>
      </w:r>
      <w:r w:rsidR="002D2BE7">
        <w:rPr>
          <w:color w:val="000000"/>
        </w:rPr>
        <w:instrText xml:space="preserve"> ADDIN EN.CITE &lt;EndNote&gt;&lt;Cite&gt;&lt;Author&gt;Song&lt;/Author&gt;&lt;Year&gt;2013&lt;/Year&gt;&lt;RecNum&gt;137&lt;/RecNum&gt;&lt;DisplayText&gt;&lt;style face="superscript"&gt;8, 103&lt;/style&gt;&lt;/DisplayText&gt;&lt;record&gt;&lt;rec-number&gt;137&lt;/rec-number&gt;&lt;foreign-keys&gt;&lt;key app="EN" db-id="x9f9zr0rkzsapfearrrpprfvsr2e9eff9r99" timestamp="1589821367" guid="9cde1532-c1c3-40a7-84e3-7ca5aa5b55c1"&gt;137&lt;/key&gt;&lt;/foreign-keys&gt;&lt;ref-type name="Journal Article"&gt;17&lt;/ref-type&gt;&lt;contributors&gt;&lt;authors&gt;&lt;author&gt;Song, Guoshan&lt;/author&gt;&lt;author&gt;Zhang, Lei&lt;/author&gt;&lt;author&gt;He, Changcheng&lt;/author&gt;&lt;author&gt;Fang, De-Cai&lt;/author&gt;&lt;author&gt;Whitten, Philip G&lt;/author&gt;&lt;author&gt;Wang, Huiliang&lt;/author&gt;&lt;/authors&gt;&lt;/contributors&gt;&lt;titles&gt;&lt;title&gt;Facile fabrication of tough hydrogels physically cross-linked by strong cooperative hydrogen bonding&lt;/title&gt;&lt;secondary-title&gt;Macromolecules&lt;/secondary-title&gt;&lt;/titles&gt;&lt;periodical&gt;&lt;full-title&gt;Macromolecules&lt;/full-title&gt;&lt;/periodical&gt;&lt;pages&gt;7423-7435&lt;/pages&gt;&lt;volume&gt;46&lt;/volume&gt;&lt;number&gt;18&lt;/number&gt;&lt;dates&gt;&lt;year&gt;2013&lt;/year&gt;&lt;/dates&gt;&lt;isbn&gt;0024-9297&lt;/isbn&gt;&lt;urls&gt;&lt;/urls&gt;&lt;/record&gt;&lt;/Cite&gt;&lt;Cite&gt;&lt;Author&gt;Post&lt;/Author&gt;&lt;Year&gt;2018&lt;/Year&gt;&lt;RecNum&gt;194&lt;/RecNum&gt;&lt;record&gt;&lt;rec-number&gt;194&lt;/rec-number&gt;&lt;foreign-keys&gt;&lt;key app="EN" db-id="x9f9zr0rkzsapfearrrpprfvsr2e9eff9r99" timestamp="1589821738" guid="d164e092-47cd-42b0-8f2c-9373ef87fa36"&gt;194&lt;/key&gt;&lt;/foreign-keys&gt;&lt;ref-type name="Journal Article"&gt;17&lt;/ref-type&gt;&lt;contributors&gt;&lt;authors&gt;&lt;author&gt;Post, Allison&lt;/author&gt;&lt;author&gt;Kishan, Alysha P&lt;/author&gt;&lt;author&gt;Diaz-Rodriguez, Patricia&lt;/author&gt;&lt;author&gt;Tuzun, Egemen&lt;/author&gt;&lt;author&gt;Hahn, Mariah&lt;/author&gt;&lt;author&gt;Cosgriff-Hernandez, Elizabeth&lt;/author&gt;&lt;/authors&gt;&lt;/contributors&gt;&lt;titles&gt;&lt;title&gt;Introduction of sacrificial bonds to hydrogels to increase defect tolerance during suturing of multilayer vascular grafts&lt;/title&gt;&lt;secondary-title&gt;Acta Biomaterialia&lt;/secondary-title&gt;&lt;/titles&gt;&lt;periodical&gt;&lt;full-title&gt;Acta biomaterialia&lt;/full-title&gt;&lt;/periodical&gt;&lt;pages&gt;313-322&lt;/pages&gt;&lt;volume&gt;69&lt;/volume&gt;&lt;dates&gt;&lt;year&gt;2018&lt;/year&gt;&lt;/dates&gt;&lt;isbn&gt;1742-7061&lt;/isbn&gt;&lt;urls&gt;&lt;/urls&gt;&lt;/record&gt;&lt;/Cite&gt;&lt;/EndNote&gt;</w:instrText>
      </w:r>
      <w:r w:rsidRPr="00A8294A">
        <w:rPr>
          <w:color w:val="000000"/>
        </w:rPr>
        <w:fldChar w:fldCharType="separate"/>
      </w:r>
      <w:r w:rsidR="002D2BE7" w:rsidRPr="002D2BE7">
        <w:rPr>
          <w:noProof/>
          <w:color w:val="000000"/>
          <w:vertAlign w:val="superscript"/>
        </w:rPr>
        <w:t>8, 103</w:t>
      </w:r>
      <w:r w:rsidRPr="00A8294A">
        <w:rPr>
          <w:color w:val="000000"/>
        </w:rPr>
        <w:fldChar w:fldCharType="end"/>
      </w:r>
      <w:r w:rsidRPr="00A8294A">
        <w:rPr>
          <w:color w:val="000000"/>
        </w:rPr>
        <w:t xml:space="preserve"> 2-vinyl-4,6-diamino-1,3,5-triazine (VDT),</w:t>
      </w:r>
      <w:r w:rsidRPr="00A8294A">
        <w:rPr>
          <w:color w:val="000000"/>
        </w:rPr>
        <w:fldChar w:fldCharType="begin"/>
      </w:r>
      <w:r w:rsidR="002D2BE7">
        <w:rPr>
          <w:color w:val="000000"/>
        </w:rPr>
        <w:instrText xml:space="preserve"> ADDIN EN.CITE &lt;EndNote&gt;&lt;Cite&gt;&lt;Author&gt;Zhang&lt;/Author&gt;&lt;Year&gt;2013&lt;/Year&gt;&lt;RecNum&gt;32&lt;/RecNum&gt;&lt;DisplayText&gt;&lt;style face="superscript"&gt;105&lt;/style&gt;&lt;/DisplayText&gt;&lt;record&gt;&lt;rec-number&gt;32&lt;/rec-number&gt;&lt;foreign-keys&gt;&lt;key app="EN" db-id="x9f9zr0rkzsapfearrrpprfvsr2e9eff9r99" timestamp="1589820988" guid="c4ddfc96-e2d8-4b15-aff4-5aa04d176baa"&gt;32&lt;/key&gt;&lt;/foreign-keys&gt;&lt;ref-type name="Journal Article"&gt;17&lt;/ref-type&gt;&lt;contributors&gt;&lt;authors&gt;&lt;author&gt;Zhang, Jinlong&lt;/author&gt;&lt;author&gt;Wang, Ning&lt;/author&gt;&lt;author&gt;Liu, Wenguang&lt;/author&gt;&lt;author&gt;Zhao, Xiaoli&lt;/author&gt;&lt;author&gt;Lu, William&lt;/author&gt;&lt;/authors&gt;&lt;/contributors&gt;&lt;titles&gt;&lt;title&gt;Intermolecular hydrogen bonding strategy to fabricate mechanically strong hydrogels with high elasticity and fatigue resistance&lt;/title&gt;&lt;secondary-title&gt;Soft Matter&lt;/secondary-title&gt;&lt;/titles&gt;&lt;periodical&gt;&lt;full-title&gt;Soft Matter&lt;/full-title&gt;&lt;/periodical&gt;&lt;pages&gt;6331-6337&lt;/pages&gt;&lt;volume&gt;9&lt;/volume&gt;&lt;number&gt;27&lt;/number&gt;&lt;dates&gt;&lt;year&gt;2013&lt;/year&gt;&lt;/dates&gt;&lt;urls&gt;&lt;/urls&gt;&lt;/record&gt;&lt;/Cite&gt;&lt;/EndNote&gt;</w:instrText>
      </w:r>
      <w:r w:rsidRPr="00A8294A">
        <w:rPr>
          <w:color w:val="000000"/>
        </w:rPr>
        <w:fldChar w:fldCharType="separate"/>
      </w:r>
      <w:r w:rsidR="002D2BE7" w:rsidRPr="002D2BE7">
        <w:rPr>
          <w:noProof/>
          <w:color w:val="000000"/>
          <w:vertAlign w:val="superscript"/>
        </w:rPr>
        <w:t>105</w:t>
      </w:r>
      <w:r w:rsidRPr="00A8294A">
        <w:rPr>
          <w:color w:val="000000"/>
        </w:rPr>
        <w:fldChar w:fldCharType="end"/>
      </w:r>
      <w:r w:rsidRPr="00A8294A">
        <w:rPr>
          <w:i/>
          <w:color w:val="000000"/>
        </w:rPr>
        <w:t xml:space="preserve"> N-</w:t>
      </w:r>
      <w:r w:rsidRPr="00A8294A">
        <w:rPr>
          <w:color w:val="000000"/>
        </w:rPr>
        <w:t>acryloyl glycinamide,</w:t>
      </w:r>
      <w:r w:rsidRPr="00A8294A">
        <w:rPr>
          <w:color w:val="000000"/>
        </w:rPr>
        <w:fldChar w:fldCharType="begin">
          <w:fldData xml:space="preserve">PEVuZE5vdGU+PENpdGU+PEF1dGhvcj5XdTwvQXV0aG9yPjxZZWFyPjIwMTc8L1llYXI+PFJlY051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</w:fldData>
        </w:fldChar>
      </w:r>
      <w:r w:rsidR="002D2BE7">
        <w:rPr>
          <w:color w:val="000000"/>
        </w:rPr>
        <w:instrText xml:space="preserve"> ADDIN EN.CITE </w:instrText>
      </w:r>
      <w:r w:rsidR="002D2BE7">
        <w:rPr>
          <w:color w:val="000000"/>
        </w:rPr>
        <w:fldChar w:fldCharType="begin">
          <w:fldData xml:space="preserve">PEVuZE5vdGU+PENpdGU+PEF1dGhvcj5XdTwvQXV0aG9yPjxZZWFyPjIwMTc8L1llYXI+PFJlY051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</w:fldData>
        </w:fldChar>
      </w:r>
      <w:r w:rsidR="002D2BE7">
        <w:rPr>
          <w:color w:val="000000"/>
        </w:rPr>
        <w:instrText xml:space="preserve"> ADDIN EN.CITE.DATA </w:instrText>
      </w:r>
      <w:r w:rsidR="002D2BE7">
        <w:rPr>
          <w:color w:val="000000"/>
        </w:rPr>
      </w:r>
      <w:r w:rsidR="002D2BE7">
        <w:rPr>
          <w:color w:val="000000"/>
        </w:rPr>
        <w:fldChar w:fldCharType="end"/>
      </w:r>
      <w:r w:rsidRPr="00A8294A">
        <w:rPr>
          <w:color w:val="000000"/>
        </w:rPr>
      </w:r>
      <w:r w:rsidRPr="00A8294A">
        <w:rPr>
          <w:color w:val="000000"/>
        </w:rPr>
        <w:fldChar w:fldCharType="separate"/>
      </w:r>
      <w:r w:rsidR="002D2BE7" w:rsidRPr="002D2BE7">
        <w:rPr>
          <w:noProof/>
          <w:color w:val="000000"/>
          <w:vertAlign w:val="superscript"/>
        </w:rPr>
        <w:t>106, 107</w:t>
      </w:r>
      <w:r w:rsidRPr="00A8294A">
        <w:rPr>
          <w:color w:val="000000"/>
        </w:rPr>
        <w:fldChar w:fldCharType="end"/>
      </w:r>
      <w:r w:rsidRPr="00A8294A">
        <w:rPr>
          <w:color w:val="000000"/>
        </w:rPr>
        <w:t xml:space="preserve"> and</w:t>
      </w:r>
      <w:r w:rsidRPr="00A8294A">
        <w:rPr>
          <w:i/>
          <w:color w:val="000000"/>
        </w:rPr>
        <w:t xml:space="preserve"> </w:t>
      </w:r>
      <w:r w:rsidRPr="00A8294A">
        <w:rPr>
          <w:color w:val="000000"/>
        </w:rPr>
        <w:t>2-Uredio-4-pyrimidone (UPy).</w:t>
      </w:r>
      <w:r w:rsidRPr="00A8294A">
        <w:rPr>
          <w:color w:val="000000"/>
        </w:rPr>
        <w:fldChar w:fldCharType="begin">
          <w:fldData xml:space="preserve">PEVuZE5vdGU+PENpdGU+PEF1dGhvcj5DdWk8L0F1dGhvcj48WWVhcj4yMDEyPC9ZZWFyPjxSZWNO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</w:fldData>
        </w:fldChar>
      </w:r>
      <w:r w:rsidR="002D2BE7">
        <w:rPr>
          <w:color w:val="000000"/>
        </w:rPr>
        <w:instrText xml:space="preserve"> ADDIN EN.CITE </w:instrText>
      </w:r>
      <w:r w:rsidR="002D2BE7">
        <w:rPr>
          <w:color w:val="000000"/>
        </w:rPr>
        <w:fldChar w:fldCharType="begin">
          <w:fldData xml:space="preserve">PEVuZE5vdGU+PENpdGU+PEF1dGhvcj5DdWk8L0F1dGhvcj48WWVhcj4yMDEyPC9ZZWFyPjxSZWNO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</w:fldData>
        </w:fldChar>
      </w:r>
      <w:r w:rsidR="002D2BE7">
        <w:rPr>
          <w:color w:val="000000"/>
        </w:rPr>
        <w:instrText xml:space="preserve"> ADDIN EN.CITE.DATA </w:instrText>
      </w:r>
      <w:r w:rsidR="002D2BE7">
        <w:rPr>
          <w:color w:val="000000"/>
        </w:rPr>
      </w:r>
      <w:r w:rsidR="002D2BE7">
        <w:rPr>
          <w:color w:val="000000"/>
        </w:rPr>
        <w:fldChar w:fldCharType="end"/>
      </w:r>
      <w:r w:rsidRPr="00A8294A">
        <w:rPr>
          <w:color w:val="000000"/>
        </w:rPr>
      </w:r>
      <w:r w:rsidRPr="00A8294A">
        <w:rPr>
          <w:color w:val="000000"/>
        </w:rPr>
        <w:fldChar w:fldCharType="separate"/>
      </w:r>
      <w:r w:rsidR="002D2BE7" w:rsidRPr="002D2BE7">
        <w:rPr>
          <w:noProof/>
          <w:color w:val="000000"/>
          <w:vertAlign w:val="superscript"/>
        </w:rPr>
        <w:t>98, 108, 109</w:t>
      </w:r>
      <w:r w:rsidRPr="00A8294A">
        <w:rPr>
          <w:color w:val="000000"/>
        </w:rPr>
        <w:fldChar w:fldCharType="end"/>
      </w:r>
      <w:r w:rsidRPr="00A8294A">
        <w:rPr>
          <w:color w:val="000000"/>
        </w:rPr>
        <w:t xml:space="preserve"> UPy has a dimerization constant of 10</w:t>
      </w:r>
      <w:r w:rsidRPr="00A8294A">
        <w:rPr>
          <w:color w:val="000000"/>
          <w:vertAlign w:val="superscript"/>
        </w:rPr>
        <w:t>6</w:t>
      </w:r>
      <w:r w:rsidRPr="00A8294A">
        <w:rPr>
          <w:color w:val="000000"/>
        </w:rPr>
        <w:t xml:space="preserve"> M</w:t>
      </w:r>
      <w:r w:rsidRPr="00A8294A">
        <w:rPr>
          <w:color w:val="000000"/>
          <w:vertAlign w:val="superscript"/>
        </w:rPr>
        <w:t>-1</w:t>
      </w:r>
      <w:r w:rsidRPr="00A8294A">
        <w:rPr>
          <w:color w:val="000000"/>
        </w:rPr>
        <w:t xml:space="preserve"> or above with its quadruple hydrogen bonding structure.</w:t>
      </w:r>
      <w:r w:rsidRPr="00A8294A">
        <w:rPr>
          <w:color w:val="000000"/>
        </w:rPr>
        <w:fldChar w:fldCharType="begin">
          <w:fldData xml:space="preserve">PEVuZE5vdGU+PENpdGU+PEF1dGhvcj5TaWpiZXNtYTwvQXV0aG9yPjxZZWFyPjE5OTc8L1llYXI+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</w:fldData>
        </w:fldChar>
      </w:r>
      <w:r w:rsidR="002D2BE7">
        <w:rPr>
          <w:color w:val="000000"/>
        </w:rPr>
        <w:instrText xml:space="preserve"> ADDIN EN.CITE </w:instrText>
      </w:r>
      <w:r w:rsidR="002D2BE7">
        <w:rPr>
          <w:color w:val="000000"/>
        </w:rPr>
        <w:fldChar w:fldCharType="begin">
          <w:fldData xml:space="preserve">PEVuZE5vdGU+PENpdGU+PEF1dGhvcj5TaWpiZXNtYTwvQXV0aG9yPjxZZWFyPjE5OTc8L1llYXI+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</w:fldData>
        </w:fldChar>
      </w:r>
      <w:r w:rsidR="002D2BE7">
        <w:rPr>
          <w:color w:val="000000"/>
        </w:rPr>
        <w:instrText xml:space="preserve"> ADDIN EN.CITE.DATA </w:instrText>
      </w:r>
      <w:r w:rsidR="002D2BE7">
        <w:rPr>
          <w:color w:val="000000"/>
        </w:rPr>
      </w:r>
      <w:r w:rsidR="002D2BE7">
        <w:rPr>
          <w:color w:val="000000"/>
        </w:rPr>
        <w:fldChar w:fldCharType="end"/>
      </w:r>
      <w:r w:rsidRPr="00A8294A">
        <w:rPr>
          <w:color w:val="000000"/>
        </w:rPr>
      </w:r>
      <w:r w:rsidRPr="00A8294A">
        <w:rPr>
          <w:color w:val="000000"/>
        </w:rPr>
        <w:fldChar w:fldCharType="separate"/>
      </w:r>
      <w:r w:rsidR="002D2BE7" w:rsidRPr="002D2BE7">
        <w:rPr>
          <w:noProof/>
          <w:color w:val="000000"/>
          <w:vertAlign w:val="superscript"/>
        </w:rPr>
        <w:t>110, 111</w:t>
      </w:r>
      <w:r w:rsidRPr="00A8294A">
        <w:rPr>
          <w:color w:val="000000"/>
        </w:rPr>
        <w:fldChar w:fldCharType="end"/>
      </w:r>
      <w:r w:rsidRPr="00A8294A">
        <w:rPr>
          <w:color w:val="000000"/>
        </w:rPr>
        <w:t xml:space="preserve">  </w:t>
      </w:r>
      <w:r w:rsidR="00202432">
        <w:rPr>
          <w:color w:val="000000"/>
        </w:rPr>
        <w:t>A 2020 publication implementing copolymerization of UPy with polyacrylamide achieved hydrogels with tensile strengths of 2.51 MPa and ultimate elongations of 707%.</w:t>
      </w:r>
      <w:r w:rsidR="00202432">
        <w:rPr>
          <w:color w:val="000000"/>
        </w:rPr>
        <w:fldChar w:fldCharType="begin"/>
      </w:r>
      <w:r w:rsidR="002D2BE7">
        <w:rPr>
          <w:color w:val="000000"/>
        </w:rPr>
        <w:instrText xml:space="preserve"> ADDIN EN.CITE &lt;EndNote&gt;&lt;Cite&gt;&lt;Author&gt;Xu&lt;/Author&gt;&lt;Year&gt;2021&lt;/Year&gt;&lt;RecNum&gt;766&lt;/RecNum&gt;&lt;DisplayText&gt;&lt;style face="superscript"&gt;112&lt;/style&gt;&lt;/DisplayText&gt;&lt;record&gt;&lt;rec-number&gt;766&lt;/rec-number&gt;&lt;foreign-keys&gt;&lt;key app="EN" db-id="x9f9zr0rkzsapfearrrpprfvsr2e9eff9r99" timestamp="1657722987" guid="f69e9f87-5a3c-4929-990b-6cb26190d9da"&gt;766&lt;/key&gt;&lt;/foreign-keys&gt;&lt;ref-type name="Journal Article"&gt;17&lt;/ref-type&gt;&lt;contributors&gt;&lt;authors&gt;&lt;author&gt;Xu, Hao&lt;/author&gt;&lt;author&gt;Xie, Xu-Ming&lt;/author&gt;&lt;/authors&gt;&lt;/contributors&gt;&lt;titles&gt;&lt;title&gt;Super-tough and rapidly self-recoverable multi-bond network hydrogels facilitated by 2-ureido-4 [1H]-pyrimidone dimers&lt;/title&gt;&lt;secondary-title&gt;Chinese Chemical Letters&lt;/secondary-title&gt;&lt;/titles&gt;&lt;periodical&gt;&lt;full-title&gt;Chinese Chemical Letters&lt;/full-title&gt;&lt;/periodical&gt;&lt;pages&gt;521-524&lt;/pages&gt;&lt;volume&gt;32&lt;/volume&gt;&lt;number&gt;1&lt;/number&gt;&lt;dates&gt;&lt;year&gt;2021&lt;/year&gt;&lt;/dates&gt;&lt;isbn&gt;1001-8417&lt;/isbn&gt;&lt;urls&gt;&lt;/urls&gt;&lt;/record&gt;&lt;/Cite&gt;&lt;/EndNote&gt;</w:instrText>
      </w:r>
      <w:r w:rsidR="00202432">
        <w:rPr>
          <w:color w:val="000000"/>
        </w:rPr>
        <w:fldChar w:fldCharType="separate"/>
      </w:r>
      <w:r w:rsidR="002D2BE7" w:rsidRPr="002D2BE7">
        <w:rPr>
          <w:noProof/>
          <w:color w:val="000000"/>
          <w:vertAlign w:val="superscript"/>
        </w:rPr>
        <w:t>112</w:t>
      </w:r>
      <w:r w:rsidR="00202432">
        <w:rPr>
          <w:color w:val="000000"/>
        </w:rPr>
        <w:fldChar w:fldCharType="end"/>
      </w:r>
      <w:r w:rsidR="00202432">
        <w:rPr>
          <w:rFonts w:ascii="Times" w:hAnsi="Times" w:cs="Times"/>
          <w:color w:val="000000"/>
          <w:sz w:val="16"/>
          <w:szCs w:val="16"/>
        </w:rPr>
        <w:t xml:space="preserve"> </w:t>
      </w:r>
      <w:r w:rsidRPr="00A8294A">
        <w:rPr>
          <w:color w:val="000000"/>
        </w:rPr>
        <w:t>A limitation of hydrogen bonding interactions for tough hydrogel fabrication is competition of water for hydrogen bonding binding sites within the swollen hydrogel network.</w:t>
      </w:r>
      <w:r w:rsidRPr="00A8294A">
        <w:rPr>
          <w:color w:val="000000"/>
        </w:rPr>
        <w:fldChar w:fldCharType="begin"/>
      </w:r>
      <w:r w:rsidR="002D2BE7">
        <w:rPr>
          <w:color w:val="000000"/>
        </w:rPr>
        <w:instrText xml:space="preserve"> ADDIN EN.CITE &lt;EndNote&gt;&lt;Cite&gt;&lt;Author&gt;Li&lt;/Author&gt;&lt;Year&gt;2014&lt;/Year&gt;&lt;RecNum&gt;577&lt;/RecNum&gt;&lt;DisplayText&gt;&lt;style face="superscript"&gt;56, 113&lt;/style&gt;&lt;/DisplayText&gt;&lt;record&gt;&lt;rec-number&gt;577&lt;/rec-number&gt;&lt;foreign-keys&gt;&lt;key app="EN" db-id="x9f9zr0rkzsapfearrrpprfvsr2e9eff9r99" timestamp="1620953158" guid="4cc61b80-cc40-48d5-b44d-c3c099471a2b"&gt;577&lt;/key&gt;&lt;/foreign-keys&gt;&lt;ref-type name="Journal Article"&gt;17&lt;/ref-type&gt;&lt;contributors&gt;&lt;authors&gt;&lt;author&gt;Li, Jianyu&lt;/author&gt;&lt;author&gt;Suo, Zhigang&lt;/author&gt;&lt;author&gt;Vlassak, Joost J.&lt;/author&gt;&lt;/authors&gt;&lt;/contributors&gt;&lt;titles&gt;&lt;title&gt;Stiff, strong, and tough hydrogels with good chemical stability&lt;/title&gt;&lt;secondary-title&gt;Journal of Materials Chemistry B&lt;/secondary-title&gt;&lt;/titles&gt;&lt;periodical&gt;&lt;full-title&gt;Journal of Materials Chemistry B&lt;/full-title&gt;&lt;/periodical&gt;&lt;pages&gt;6708-6713&lt;/pages&gt;&lt;volume&gt;2&lt;/volume&gt;&lt;number&gt;39&lt;/number&gt;&lt;dates&gt;&lt;year&gt;2014&lt;/year&gt;&lt;/dates&gt;&lt;publisher&gt;Royal Society of Chemistry&lt;/publisher&gt;&lt;urls&gt;&lt;/urls&gt;&lt;/record&gt;&lt;/Cite&gt;&lt;Cite&gt;&lt;Author&gt;Appel&lt;/Author&gt;&lt;Year&gt;2012&lt;/Year&gt;&lt;RecNum&gt;721&lt;/RecNum&gt;&lt;record&gt;&lt;rec-number&gt;721&lt;/rec-number&gt;&lt;foreign-keys&gt;&lt;key app="EN" db-id="x9f9zr0rkzsapfearrrpprfvsr2e9eff9r99" timestamp="1654018634" guid="74692587-f41f-43d2-93ab-0562c818a5a1"&gt;721&lt;/key&gt;&lt;/foreign-keys&gt;&lt;ref-type name="Journal Article"&gt;17&lt;/ref-type&gt;&lt;contributors&gt;&lt;authors&gt;&lt;author&gt;Appel, Eric A.&lt;/author&gt;&lt;author&gt;Del Barrio, Jesús&lt;/author&gt;&lt;author&gt;Loh, Xian Jun&lt;/author&gt;&lt;author&gt;Scherman, Oren A.&lt;/author&gt;&lt;/authors&gt;&lt;/contributors&gt;&lt;titles&gt;&lt;title&gt;Supramolecular polymeric hydrogels&lt;/title&gt;&lt;secondary-title&gt;Chemical Society Reviews&lt;/secondary-title&gt;&lt;/titles&gt;&lt;periodical&gt;&lt;full-title&gt;Chemical Society Reviews&lt;/full-title&gt;&lt;/periodical&gt;&lt;pages&gt;6195&lt;/pages&gt;&lt;volume&gt;41&lt;/volume&gt;&lt;number&gt;18&lt;/number&gt;&lt;dates&gt;&lt;year&gt;2012&lt;/year&gt;&lt;/dates&gt;&lt;publisher&gt;Royal Society of Chemistry (RSC)&lt;/publisher&gt;&lt;isbn&gt;0306-0012&lt;/isbn&gt;&lt;urls&gt;&lt;related-urls&gt;&lt;url&gt;https://dx.doi.org/10.1039/c2cs35264h&lt;/url&gt;&lt;/related-urls&gt;&lt;/urls&gt;&lt;electronic-resource-num&gt;10.1039/c2cs35264h&lt;/electronic-resource-num&gt;&lt;/record&gt;&lt;/Cite&gt;&lt;/EndNote&gt;</w:instrText>
      </w:r>
      <w:r w:rsidRPr="00A8294A">
        <w:rPr>
          <w:color w:val="000000"/>
        </w:rPr>
        <w:fldChar w:fldCharType="separate"/>
      </w:r>
      <w:r w:rsidR="002D2BE7" w:rsidRPr="002D2BE7">
        <w:rPr>
          <w:noProof/>
          <w:color w:val="000000"/>
          <w:vertAlign w:val="superscript"/>
        </w:rPr>
        <w:t>56, 113</w:t>
      </w:r>
      <w:r w:rsidRPr="00A8294A">
        <w:rPr>
          <w:color w:val="000000"/>
        </w:rPr>
        <w:fldChar w:fldCharType="end"/>
      </w:r>
    </w:p>
    <w:p w14:paraId="330A20B9" w14:textId="5424BE6B" w:rsidR="00A8294A" w:rsidRPr="00A8294A" w:rsidRDefault="00A8294A" w:rsidP="00A8294A">
      <w:pPr>
        <w:spacing w:line="480" w:lineRule="auto"/>
        <w:jc w:val="both"/>
        <w:rPr>
          <w:color w:val="000000"/>
        </w:rPr>
      </w:pPr>
      <w:r w:rsidRPr="00A8294A">
        <w:rPr>
          <w:color w:val="000000"/>
        </w:rPr>
        <w:tab/>
      </w:r>
      <w:r w:rsidR="00C62879">
        <w:rPr>
          <w:color w:val="000000"/>
        </w:rPr>
        <w:t xml:space="preserve">The strength of hydrogen bonding interactions can be further improved by network segmentation in combination with the incorporation of </w:t>
      </w:r>
      <w:r w:rsidRPr="00A8294A">
        <w:rPr>
          <w:color w:val="000000"/>
        </w:rPr>
        <w:t>hydrophobic domains.</w:t>
      </w:r>
      <w:r w:rsidR="00C62879">
        <w:rPr>
          <w:color w:val="000000"/>
        </w:rPr>
        <w:fldChar w:fldCharType="begin">
          <w:fldData xml:space="preserve">PEVuZE5vdGU+PENpdGU+PEF1dGhvcj5SZW48L0F1dGhvcj48WWVhcj4yMDE3PC9ZZWFyPjxSZWNO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</w:fldData>
        </w:fldChar>
      </w:r>
      <w:r w:rsidR="002D2BE7">
        <w:rPr>
          <w:color w:val="000000"/>
        </w:rPr>
        <w:instrText xml:space="preserve"> ADDIN EN.CITE </w:instrText>
      </w:r>
      <w:r w:rsidR="002D2BE7">
        <w:rPr>
          <w:color w:val="000000"/>
        </w:rPr>
        <w:fldChar w:fldCharType="begin">
          <w:fldData xml:space="preserve">PEVuZE5vdGU+PENpdGU+PEF1dGhvcj5SZW48L0F1dGhvcj48WWVhcj4yMDE3PC9ZZWFyPjxSZWNO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</w:fldData>
        </w:fldChar>
      </w:r>
      <w:r w:rsidR="002D2BE7">
        <w:rPr>
          <w:color w:val="000000"/>
        </w:rPr>
        <w:instrText xml:space="preserve"> ADDIN EN.CITE.DATA </w:instrText>
      </w:r>
      <w:r w:rsidR="002D2BE7">
        <w:rPr>
          <w:color w:val="000000"/>
        </w:rPr>
      </w:r>
      <w:r w:rsidR="002D2BE7">
        <w:rPr>
          <w:color w:val="000000"/>
        </w:rPr>
        <w:fldChar w:fldCharType="end"/>
      </w:r>
      <w:r w:rsidR="00C62879">
        <w:rPr>
          <w:color w:val="000000"/>
        </w:rPr>
      </w:r>
      <w:r w:rsidR="00C62879">
        <w:rPr>
          <w:color w:val="000000"/>
        </w:rPr>
        <w:fldChar w:fldCharType="separate"/>
      </w:r>
      <w:r w:rsidR="002D2BE7" w:rsidRPr="002D2BE7">
        <w:rPr>
          <w:noProof/>
          <w:color w:val="000000"/>
          <w:vertAlign w:val="superscript"/>
        </w:rPr>
        <w:t>114-117</w:t>
      </w:r>
      <w:r w:rsidR="00C62879">
        <w:rPr>
          <w:color w:val="000000"/>
        </w:rPr>
        <w:fldChar w:fldCharType="end"/>
      </w:r>
      <w:r w:rsidRPr="00A8294A">
        <w:rPr>
          <w:color w:val="000000"/>
        </w:rPr>
        <w:t xml:space="preserve"> The presence of hydrophobic groups in proximity to hydrogen bonding groups </w:t>
      </w:r>
      <w:r w:rsidRPr="00A8294A">
        <w:rPr>
          <w:color w:val="000000"/>
        </w:rPr>
        <w:lastRenderedPageBreak/>
        <w:t>supports the stabilization of hydrogen bonding associations, effectively shielding these groups from interactions with water competing for bonding sites.</w:t>
      </w:r>
      <w:r w:rsidRPr="00A8294A">
        <w:rPr>
          <w:color w:val="000000"/>
        </w:rPr>
        <w:fldChar w:fldCharType="begin"/>
      </w:r>
      <w:r w:rsidR="002D2BE7">
        <w:rPr>
          <w:color w:val="000000"/>
        </w:rPr>
        <w:instrText xml:space="preserve"> ADDIN EN.CITE &lt;EndNote&gt;&lt;Cite&gt;&lt;Author&gt;Chang&lt;/Author&gt;&lt;Year&gt;2018&lt;/Year&gt;&lt;RecNum&gt;296&lt;/RecNum&gt;&lt;DisplayText&gt;&lt;style face="superscript"&gt;116&lt;/style&gt;&lt;/DisplayText&gt;&lt;record&gt;&lt;rec-number&gt;296&lt;/rec-number&gt;&lt;foreign-keys&gt;&lt;key app="EN" db-id="x9f9zr0rkzsapfearrrpprfvsr2e9eff9r99" timestamp="1589822019" guid="39ea1407-8f71-4841-9976-af7988526178"&gt;296&lt;/key&gt;&lt;/foreign-keys&gt;&lt;ref-type name="Journal Article"&gt;17&lt;/ref-type&gt;&lt;contributors&gt;&lt;authors&gt;&lt;author&gt;Chang, Xiaohua&lt;/author&gt;&lt;author&gt;Geng, Yuhui&lt;/author&gt;&lt;author&gt;Cao, Heqing&lt;/author&gt;&lt;author&gt;Zhou, Jian&lt;/author&gt;&lt;author&gt;Tian, Ye&lt;/author&gt;&lt;author&gt;Shan, Guorong&lt;/author&gt;&lt;author&gt;Bao, Yongzhong&lt;/author&gt;&lt;author&gt;Wu, Zi Liang&lt;/author&gt;&lt;author&gt;Pan, Pengju&lt;/author&gt;&lt;/authors&gt;&lt;/contributors&gt;&lt;titles&gt;&lt;title&gt;Dual‐Crosslink Physical Hydrogels with High Toughness Based on Synergistic Hydrogen Bonding and Hydrophobic Interactions&lt;/title&gt;&lt;secondary-title&gt;Macromolecular rapid communications&lt;/secondary-title&gt;&lt;/titles&gt;&lt;periodical&gt;&lt;full-title&gt;Macromolecular Rapid Communications&lt;/full-title&gt;&lt;/periodical&gt;&lt;pages&gt;1700806&lt;/pages&gt;&lt;dates&gt;&lt;year&gt;2018&lt;/year&gt;&lt;/dates&gt;&lt;isbn&gt;1022-1336&lt;/isbn&gt;&lt;urls&gt;&lt;/urls&gt;&lt;/record&gt;&lt;/Cite&gt;&lt;/EndNote&gt;</w:instrText>
      </w:r>
      <w:r w:rsidRPr="00A8294A">
        <w:rPr>
          <w:color w:val="000000"/>
        </w:rPr>
        <w:fldChar w:fldCharType="separate"/>
      </w:r>
      <w:r w:rsidR="002D2BE7" w:rsidRPr="002D2BE7">
        <w:rPr>
          <w:noProof/>
          <w:color w:val="000000"/>
          <w:vertAlign w:val="superscript"/>
        </w:rPr>
        <w:t>116</w:t>
      </w:r>
      <w:r w:rsidRPr="00A8294A">
        <w:rPr>
          <w:color w:val="000000"/>
        </w:rPr>
        <w:fldChar w:fldCharType="end"/>
      </w:r>
      <w:r w:rsidRPr="00A8294A">
        <w:rPr>
          <w:color w:val="000000"/>
        </w:rPr>
        <w:t xml:space="preserve"> </w:t>
      </w:r>
      <w:r w:rsidR="00C62879">
        <w:rPr>
          <w:color w:val="000000"/>
        </w:rPr>
        <w:t>Further, h</w:t>
      </w:r>
      <w:r w:rsidRPr="00A8294A">
        <w:rPr>
          <w:color w:val="000000"/>
        </w:rPr>
        <w:t>ydrogen bonding group association promotes the association of hydrophobic groups in the network. Chang and coworkers reported a hydrogel based on a stearyl acrylate and UPy motifs-containing polymer that had both crystalline domains of stearyl acrylate and hydrogen bonding dimers from UPy.</w:t>
      </w:r>
      <w:r w:rsidRPr="00A8294A">
        <w:rPr>
          <w:color w:val="000000"/>
        </w:rPr>
        <w:fldChar w:fldCharType="begin"/>
      </w:r>
      <w:r w:rsidR="002D2BE7">
        <w:rPr>
          <w:color w:val="000000"/>
        </w:rPr>
        <w:instrText xml:space="preserve"> ADDIN EN.CITE &lt;EndNote&gt;&lt;Cite&gt;&lt;Author&gt;Chang&lt;/Author&gt;&lt;Year&gt;2018&lt;/Year&gt;&lt;RecNum&gt;296&lt;/RecNum&gt;&lt;DisplayText&gt;&lt;style face="superscript"&gt;116&lt;/style&gt;&lt;/DisplayText&gt;&lt;record&gt;&lt;rec-number&gt;296&lt;/rec-number&gt;&lt;foreign-keys&gt;&lt;key app="EN" db-id="x9f9zr0rkzsapfearrrpprfvsr2e9eff9r99" timestamp="1589822019" guid="39ea1407-8f71-4841-9976-af7988526178"&gt;296&lt;/key&gt;&lt;/foreign-keys&gt;&lt;ref-type name="Journal Article"&gt;17&lt;/ref-type&gt;&lt;contributors&gt;&lt;authors&gt;&lt;author&gt;Chang, Xiaohua&lt;/author&gt;&lt;author&gt;Geng, Yuhui&lt;/author&gt;&lt;author&gt;Cao, Heqing&lt;/author&gt;&lt;author&gt;Zhou, Jian&lt;/author&gt;&lt;author&gt;Tian, Ye&lt;/author&gt;&lt;author&gt;Shan, Guorong&lt;/author&gt;&lt;author&gt;Bao, Yongzhong&lt;/author&gt;&lt;author&gt;Wu, Zi Liang&lt;/author&gt;&lt;author&gt;Pan, Pengju&lt;/author&gt;&lt;/authors&gt;&lt;/contributors&gt;&lt;titles&gt;&lt;title&gt;Dual‐Crosslink Physical Hydrogels with High Toughness Based on Synergistic Hydrogen Bonding and Hydrophobic Interactions&lt;/title&gt;&lt;secondary-title&gt;Macromolecular rapid communications&lt;/secondary-title&gt;&lt;/titles&gt;&lt;periodical&gt;&lt;full-title&gt;Macromolecular Rapid Communications&lt;/full-title&gt;&lt;/periodical&gt;&lt;pages&gt;1700806&lt;/pages&gt;&lt;dates&gt;&lt;year&gt;2018&lt;/year&gt;&lt;/dates&gt;&lt;isbn&gt;1022-1336&lt;/isbn&gt;&lt;urls&gt;&lt;/urls&gt;&lt;/record&gt;&lt;/Cite&gt;&lt;/EndNote&gt;</w:instrText>
      </w:r>
      <w:r w:rsidRPr="00A8294A">
        <w:rPr>
          <w:color w:val="000000"/>
        </w:rPr>
        <w:fldChar w:fldCharType="separate"/>
      </w:r>
      <w:r w:rsidR="002D2BE7" w:rsidRPr="002D2BE7">
        <w:rPr>
          <w:noProof/>
          <w:color w:val="000000"/>
          <w:vertAlign w:val="superscript"/>
        </w:rPr>
        <w:t>116</w:t>
      </w:r>
      <w:r w:rsidRPr="00A8294A">
        <w:rPr>
          <w:color w:val="000000"/>
        </w:rPr>
        <w:fldChar w:fldCharType="end"/>
      </w:r>
      <w:r w:rsidRPr="00A8294A">
        <w:rPr>
          <w:color w:val="000000"/>
        </w:rPr>
        <w:t xml:space="preserve"> At 64.4% water content, this network had tensile breaking stress of 0.75 MPa, modulus of 0.14 MPa, and breaking strain of 725%. One limitation to hydrophobic associations is </w:t>
      </w:r>
      <w:r w:rsidR="008B06C8">
        <w:rPr>
          <w:color w:val="000000"/>
        </w:rPr>
        <w:t>their difficulty of formation</w:t>
      </w:r>
      <w:r w:rsidRPr="00A8294A">
        <w:rPr>
          <w:color w:val="000000"/>
        </w:rPr>
        <w:t xml:space="preserve"> due to low solubility of hydrophobes.</w:t>
      </w:r>
      <w:r w:rsidRPr="00A8294A">
        <w:rPr>
          <w:color w:val="000000"/>
        </w:rPr>
        <w:fldChar w:fldCharType="begin"/>
      </w:r>
      <w:r w:rsidR="002D2BE7">
        <w:rPr>
          <w:color w:val="000000"/>
        </w:rPr>
        <w:instrText xml:space="preserve"> ADDIN EN.CITE &lt;EndNote&gt;&lt;Cite&gt;&lt;Author&gt;Li&lt;/Author&gt;&lt;Year&gt;2014&lt;/Year&gt;&lt;RecNum&gt;577&lt;/RecNum&gt;&lt;DisplayText&gt;&lt;style face="superscript"&gt;56, 118&lt;/style&gt;&lt;/DisplayText&gt;&lt;record&gt;&lt;rec-number&gt;577&lt;/rec-number&gt;&lt;foreign-keys&gt;&lt;key app="EN" db-id="x9f9zr0rkzsapfearrrpprfvsr2e9eff9r99" timestamp="1620953158" guid="4cc61b80-cc40-48d5-b44d-c3c099471a2b"&gt;577&lt;/key&gt;&lt;/foreign-keys&gt;&lt;ref-type name="Journal Article"&gt;17&lt;/ref-type&gt;&lt;contributors&gt;&lt;authors&gt;&lt;author&gt;Li, Jianyu&lt;/author&gt;&lt;author&gt;Suo, Zhigang&lt;/author&gt;&lt;author&gt;Vlassak, Joost J.&lt;/author&gt;&lt;/authors&gt;&lt;/contributors&gt;&lt;titles&gt;&lt;title&gt;Stiff, strong, and tough hydrogels with good chemical stability&lt;/title&gt;&lt;secondary-title&gt;Journal of Materials Chemistry B&lt;/secondary-title&gt;&lt;/titles&gt;&lt;periodical&gt;&lt;full-title&gt;Journal of Materials Chemistry B&lt;/full-title&gt;&lt;/periodical&gt;&lt;pages&gt;6708-6713&lt;/pages&gt;&lt;volume&gt;2&lt;/volume&gt;&lt;number&gt;39&lt;/number&gt;&lt;dates&gt;&lt;year&gt;2014&lt;/year&gt;&lt;/dates&gt;&lt;publisher&gt;Royal Society of Chemistry&lt;/publisher&gt;&lt;urls&gt;&lt;/urls&gt;&lt;/record&gt;&lt;/Cite&gt;&lt;Cite&gt;&lt;Author&gt;Tuncaboylu&lt;/Author&gt;&lt;Year&gt;2011&lt;/Year&gt;&lt;RecNum&gt;719&lt;/RecNum&gt;&lt;record&gt;&lt;rec-number&gt;719&lt;/rec-number&gt;&lt;foreign-keys&gt;&lt;key app="EN" db-id="x9f9zr0rkzsapfearrrpprfvsr2e9eff9r99" timestamp="1654018633" guid="93d7a2b4-b591-406f-ae46-d6dee800937b"&gt;719&lt;/key&gt;&lt;/foreign-keys&gt;&lt;ref-type name="Journal Article"&gt;17&lt;/ref-type&gt;&lt;contributors&gt;&lt;authors&gt;&lt;author&gt;Tuncaboylu, Deniz C.&lt;/author&gt;&lt;author&gt;Sari, Murat&lt;/author&gt;&lt;author&gt;Oppermann, Wilhelm&lt;/author&gt;&lt;author&gt;Okay, Oguz&lt;/author&gt;&lt;/authors&gt;&lt;/contributors&gt;&lt;titles&gt;&lt;title&gt;Tough and Self-Healing Hydrogels Formed via Hydrophobic Interactions&lt;/title&gt;&lt;secondary-title&gt;Macromolecules&lt;/secondary-title&gt;&lt;/titles&gt;&lt;periodical&gt;&lt;full-title&gt;Macromolecules&lt;/full-title&gt;&lt;/periodical&gt;&lt;pages&gt;4997-5005&lt;/pages&gt;&lt;volume&gt;44&lt;/volume&gt;&lt;number&gt;12&lt;/number&gt;&lt;dates&gt;&lt;year&gt;2011&lt;/year&gt;&lt;/dates&gt;&lt;publisher&gt;American Chemical Society (ACS)&lt;/publisher&gt;&lt;isbn&gt;0024-9297&lt;/isbn&gt;&lt;urls&gt;&lt;related-urls&gt;&lt;url&gt;https://dx.doi.org/10.1021/ma200579v&lt;/url&gt;&lt;/related-urls&gt;&lt;/urls&gt;&lt;electronic-resource-num&gt;10.1021/ma200579v&lt;/electronic-resource-num&gt;&lt;/record&gt;&lt;/Cite&gt;&lt;/EndNote&gt;</w:instrText>
      </w:r>
      <w:r w:rsidRPr="00A8294A">
        <w:rPr>
          <w:color w:val="000000"/>
        </w:rPr>
        <w:fldChar w:fldCharType="separate"/>
      </w:r>
      <w:r w:rsidR="002D2BE7" w:rsidRPr="002D2BE7">
        <w:rPr>
          <w:noProof/>
          <w:color w:val="000000"/>
          <w:vertAlign w:val="superscript"/>
        </w:rPr>
        <w:t>56, 118</w:t>
      </w:r>
      <w:r w:rsidRPr="00A8294A">
        <w:rPr>
          <w:color w:val="000000"/>
        </w:rPr>
        <w:fldChar w:fldCharType="end"/>
      </w:r>
      <w:r w:rsidRPr="00A8294A">
        <w:rPr>
          <w:color w:val="000000"/>
        </w:rPr>
        <w:t xml:space="preserve"> </w:t>
      </w:r>
    </w:p>
    <w:p w14:paraId="26963359" w14:textId="65E58B18" w:rsidR="00A8294A" w:rsidRPr="00A8294A" w:rsidRDefault="00A8294A" w:rsidP="00A8294A">
      <w:pPr>
        <w:spacing w:line="480" w:lineRule="auto"/>
        <w:jc w:val="both"/>
        <w:rPr>
          <w:color w:val="000000"/>
        </w:rPr>
      </w:pPr>
      <w:r w:rsidRPr="00A8294A">
        <w:rPr>
          <w:color w:val="000000"/>
        </w:rPr>
        <w:tab/>
        <w:t xml:space="preserve">Sacrificial interactions are a broad category with many possible implementations. </w:t>
      </w:r>
      <w:r w:rsidR="00405F2C">
        <w:rPr>
          <w:color w:val="000000"/>
        </w:rPr>
        <w:t>Some of the approaches</w:t>
      </w:r>
      <w:r w:rsidR="00405F2C">
        <w:rPr>
          <w:iCs/>
          <w:color w:val="000000"/>
        </w:rPr>
        <w:t xml:space="preserve">, </w:t>
      </w:r>
      <w:r w:rsidR="00405F2C" w:rsidRPr="00A8294A">
        <w:rPr>
          <w:iCs/>
          <w:color w:val="000000"/>
        </w:rPr>
        <w:t>like ionic interactions and hydrophobic domains</w:t>
      </w:r>
      <w:r w:rsidR="00405F2C">
        <w:rPr>
          <w:iCs/>
          <w:color w:val="000000"/>
        </w:rPr>
        <w:t xml:space="preserve">, </w:t>
      </w:r>
      <w:r w:rsidR="00405F2C" w:rsidRPr="00A8294A">
        <w:rPr>
          <w:iCs/>
          <w:color w:val="000000"/>
        </w:rPr>
        <w:t xml:space="preserve">may pose difficulties in translatable work </w:t>
      </w:r>
      <w:r w:rsidRPr="00A8294A">
        <w:rPr>
          <w:iCs/>
          <w:color w:val="000000"/>
        </w:rPr>
        <w:t>due to electrolyte and solubility issues, respectively. Hydrogen bonding is widely used in biological systems and can promote self-healing.</w:t>
      </w:r>
      <w:r w:rsidR="00405F2C">
        <w:rPr>
          <w:iCs/>
          <w:color w:val="000000"/>
        </w:rPr>
        <w:fldChar w:fldCharType="begin"/>
      </w:r>
      <w:r w:rsidR="002D2BE7">
        <w:rPr>
          <w:iCs/>
          <w:color w:val="000000"/>
        </w:rPr>
        <w:instrText xml:space="preserve"> ADDIN EN.CITE &lt;EndNote&gt;&lt;Cite&gt;&lt;Author&gt;Cui&lt;/Author&gt;&lt;Year&gt;2012&lt;/Year&gt;&lt;RecNum&gt;299&lt;/RecNum&gt;&lt;DisplayText&gt;&lt;style face="superscript"&gt;98&lt;/style&gt;&lt;/DisplayText&gt;&lt;record&gt;&lt;rec-number&gt;299&lt;/rec-number&gt;&lt;foreign-keys&gt;&lt;key app="EN" db-id="x9f9zr0rkzsapfearrrpprfvsr2e9eff9r99" timestamp="1589822036" guid="810d9c63-7937-4f09-801f-e16ccf3cbcb3"&gt;299&lt;/key&gt;&lt;/foreign-keys&gt;&lt;ref-type name="Journal Article"&gt;17&lt;/ref-type&gt;&lt;contributors&gt;&lt;authors&gt;&lt;author&gt;Cui, Jiaxi&lt;/author&gt;&lt;author&gt;del Campo, Aranzazu&lt;/author&gt;&lt;/authors&gt;&lt;/contributors&gt;&lt;titles&gt;&lt;title&gt;Multivalent H-bonds for self-healing hydrogels&lt;/title&gt;&lt;secondary-title&gt;Chemical Communications&lt;/secondary-title&gt;&lt;/titles&gt;&lt;periodical&gt;&lt;full-title&gt;Chemical Communications&lt;/full-title&gt;&lt;/periodical&gt;&lt;pages&gt;9302-9304&lt;/pages&gt;&lt;volume&gt;48&lt;/volume&gt;&lt;number&gt;74&lt;/number&gt;&lt;dates&gt;&lt;year&gt;2012&lt;/year&gt;&lt;/dates&gt;&lt;urls&gt;&lt;/urls&gt;&lt;/record&gt;&lt;/Cite&gt;&lt;/EndNote&gt;</w:instrText>
      </w:r>
      <w:r w:rsidR="00405F2C">
        <w:rPr>
          <w:iCs/>
          <w:color w:val="000000"/>
        </w:rPr>
        <w:fldChar w:fldCharType="separate"/>
      </w:r>
      <w:r w:rsidR="002D2BE7" w:rsidRPr="002D2BE7">
        <w:rPr>
          <w:iCs/>
          <w:noProof/>
          <w:color w:val="000000"/>
          <w:vertAlign w:val="superscript"/>
        </w:rPr>
        <w:t>98</w:t>
      </w:r>
      <w:r w:rsidR="00405F2C">
        <w:rPr>
          <w:iCs/>
          <w:color w:val="000000"/>
        </w:rPr>
        <w:fldChar w:fldCharType="end"/>
      </w:r>
      <w:r w:rsidRPr="00A8294A">
        <w:rPr>
          <w:iCs/>
          <w:color w:val="000000"/>
        </w:rPr>
        <w:t xml:space="preserve"> However, hydrogen bonding interactions within a hydrogel network can be outcompeted by water.</w:t>
      </w:r>
      <w:r w:rsidR="00A00E38">
        <w:rPr>
          <w:iCs/>
          <w:color w:val="000000"/>
        </w:rPr>
        <w:fldChar w:fldCharType="begin"/>
      </w:r>
      <w:r w:rsidR="002D2BE7">
        <w:rPr>
          <w:iCs/>
          <w:color w:val="000000"/>
        </w:rPr>
        <w:instrText xml:space="preserve"> ADDIN EN.CITE &lt;EndNote&gt;&lt;Cite&gt;&lt;Author&gt;Song&lt;/Author&gt;&lt;Year&gt;2013&lt;/Year&gt;&lt;RecNum&gt;137&lt;/RecNum&gt;&lt;DisplayText&gt;&lt;style face="superscript"&gt;103&lt;/style&gt;&lt;/DisplayText&gt;&lt;record&gt;&lt;rec-number&gt;137&lt;/rec-number&gt;&lt;foreign-keys&gt;&lt;key app="EN" db-id="x9f9zr0rkzsapfearrrpprfvsr2e9eff9r99" timestamp="1589821367" guid="9cde1532-c1c3-40a7-84e3-7ca5aa5b55c1"&gt;137&lt;/key&gt;&lt;/foreign-keys&gt;&lt;ref-type name="Journal Article"&gt;17&lt;/ref-type&gt;&lt;contributors&gt;&lt;authors&gt;&lt;author&gt;Song, Guoshan&lt;/author&gt;&lt;author&gt;Zhang, Lei&lt;/author&gt;&lt;author&gt;He, Changcheng&lt;/author&gt;&lt;author&gt;Fang, De-Cai&lt;/author&gt;&lt;author&gt;Whitten, Philip G&lt;/author&gt;&lt;author&gt;Wang, Huiliang&lt;/author&gt;&lt;/authors&gt;&lt;/contributors&gt;&lt;titles&gt;&lt;title&gt;Facile fabrication of tough hydrogels physically cross-linked by strong cooperative hydrogen bonding&lt;/title&gt;&lt;secondary-title&gt;Macromolecules&lt;/secondary-title&gt;&lt;/titles&gt;&lt;periodical&gt;&lt;full-title&gt;Macromolecules&lt;/full-title&gt;&lt;/periodical&gt;&lt;pages&gt;7423-7435&lt;/pages&gt;&lt;volume&gt;46&lt;/volume&gt;&lt;number&gt;18&lt;/number&gt;&lt;dates&gt;&lt;year&gt;2013&lt;/year&gt;&lt;/dates&gt;&lt;isbn&gt;0024-9297&lt;/isbn&gt;&lt;urls&gt;&lt;/urls&gt;&lt;/record&gt;&lt;/Cite&gt;&lt;/EndNote&gt;</w:instrText>
      </w:r>
      <w:r w:rsidR="00A00E38">
        <w:rPr>
          <w:iCs/>
          <w:color w:val="000000"/>
        </w:rPr>
        <w:fldChar w:fldCharType="separate"/>
      </w:r>
      <w:r w:rsidR="002D2BE7" w:rsidRPr="002D2BE7">
        <w:rPr>
          <w:iCs/>
          <w:noProof/>
          <w:color w:val="000000"/>
          <w:vertAlign w:val="superscript"/>
        </w:rPr>
        <w:t>103</w:t>
      </w:r>
      <w:r w:rsidR="00A00E38">
        <w:rPr>
          <w:iCs/>
          <w:color w:val="000000"/>
        </w:rPr>
        <w:fldChar w:fldCharType="end"/>
      </w:r>
      <w:r w:rsidRPr="00A8294A">
        <w:rPr>
          <w:iCs/>
          <w:color w:val="000000"/>
        </w:rPr>
        <w:t xml:space="preserve"> Sacrificial interactions are strengthened for extremely stiff and robust hydrogels when used in combination </w:t>
      </w:r>
      <w:r w:rsidRPr="00A8294A">
        <w:rPr>
          <w:color w:val="000000"/>
        </w:rPr>
        <w:t xml:space="preserve">with interpenetrating and double networks as described in the following section. </w:t>
      </w:r>
      <w:r w:rsidRPr="00A8294A">
        <w:rPr>
          <w:color w:val="000000"/>
        </w:rPr>
        <w:tab/>
      </w:r>
    </w:p>
    <w:p w14:paraId="108024DD" w14:textId="3F7D5F86" w:rsidR="00A8294A" w:rsidRPr="007B7B9E" w:rsidRDefault="00A8294A" w:rsidP="007B7B9E">
      <w:pPr>
        <w:pStyle w:val="Heading5"/>
      </w:pPr>
      <w:bookmarkStart w:id="26" w:name="_Toc108641466"/>
      <w:r w:rsidRPr="000E2CEE">
        <w:t>Interpenetrating Networks</w:t>
      </w:r>
      <w:bookmarkEnd w:id="26"/>
    </w:p>
    <w:p w14:paraId="374762D2" w14:textId="14FFFBA4" w:rsidR="00755675" w:rsidRDefault="00A8294A" w:rsidP="00A8294A">
      <w:pPr>
        <w:spacing w:line="480" w:lineRule="auto"/>
        <w:jc w:val="both"/>
      </w:pPr>
      <w:r>
        <w:tab/>
        <w:t xml:space="preserve">Interpenetrating network (IPN) hydrogels are formed by introducing a second polymer network interdigitated within the first. These two networks cannot come apart without fracture of the hydrogel. Often, one of the networks has long polymer chains that are stretchy and highly extensible, and the other has short chains that dissipate fracture </w:t>
      </w:r>
      <w:r>
        <w:lastRenderedPageBreak/>
        <w:t>energy through breakage. IPNs can be formed via sequential or simultaneous methods and can be composed of physical or covalent networks.</w:t>
      </w:r>
      <w:r w:rsidR="005851DF">
        <w:fldChar w:fldCharType="begin"/>
      </w:r>
      <w:r w:rsidR="002D2BE7">
        <w:instrText xml:space="preserve"> ADDIN EN.CITE &lt;EndNote&gt;&lt;Cite&gt;&lt;Author&gt;Dhand&lt;/Author&gt;&lt;Year&gt;2021&lt;/Year&gt;&lt;RecNum&gt;678&lt;/RecNum&gt;&lt;DisplayText&gt;&lt;style face="superscript"&gt;94&lt;/style&gt;&lt;/DisplayText&gt;&lt;record&gt;&lt;rec-number&gt;678&lt;/rec-number&gt;&lt;foreign-keys&gt;&lt;key app="EN" db-id="x9f9zr0rkzsapfearrrpprfvsr2e9eff9r99" timestamp="1653447031" guid="e0db1663-bd4d-4774-9cd0-b1d3aebe899c"&gt;678&lt;/key&gt;&lt;/foreign-keys&gt;&lt;ref-type name="Journal Article"&gt;17&lt;/ref-type&gt;&lt;contributors&gt;&lt;authors&gt;&lt;author&gt;Dhand, Abhishek P.&lt;/author&gt;&lt;author&gt;Galarraga, Jonathan H.&lt;/author&gt;&lt;author&gt;Burdick, Jason A.&lt;/author&gt;&lt;/authors&gt;&lt;/contributors&gt;&lt;titles&gt;&lt;title&gt;Enhancing Biopolymer Hydrogel Functionality through Interpenetrating Networks&lt;/title&gt;&lt;secondary-title&gt;Trends in Biotechnology&lt;/secondary-title&gt;&lt;/titles&gt;&lt;periodical&gt;&lt;full-title&gt;Trends in Biotechnology&lt;/full-title&gt;&lt;/periodical&gt;&lt;pages&gt;519-538&lt;/pages&gt;&lt;volume&gt;39&lt;/volume&gt;&lt;number&gt;5&lt;/number&gt;&lt;dates&gt;&lt;year&gt;2021&lt;/year&gt;&lt;/dates&gt;&lt;publisher&gt;Elsevier BV&lt;/publisher&gt;&lt;isbn&gt;0167-7799&lt;/isbn&gt;&lt;urls&gt;&lt;related-urls&gt;&lt;url&gt;https://dx.doi.org/10.1016/j.tibtech.2020.08.007&lt;/url&gt;&lt;/related-urls&gt;&lt;/urls&gt;&lt;electronic-resource-num&gt;10.1016/j.tibtech.2020.08.007&lt;/electronic-resource-num&gt;&lt;/record&gt;&lt;/Cite&gt;&lt;/EndNote&gt;</w:instrText>
      </w:r>
      <w:r w:rsidR="005851DF">
        <w:fldChar w:fldCharType="separate"/>
      </w:r>
      <w:r w:rsidR="002D2BE7" w:rsidRPr="002D2BE7">
        <w:rPr>
          <w:noProof/>
          <w:vertAlign w:val="superscript"/>
        </w:rPr>
        <w:t>94</w:t>
      </w:r>
      <w:r w:rsidR="005851DF">
        <w:fldChar w:fldCharType="end"/>
      </w:r>
      <w:r>
        <w:t xml:space="preserve"> For IPNs fabricated with </w:t>
      </w:r>
      <w:r w:rsidR="00C57C7B">
        <w:t>a brittle</w:t>
      </w:r>
      <w:r>
        <w:t xml:space="preserve"> covalent networks, </w:t>
      </w:r>
      <w:r w:rsidR="00C57C7B">
        <w:t xml:space="preserve">high </w:t>
      </w:r>
      <w:r w:rsidR="005851DF">
        <w:t xml:space="preserve">mechanical energy dissipation </w:t>
      </w:r>
      <w:r w:rsidR="00C57C7B">
        <w:t xml:space="preserve">is </w:t>
      </w:r>
      <w:r w:rsidR="005851DF">
        <w:t>achieved by</w:t>
      </w:r>
      <w:r w:rsidR="00C57C7B">
        <w:t xml:space="preserve"> cleavage of covalent bonds, </w:t>
      </w:r>
      <w:r>
        <w:t>result</w:t>
      </w:r>
      <w:r w:rsidR="00C57C7B">
        <w:t>ing</w:t>
      </w:r>
      <w:r>
        <w:t xml:space="preserve"> in large degrees of </w:t>
      </w:r>
      <w:r w:rsidR="00B80D7B">
        <w:t xml:space="preserve">irrecoverable </w:t>
      </w:r>
      <w:r>
        <w:t>hysteresis</w:t>
      </w:r>
      <w:r w:rsidR="00C57C7B">
        <w:t>.</w:t>
      </w:r>
      <w:r w:rsidR="00C57C7B">
        <w:fldChar w:fldCharType="begin"/>
      </w:r>
      <w:r w:rsidR="002D2BE7">
        <w:instrText xml:space="preserve"> ADDIN EN.CITE &lt;EndNote&gt;&lt;Cite&gt;&lt;Author&gt;Gong&lt;/Author&gt;&lt;Year&gt;2010&lt;/Year&gt;&lt;RecNum&gt;564&lt;/RecNum&gt;&lt;DisplayText&gt;&lt;style face="superscript"&gt;119&lt;/style&gt;&lt;/DisplayText&gt;&lt;record&gt;&lt;rec-number&gt;564&lt;/rec-number&gt;&lt;foreign-keys&gt;&lt;key app="EN" db-id="x9f9zr0rkzsapfearrrpprfvsr2e9eff9r99" timestamp="1620953095" guid="b512a291-b734-4612-8746-b775155ed1aa"&gt;564&lt;/key&gt;&lt;/foreign-keys&gt;&lt;ref-type name="Journal Article"&gt;17&lt;/ref-type&gt;&lt;contributors&gt;&lt;authors&gt;&lt;author&gt;Gong, Jian Ping&lt;/author&gt;&lt;/authors&gt;&lt;/contributors&gt;&lt;titles&gt;&lt;title&gt;Why are double network hydrogels so tough?&lt;/title&gt;&lt;secondary-title&gt;Soft Matter&lt;/secondary-title&gt;&lt;/titles&gt;&lt;periodical&gt;&lt;full-title&gt;Soft Matter&lt;/full-title&gt;&lt;/periodical&gt;&lt;pages&gt;2583-2590&lt;/pages&gt;&lt;volume&gt;6&lt;/volume&gt;&lt;number&gt;12&lt;/number&gt;&lt;dates&gt;&lt;year&gt;2010&lt;/year&gt;&lt;/dates&gt;&lt;publisher&gt;Royal Society of Chemistry&lt;/publisher&gt;&lt;urls&gt;&lt;/urls&gt;&lt;/record&gt;&lt;/Cite&gt;&lt;/EndNote&gt;</w:instrText>
      </w:r>
      <w:r w:rsidR="00C57C7B">
        <w:fldChar w:fldCharType="separate"/>
      </w:r>
      <w:r w:rsidR="002D2BE7" w:rsidRPr="002D2BE7">
        <w:rPr>
          <w:noProof/>
          <w:vertAlign w:val="superscript"/>
        </w:rPr>
        <w:t>119</w:t>
      </w:r>
      <w:r w:rsidR="00C57C7B">
        <w:fldChar w:fldCharType="end"/>
      </w:r>
      <w:r>
        <w:t xml:space="preserve"> </w:t>
      </w:r>
      <w:r w:rsidR="00B80D7B">
        <w:t>Mechanical energy dissipation in IPNs</w:t>
      </w:r>
      <w:r w:rsidR="00C57C7B">
        <w:t xml:space="preserve"> can also be achieved through </w:t>
      </w:r>
      <w:r w:rsidR="00B80D7B">
        <w:t>breaking of sacrificial physical bonds.</w:t>
      </w:r>
      <w:r w:rsidR="00405F2C">
        <w:fldChar w:fldCharType="begin"/>
      </w:r>
      <w:r w:rsidR="002D2BE7">
        <w:instrText xml:space="preserve"> ADDIN EN.CITE &lt;EndNote&gt;&lt;Cite&gt;&lt;Author&gt;Zhang&lt;/Author&gt;&lt;Year&gt;2016&lt;/Year&gt;&lt;RecNum&gt;298&lt;/RecNum&gt;&lt;DisplayText&gt;&lt;style face="superscript"&gt;115&lt;/style&gt;&lt;/DisplayText&gt;&lt;record&gt;&lt;rec-number&gt;298&lt;/rec-number&gt;&lt;foreign-keys&gt;&lt;key app="EN" db-id="x9f9zr0rkzsapfearrrpprfvsr2e9eff9r99" timestamp="1589822033" guid="4bc3e76f-612f-4962-b51b-425da664445d"&gt;298&lt;/key&gt;&lt;/foreign-keys&gt;&lt;ref-type name="Journal Article"&gt;17&lt;/ref-type&gt;&lt;contributors&gt;&lt;authors&gt;&lt;author&gt;Zhang, Hui Jie&lt;/author&gt;&lt;author&gt;Sun, Tao Lin&lt;/author&gt;&lt;author&gt;Zhang, Ao Kai&lt;/author&gt;&lt;author&gt;Ikura, Yumihiko&lt;/author&gt;&lt;author&gt;Nakajima, Tasuku&lt;/author&gt;&lt;author&gt;Nonoyama, Takayuki&lt;/author&gt;&lt;author&gt;Kurokawa, Takayuki&lt;/author&gt;&lt;author&gt;Ito, Osamu&lt;/author&gt;&lt;author&gt;Ishitobi, Hiroyuki&lt;/author&gt;&lt;author&gt;Gong, Jian Ping&lt;/author&gt;&lt;/authors&gt;&lt;/contributors&gt;&lt;titles&gt;&lt;title&gt;Tough Physical Double‐Network Hydrogels Based on Amphiphilic Triblock Copolymers&lt;/title&gt;&lt;secondary-title&gt;Advanced Materials&lt;/secondary-title&gt;&lt;/titles&gt;&lt;periodical&gt;&lt;full-title&gt;Advanced materials&lt;/full-title&gt;&lt;/periodical&gt;&lt;pages&gt;4884-4890&lt;/pages&gt;&lt;volume&gt;28&lt;/volume&gt;&lt;number&gt;24&lt;/number&gt;&lt;dates&gt;&lt;year&gt;2016&lt;/year&gt;&lt;/dates&gt;&lt;isbn&gt;0935-9648&lt;/isbn&gt;&lt;urls&gt;&lt;related-urls&gt;&lt;url&gt;https://onlinelibrary.wiley.com/doi/pdf/10.1002/adma.201600466&lt;/url&gt;&lt;/related-urls&gt;&lt;/urls&gt;&lt;/record&gt;&lt;/Cite&gt;&lt;/EndNote&gt;</w:instrText>
      </w:r>
      <w:r w:rsidR="00405F2C">
        <w:fldChar w:fldCharType="separate"/>
      </w:r>
      <w:r w:rsidR="002D2BE7" w:rsidRPr="002D2BE7">
        <w:rPr>
          <w:noProof/>
          <w:vertAlign w:val="superscript"/>
        </w:rPr>
        <w:t>115</w:t>
      </w:r>
      <w:r w:rsidR="00405F2C">
        <w:fldChar w:fldCharType="end"/>
      </w:r>
      <w:r w:rsidR="00B80D7B">
        <w:t xml:space="preserve"> While fracture of physical bonds releases less energy, hysteresis of these networks can be recovered</w:t>
      </w:r>
      <w:r>
        <w:t>.</w:t>
      </w:r>
      <w:r w:rsidR="00B80D7B">
        <w:fldChar w:fldCharType="begin"/>
      </w:r>
      <w:r w:rsidR="002D2BE7">
        <w:instrText xml:space="preserve"> ADDIN EN.CITE &lt;EndNote&gt;&lt;Cite&gt;&lt;Author&gt;Takahashi&lt;/Author&gt;&lt;Year&gt;2019&lt;/Year&gt;&lt;RecNum&gt;343&lt;/RecNum&gt;&lt;DisplayText&gt;&lt;style face="superscript"&gt;100&lt;/style&gt;&lt;/DisplayText&gt;&lt;record&gt;&lt;rec-number&gt;343&lt;/rec-number&gt;&lt;foreign-keys&gt;&lt;key app="EN" db-id="x9f9zr0rkzsapfearrrpprfvsr2e9eff9r99" timestamp="1589927760" guid="29dfe685-1066-4507-ac9e-bd8b71c9a466"&gt;343&lt;/key&gt;&lt;/foreign-keys&gt;&lt;ref-type name="Journal Article"&gt;17&lt;/ref-type&gt;&lt;contributors&gt;&lt;authors&gt;&lt;author&gt;Takahashi, Riku&lt;/author&gt;&lt;author&gt;Ikai, Takuma&lt;/author&gt;&lt;author&gt;Kurokawa, Takayuki&lt;/author&gt;&lt;author&gt;King, Daniel R.&lt;/author&gt;&lt;author&gt;Gong, Jian Ping&lt;/author&gt;&lt;/authors&gt;&lt;/contributors&gt;&lt;titles&gt;&lt;title&gt;Double network hydrogels based on semi-rigid polyelectrolyte physical networks&lt;/title&gt;&lt;secondary-title&gt;Journal of Materials Chemistry B&lt;/secondary-title&gt;&lt;/titles&gt;&lt;periodical&gt;&lt;full-title&gt;Journal of Materials Chemistry B&lt;/full-title&gt;&lt;/periodical&gt;&lt;pages&gt;6347-6354&lt;/pages&gt;&lt;volume&gt;7&lt;/volume&gt;&lt;number&gt;41&lt;/number&gt;&lt;dates&gt;&lt;year&gt;2019&lt;/year&gt;&lt;/dates&gt;&lt;publisher&gt;Royal Society of Chemistry (RSC)&lt;/publisher&gt;&lt;isbn&gt;2050-750X&lt;/isbn&gt;&lt;urls&gt;&lt;related-urls&gt;&lt;url&gt;https://dx.doi.org/10.1039/C9TB01217F&lt;/url&gt;&lt;/related-urls&gt;&lt;/urls&gt;&lt;electronic-resource-num&gt;10.1039/c9tb01217f&lt;/electronic-resource-num&gt;&lt;/record&gt;&lt;/Cite&gt;&lt;/EndNote&gt;</w:instrText>
      </w:r>
      <w:r w:rsidR="00B80D7B">
        <w:fldChar w:fldCharType="separate"/>
      </w:r>
      <w:r w:rsidR="002D2BE7" w:rsidRPr="002D2BE7">
        <w:rPr>
          <w:noProof/>
          <w:vertAlign w:val="superscript"/>
        </w:rPr>
        <w:t>100</w:t>
      </w:r>
      <w:r w:rsidR="00B80D7B">
        <w:fldChar w:fldCharType="end"/>
      </w:r>
      <w:r>
        <w:t xml:space="preserve"> </w:t>
      </w:r>
    </w:p>
    <w:p w14:paraId="1F12DBB9" w14:textId="282D094B" w:rsidR="00A8294A" w:rsidRDefault="00A8294A" w:rsidP="00755675">
      <w:pPr>
        <w:spacing w:line="480" w:lineRule="auto"/>
        <w:ind w:firstLine="720"/>
        <w:jc w:val="both"/>
      </w:pPr>
      <w:r>
        <w:t xml:space="preserve">IPN networks can </w:t>
      </w:r>
      <w:r w:rsidR="00FE0428">
        <w:t>use</w:t>
      </w:r>
      <w:r>
        <w:t xml:space="preserve"> and combine any of the previously described strategies for improving hydrogel mechanical strength with the two networks.</w:t>
      </w:r>
      <w:r w:rsidR="00755675">
        <w:rPr>
          <w:color w:val="000000"/>
        </w:rPr>
        <w:t xml:space="preserve"> F</w:t>
      </w:r>
      <w:r w:rsidR="00597693" w:rsidRPr="00597693">
        <w:rPr>
          <w:color w:val="000000"/>
        </w:rPr>
        <w:t>or instance</w:t>
      </w:r>
      <w:r w:rsidR="006B45F4">
        <w:rPr>
          <w:color w:val="000000"/>
        </w:rPr>
        <w:t>,</w:t>
      </w:r>
      <w:r w:rsidR="00A00E38" w:rsidRPr="00597693">
        <w:rPr>
          <w:color w:val="000000"/>
        </w:rPr>
        <w:t xml:space="preserve"> </w:t>
      </w:r>
      <w:r w:rsidR="006B45F4">
        <w:rPr>
          <w:color w:val="000000"/>
        </w:rPr>
        <w:t>o</w:t>
      </w:r>
      <w:r w:rsidR="006B45F4" w:rsidRPr="00A8294A">
        <w:rPr>
          <w:color w:val="000000"/>
        </w:rPr>
        <w:t xml:space="preserve">ne of the most cited papers in the field of tough hydrogels is the work of Sun and </w:t>
      </w:r>
      <w:r w:rsidR="006B45F4">
        <w:rPr>
          <w:color w:val="000000"/>
        </w:rPr>
        <w:t>c</w:t>
      </w:r>
      <w:r w:rsidR="006B45F4" w:rsidRPr="00A8294A">
        <w:rPr>
          <w:color w:val="000000"/>
        </w:rPr>
        <w:t>oworkers in 2012 on a network with ionic interactions.</w:t>
      </w:r>
      <w:r w:rsidR="006B45F4" w:rsidRPr="00A8294A">
        <w:rPr>
          <w:color w:val="000000"/>
        </w:rPr>
        <w:fldChar w:fldCharType="begin"/>
      </w:r>
      <w:r w:rsidR="002D2BE7">
        <w:rPr>
          <w:color w:val="000000"/>
        </w:rPr>
        <w:instrText xml:space="preserve"> ADDIN EN.CITE &lt;EndNote&gt;&lt;Cite&gt;&lt;Author&gt;Sun&lt;/Author&gt;&lt;Year&gt;2012&lt;/Year&gt;&lt;RecNum&gt;31&lt;/RecNum&gt;&lt;DisplayText&gt;&lt;style face="superscript"&gt;99&lt;/style&gt;&lt;/DisplayText&gt;&lt;record&gt;&lt;rec-number&gt;31&lt;/rec-number&gt;&lt;foreign-keys&gt;&lt;key app="EN" db-id="x9f9zr0rkzsapfearrrpprfvsr2e9eff9r99" timestamp="1589820982" guid="3135c0a2-52b4-45df-8673-ce3bc2edc30f"&gt;31&lt;/key&gt;&lt;/foreign-keys&gt;&lt;ref-type name="Journal Article"&gt;17&lt;/ref-type&gt;&lt;contributors&gt;&lt;authors&gt;&lt;author&gt;Sun, Jeong-Yun&lt;/author&gt;&lt;author&gt;Zhao, Xuanhe&lt;/author&gt;&lt;author&gt;Illeperuma, Widusha RK&lt;/author&gt;&lt;author&gt;Chaudhuri, Ovijit&lt;/author&gt;&lt;author&gt;Oh, Kyu Hwan&lt;/author&gt;&lt;author&gt;Mooney, David J&lt;/author&gt;&lt;author&gt;Vlassak, Joost J&lt;/author&gt;&lt;author&gt;Suo, Zhigang&lt;/author&gt;&lt;/authors&gt;&lt;/contributors&gt;&lt;titles&gt;&lt;title&gt;Highly stretchable and tough hydrogels&lt;/title&gt;&lt;secondary-title&gt;Nature&lt;/secondary-title&gt;&lt;/titles&gt;&lt;periodical&gt;&lt;full-title&gt;Nature&lt;/full-title&gt;&lt;/periodical&gt;&lt;pages&gt;133&lt;/pages&gt;&lt;volume&gt;489&lt;/volume&gt;&lt;number&gt;7414&lt;/number&gt;&lt;dates&gt;&lt;year&gt;2012&lt;/year&gt;&lt;/dates&gt;&lt;isbn&gt;1476-4687&lt;/isbn&gt;&lt;urls&gt;&lt;/urls&gt;&lt;/record&gt;&lt;/Cite&gt;&lt;/EndNote&gt;</w:instrText>
      </w:r>
      <w:r w:rsidR="006B45F4" w:rsidRPr="00A8294A">
        <w:rPr>
          <w:color w:val="000000"/>
        </w:rPr>
        <w:fldChar w:fldCharType="separate"/>
      </w:r>
      <w:r w:rsidR="002D2BE7" w:rsidRPr="002D2BE7">
        <w:rPr>
          <w:noProof/>
          <w:color w:val="000000"/>
          <w:vertAlign w:val="superscript"/>
        </w:rPr>
        <w:t>99</w:t>
      </w:r>
      <w:r w:rsidR="006B45F4" w:rsidRPr="00A8294A">
        <w:rPr>
          <w:color w:val="000000"/>
        </w:rPr>
        <w:fldChar w:fldCharType="end"/>
      </w:r>
      <w:r w:rsidR="006B45F4" w:rsidRPr="00A8294A">
        <w:rPr>
          <w:color w:val="000000"/>
        </w:rPr>
        <w:t xml:space="preserve"> In this paper, </w:t>
      </w:r>
      <w:r w:rsidR="00326FD4">
        <w:rPr>
          <w:color w:val="000000"/>
        </w:rPr>
        <w:t>a polyacrylamide and alginate network are combined. D</w:t>
      </w:r>
      <w:r w:rsidR="006B45F4" w:rsidRPr="00A8294A">
        <w:rPr>
          <w:color w:val="000000"/>
        </w:rPr>
        <w:t>ivalent cations (Ca</w:t>
      </w:r>
      <w:r w:rsidR="006B45F4" w:rsidRPr="00A8294A">
        <w:rPr>
          <w:color w:val="000000"/>
          <w:vertAlign w:val="superscript"/>
        </w:rPr>
        <w:t>2+</w:t>
      </w:r>
      <w:r w:rsidR="006B45F4" w:rsidRPr="00A8294A">
        <w:rPr>
          <w:color w:val="000000"/>
        </w:rPr>
        <w:t xml:space="preserve">) form sacrificial interactions within </w:t>
      </w:r>
      <w:r w:rsidR="00326FD4">
        <w:rPr>
          <w:color w:val="000000"/>
        </w:rPr>
        <w:t>the</w:t>
      </w:r>
      <w:r w:rsidR="006B45F4" w:rsidRPr="00A8294A">
        <w:rPr>
          <w:color w:val="000000"/>
        </w:rPr>
        <w:t xml:space="preserve"> alginate network via complexation with the alkoxide groups.</w:t>
      </w:r>
      <w:r w:rsidR="006B45F4">
        <w:rPr>
          <w:color w:val="000000"/>
        </w:rPr>
        <w:t xml:space="preserve"> </w:t>
      </w:r>
      <w:r w:rsidR="00326FD4">
        <w:rPr>
          <w:color w:val="000000"/>
        </w:rPr>
        <w:t>This network</w:t>
      </w:r>
      <w:r w:rsidR="006B45F4">
        <w:rPr>
          <w:color w:val="000000"/>
        </w:rPr>
        <w:t xml:space="preserve"> could be stretched 20 times </w:t>
      </w:r>
      <w:r w:rsidR="00326FD4">
        <w:rPr>
          <w:color w:val="000000"/>
        </w:rPr>
        <w:t>its</w:t>
      </w:r>
      <w:r w:rsidR="006B45F4">
        <w:rPr>
          <w:color w:val="000000"/>
        </w:rPr>
        <w:t xml:space="preserve"> original length and had fracture energies nearly two orders of magnitude higher than conventional hydrogels.</w:t>
      </w:r>
      <w:r w:rsidR="006B45F4" w:rsidRPr="00A8294A">
        <w:rPr>
          <w:color w:val="000000"/>
        </w:rPr>
        <w:t xml:space="preserve"> </w:t>
      </w:r>
      <w:r w:rsidR="006B45F4">
        <w:rPr>
          <w:color w:val="000000"/>
        </w:rPr>
        <w:t xml:space="preserve">In another example, a </w:t>
      </w:r>
      <w:r w:rsidR="006B45F4" w:rsidRPr="00597693">
        <w:rPr>
          <w:color w:val="000000"/>
        </w:rPr>
        <w:t>2016 paper</w:t>
      </w:r>
      <w:r w:rsidR="006B45F4">
        <w:rPr>
          <w:color w:val="000000"/>
        </w:rPr>
        <w:t xml:space="preserve"> produced collaboratively between the </w:t>
      </w:r>
      <w:r w:rsidR="006B45F4" w:rsidRPr="00597693">
        <w:rPr>
          <w:color w:val="000000"/>
        </w:rPr>
        <w:t xml:space="preserve">Sakai </w:t>
      </w:r>
      <w:r w:rsidR="006B45F4">
        <w:rPr>
          <w:color w:val="000000"/>
        </w:rPr>
        <w:t xml:space="preserve">and </w:t>
      </w:r>
      <w:r w:rsidR="006B45F4" w:rsidRPr="00597693">
        <w:rPr>
          <w:color w:val="000000"/>
        </w:rPr>
        <w:t xml:space="preserve">Gong </w:t>
      </w:r>
      <w:r w:rsidR="006B45F4">
        <w:rPr>
          <w:color w:val="000000"/>
        </w:rPr>
        <w:t xml:space="preserve">labs </w:t>
      </w:r>
      <w:r w:rsidR="006B45F4" w:rsidRPr="00597693">
        <w:rPr>
          <w:color w:val="000000"/>
        </w:rPr>
        <w:t>describ</w:t>
      </w:r>
      <w:r w:rsidR="006B45F4">
        <w:rPr>
          <w:color w:val="000000"/>
        </w:rPr>
        <w:t>ed</w:t>
      </w:r>
      <w:r w:rsidR="006B45F4" w:rsidRPr="00597693">
        <w:rPr>
          <w:color w:val="000000"/>
        </w:rPr>
        <w:t xml:space="preserve"> a double network hydrogel with a </w:t>
      </w:r>
      <w:r w:rsidR="006B45F4">
        <w:rPr>
          <w:color w:val="000000"/>
        </w:rPr>
        <w:t>homogeneous TetraPEG</w:t>
      </w:r>
      <w:r w:rsidR="006B45F4" w:rsidRPr="00597693">
        <w:rPr>
          <w:color w:val="000000"/>
        </w:rPr>
        <w:t xml:space="preserve"> hydrogel first network.</w:t>
      </w:r>
      <w:r w:rsidR="006B45F4" w:rsidRPr="00597693">
        <w:rPr>
          <w:color w:val="000000"/>
        </w:rPr>
        <w:fldChar w:fldCharType="begin"/>
      </w:r>
      <w:r w:rsidR="002D2BE7">
        <w:rPr>
          <w:color w:val="000000"/>
        </w:rPr>
        <w:instrText xml:space="preserve"> ADDIN EN.CITE &lt;EndNote&gt;&lt;Cite&gt;&lt;Author&gt;Matsuda&lt;/Author&gt;&lt;Year&gt;2016&lt;/Year&gt;&lt;RecNum&gt;382&lt;/RecNum&gt;&lt;DisplayText&gt;&lt;style face="superscript"&gt;120&lt;/style&gt;&lt;/DisplayText&gt;&lt;record&gt;&lt;rec-number&gt;382&lt;/rec-number&gt;&lt;foreign-keys&gt;&lt;key app="EN" db-id="x9f9zr0rkzsapfearrrpprfvsr2e9eff9r99" timestamp="1592947977" guid="29280fcd-d340-4437-bfcf-4374bd7e6f70"&gt;382&lt;/key&gt;&lt;/foreign-keys&gt;&lt;ref-type name="Journal Article"&gt;17&lt;/ref-type&gt;&lt;contributors&gt;&lt;authors&gt;&lt;author&gt;Matsuda, Takahiro&lt;/author&gt;&lt;author&gt;Nakajima, Tasuku&lt;/author&gt;&lt;author&gt;Fukuda, Yuki&lt;/author&gt;&lt;author&gt;Hong, Wei&lt;/author&gt;&lt;author&gt;Sakai, Takamasa&lt;/author&gt;&lt;author&gt;Kurokawa, Takayuki&lt;/author&gt;&lt;author&gt;Chung, Ung-Il&lt;/author&gt;&lt;author&gt;Gong, Jian Ping&lt;/author&gt;&lt;/authors&gt;&lt;/contributors&gt;&lt;titles&gt;&lt;title&gt;Yielding Criteria of Double Network Hydrogels&lt;/title&gt;&lt;secondary-title&gt;Macromolecules&lt;/secondary-title&gt;&lt;/titles&gt;&lt;periodical&gt;&lt;full-title&gt;Macromolecules&lt;/full-title&gt;&lt;/periodical&gt;&lt;pages&gt;1865-1872&lt;/pages&gt;&lt;volume&gt;49&lt;/volume&gt;&lt;number&gt;5&lt;/number&gt;&lt;dates&gt;&lt;year&gt;2016&lt;/year&gt;&lt;/dates&gt;&lt;publisher&gt;American Chemical Society (ACS)&lt;/publisher&gt;&lt;isbn&gt;0024-9297&lt;/isbn&gt;&lt;urls&gt;&lt;related-urls&gt;&lt;url&gt;https://dx.doi.org/10.1021/acs.macromol.5b02592&lt;/url&gt;&lt;/related-urls&gt;&lt;/urls&gt;&lt;electronic-resource-num&gt;10.1021/acs.macromol.5b02592&lt;/electronic-resource-num&gt;&lt;/record&gt;&lt;/Cite&gt;&lt;/EndNote&gt;</w:instrText>
      </w:r>
      <w:r w:rsidR="006B45F4" w:rsidRPr="00597693">
        <w:rPr>
          <w:color w:val="000000"/>
        </w:rPr>
        <w:fldChar w:fldCharType="separate"/>
      </w:r>
      <w:r w:rsidR="002D2BE7" w:rsidRPr="002D2BE7">
        <w:rPr>
          <w:noProof/>
          <w:color w:val="000000"/>
          <w:vertAlign w:val="superscript"/>
        </w:rPr>
        <w:t>120</w:t>
      </w:r>
      <w:r w:rsidR="006B45F4" w:rsidRPr="00597693">
        <w:rPr>
          <w:color w:val="000000"/>
        </w:rPr>
        <w:fldChar w:fldCharType="end"/>
      </w:r>
    </w:p>
    <w:p w14:paraId="31ED7CA2" w14:textId="52F34B93" w:rsidR="00A8294A" w:rsidRDefault="00A8294A" w:rsidP="00A8294A">
      <w:pPr>
        <w:spacing w:line="480" w:lineRule="auto"/>
        <w:jc w:val="both"/>
      </w:pPr>
      <w:r>
        <w:tab/>
        <w:t>IPN approaches allow for more versatile combinations than single network approaches. These networks can give denser networks with greater stiffness and maintenance of elasticity than a single network alone.</w:t>
      </w:r>
      <w:r>
        <w:fldChar w:fldCharType="begin"/>
      </w:r>
      <w:r w:rsidR="002D2BE7">
        <w:instrText xml:space="preserve"> ADDIN EN.CITE &lt;EndNote&gt;&lt;Cite&gt;&lt;Author&gt;Fuchs&lt;/Author&gt;&lt;Year&gt;2020&lt;/Year&gt;&lt;RecNum&gt;285&lt;/RecNum&gt;&lt;DisplayText&gt;&lt;style face="superscript"&gt;86&lt;/style&gt;&lt;/DisplayText&gt;&lt;record&gt;&lt;rec-number&gt;285&lt;/rec-number&gt;&lt;foreign-keys&gt;&lt;key app="EN" db-id="x9f9zr0rkzsapfearrrpprfvsr2e9eff9r99" timestamp="1589821979" guid="5989da6c-4117-46ba-8fea-a0f3762bfe10"&gt;285&lt;/key&gt;&lt;/foreign-keys&gt;&lt;ref-type name="Journal Article"&gt;17&lt;/ref-type&gt;&lt;contributors&gt;&lt;authors&gt;&lt;author&gt;Fuchs, S.&lt;/author&gt;&lt;author&gt;Shariati, K.&lt;/author&gt;&lt;author&gt;Ma, M. L.&lt;/author&gt;&lt;/authors&gt;&lt;/contributors&gt;&lt;titles&gt;&lt;title&gt;Specialty Tough Hydrogels and Their Biomedical Applications&lt;/title&gt;&lt;secondary-title&gt;Advanced Healthcare Materials&lt;/secondary-title&gt;&lt;/titles&gt;&lt;periodical&gt;&lt;full-title&gt;Advanced healthcare materials&lt;/full-title&gt;&lt;/periodical&gt;&lt;volume&gt;9&lt;/volume&gt;&lt;number&gt;2&lt;/number&gt;&lt;dates&gt;&lt;year&gt;2020&lt;/year&gt;&lt;pub-dates&gt;&lt;date&gt;Jan&lt;/date&gt;&lt;/pub-dates&gt;&lt;/dates&gt;&lt;isbn&gt;2192-2640&lt;/isbn&gt;&lt;accession-num&gt;WOS:000502912600001&lt;/accession-num&gt;&lt;urls&gt;&lt;related-urls&gt;&lt;url&gt;&amp;lt;Go to ISI&amp;gt;://WOS:000502912600001&lt;/url&gt;&lt;/related-urls&gt;&lt;/urls&gt;&lt;custom7&gt;1901396&lt;/custom7&gt;&lt;electronic-resource-num&gt;10.1002/adhm.201901396&lt;/electronic-resource-num&gt;&lt;/record&gt;&lt;/Cite&gt;&lt;/EndNote&gt;</w:instrText>
      </w:r>
      <w:r>
        <w:fldChar w:fldCharType="separate"/>
      </w:r>
      <w:r w:rsidR="002D2BE7" w:rsidRPr="002D2BE7">
        <w:rPr>
          <w:noProof/>
          <w:vertAlign w:val="superscript"/>
        </w:rPr>
        <w:t>86</w:t>
      </w:r>
      <w:r>
        <w:fldChar w:fldCharType="end"/>
      </w:r>
      <w:r>
        <w:t xml:space="preserve"> In some combinations of two networks, intermolecular complexes can form between the two networks to have a toughening effect via hydrogen bonds, hydrophobic domains, or other non-covalent </w:t>
      </w:r>
      <w:r>
        <w:lastRenderedPageBreak/>
        <w:t>interactions.</w:t>
      </w:r>
      <w:r>
        <w:fldChar w:fldCharType="begin"/>
      </w:r>
      <w:r w:rsidR="002D2BE7">
        <w:instrText xml:space="preserve"> ADDIN EN.CITE &lt;EndNote&gt;&lt;Cite&gt;&lt;Author&gt;Naficy&lt;/Author&gt;&lt;Year&gt;2011&lt;/Year&gt;&lt;RecNum&gt;279&lt;/RecNum&gt;&lt;DisplayText&gt;&lt;style face="superscript"&gt;39&lt;/style&gt;&lt;/DisplayText&gt;&lt;record&gt;&lt;rec-number&gt;279&lt;/rec-number&gt;&lt;foreign-keys&gt;&lt;key app="EN" db-id="x9f9zr0rkzsapfearrrpprfvsr2e9eff9r99" timestamp="1589821967" guid="4a635c90-2c40-4a76-b230-e73a1d8fb8be"&gt;279&lt;/key&gt;&lt;/foreign-keys&gt;&lt;ref-type name="Journal Article"&gt;17&lt;/ref-type&gt;&lt;contributors&gt;&lt;authors&gt;&lt;author&gt;Naficy, S.&lt;/author&gt;&lt;author&gt;Brown, H. R.&lt;/author&gt;&lt;author&gt;Razal, J. M.&lt;/author&gt;&lt;author&gt;Spinks, G. M.&lt;/author&gt;&lt;author&gt;Whitten, P. G.&lt;/author&gt;&lt;/authors&gt;&lt;/contributors&gt;&lt;titles&gt;&lt;title&gt;Progress Toward Robust Polymer Hydrogels&lt;/title&gt;&lt;secondary-title&gt;Australian Journal of Chemistry&lt;/secondary-title&gt;&lt;/titles&gt;&lt;periodical&gt;&lt;full-title&gt;Australian Journal of Chemistry&lt;/full-title&gt;&lt;/periodical&gt;&lt;pages&gt;1007-1025&lt;/pages&gt;&lt;volume&gt;64&lt;/volume&gt;&lt;number&gt;8&lt;/number&gt;&lt;dates&gt;&lt;year&gt;2011&lt;/year&gt;&lt;/dates&gt;&lt;isbn&gt;0004-9425&lt;/isbn&gt;&lt;accession-num&gt;WOS:000294055500004&lt;/accession-num&gt;&lt;urls&gt;&lt;related-urls&gt;&lt;url&gt;&amp;lt;Go to ISI&amp;gt;://WOS:000294055500004&lt;/url&gt;&lt;/related-urls&gt;&lt;/urls&gt;&lt;electronic-resource-num&gt;10.1071/ch11156&lt;/electronic-resource-num&gt;&lt;/record&gt;&lt;/Cite&gt;&lt;/EndNote&gt;</w:instrText>
      </w:r>
      <w:r>
        <w:fldChar w:fldCharType="separate"/>
      </w:r>
      <w:r w:rsidR="002D2BE7" w:rsidRPr="002D2BE7">
        <w:rPr>
          <w:noProof/>
          <w:vertAlign w:val="superscript"/>
        </w:rPr>
        <w:t>39</w:t>
      </w:r>
      <w:r>
        <w:fldChar w:fldCharType="end"/>
      </w:r>
      <w:r>
        <w:t xml:space="preserve"> Double networks (DN) are a special class of IPNs first reported by Gong et al. in 2003.</w:t>
      </w:r>
      <w:r>
        <w:fldChar w:fldCharType="begin"/>
      </w:r>
      <w:r w:rsidR="00551A8B">
        <w:instrText xml:space="preserve"> ADDIN EN.CITE &lt;EndNote&gt;&lt;Cite&gt;&lt;Author&gt;Gong&lt;/Author&gt;&lt;Year&gt;2003&lt;/Year&gt;&lt;RecNum&gt;12&lt;/RecNum&gt;&lt;DisplayText&gt;&lt;style face="superscript"&gt;4&lt;/style&gt;&lt;/DisplayText&gt;&lt;record&gt;&lt;rec-number&gt;12&lt;/rec-number&gt;&lt;foreign-keys&gt;&lt;key app="EN" db-id="x9f9zr0rkzsapfearrrpprfvsr2e9eff9r99" timestamp="1589820900" guid="a28a0940-5af0-4133-9f4c-40e8f60197f9"&gt;12&lt;/key&gt;&lt;/foreign-keys&gt;&lt;ref-type name="Journal Article"&gt;17&lt;/ref-type&gt;&lt;contributors&gt;&lt;authors&gt;&lt;author&gt;Gong, Jian Ping&lt;/author&gt;&lt;author&gt;Katsuyama, Yoshinori&lt;/author&gt;&lt;author&gt;Kurokawa, Takayuki&lt;/author&gt;&lt;author&gt;Osada, Yoshihito&lt;/author&gt;&lt;/authors&gt;&lt;/contributors&gt;&lt;titles&gt;&lt;title&gt;Double‐network hydrogels with extremely high mechanical strength&lt;/title&gt;&lt;secondary-title&gt;Advanced materials&lt;/secondary-title&gt;&lt;/titles&gt;&lt;periodical&gt;&lt;full-title&gt;Advanced materials&lt;/full-title&gt;&lt;/periodical&gt;&lt;pages&gt;1155-1158&lt;/pages&gt;&lt;volume&gt;15&lt;/volume&gt;&lt;number&gt;14&lt;/number&gt;&lt;dates&gt;&lt;year&gt;2003&lt;/year&gt;&lt;/dates&gt;&lt;isbn&gt;0935-9648&lt;/isbn&gt;&lt;urls&gt;&lt;related-urls&gt;&lt;url&gt;https://onlinelibrary.wiley.com/doi/pdf/10.1002/adma.200304907&lt;/url&gt;&lt;/related-urls&gt;&lt;/urls&gt;&lt;/record&gt;&lt;/Cite&gt;&lt;/EndNote&gt;</w:instrText>
      </w:r>
      <w:r>
        <w:fldChar w:fldCharType="separate"/>
      </w:r>
      <w:r w:rsidR="00230B43" w:rsidRPr="00230B43">
        <w:rPr>
          <w:noProof/>
          <w:vertAlign w:val="superscript"/>
        </w:rPr>
        <w:t>4</w:t>
      </w:r>
      <w:r>
        <w:fldChar w:fldCharType="end"/>
      </w:r>
      <w:r>
        <w:t xml:space="preserve"> This research group has reported the design principles for a DN which are (i) a first network that is a brittle polyelectrolyte and a second network that is soft and ductile; (ii) the molar concentration of the second network is 20-30 times that of the first; and (iii) the first network is tightly crosslinked and the second is loosely crosslinked.</w:t>
      </w:r>
      <w:r>
        <w:fldChar w:fldCharType="begin"/>
      </w:r>
      <w:r w:rsidR="002D2BE7">
        <w:instrText xml:space="preserve"> ADDIN EN.CITE &lt;EndNote&gt;&lt;Cite&gt;&lt;Author&gt;Chen&lt;/Author&gt;&lt;Year&gt;2015&lt;/Year&gt;&lt;RecNum&gt;107&lt;/RecNum&gt;&lt;DisplayText&gt;&lt;style face="superscript"&gt;121&lt;/style&gt;&lt;/DisplayText&gt;&lt;record&gt;&lt;rec-number&gt;107&lt;/rec-number&gt;&lt;foreign-keys&gt;&lt;key app="EN" db-id="x9f9zr0rkzsapfearrrpprfvsr2e9eff9r99" timestamp="1589821261" guid="f4fa02cb-2860-43f5-8e5a-9a4173f2ad89"&gt;107&lt;/key&gt;&lt;/foreign-keys&gt;&lt;ref-type name="Journal Article"&gt;17&lt;/ref-type&gt;&lt;contributors&gt;&lt;authors&gt;&lt;author&gt;Chen, Qiang&lt;/author&gt;&lt;author&gt;Chen, Hong&lt;/author&gt;&lt;author&gt;Zhu, Lin&lt;/author&gt;&lt;author&gt;Zheng, Jie&lt;/author&gt;&lt;/authors&gt;&lt;/contributors&gt;&lt;titles&gt;&lt;title&gt;Fundamentals of double network hydrogels&lt;/title&gt;&lt;secondary-title&gt;Journal of Materials Chemistry B&lt;/secondary-title&gt;&lt;/titles&gt;&lt;periodical&gt;&lt;full-title&gt;Journal of Materials Chemistry B&lt;/full-title&gt;&lt;/periodical&gt;&lt;pages&gt;3654-3676&lt;/pages&gt;&lt;volume&gt;3&lt;/volume&gt;&lt;number&gt;18&lt;/number&gt;&lt;dates&gt;&lt;year&gt;2015&lt;/year&gt;&lt;/dates&gt;&lt;urls&gt;&lt;/urls&gt;&lt;/record&gt;&lt;/Cite&gt;&lt;/EndNote&gt;</w:instrText>
      </w:r>
      <w:r>
        <w:fldChar w:fldCharType="separate"/>
      </w:r>
      <w:r w:rsidR="002D2BE7" w:rsidRPr="002D2BE7">
        <w:rPr>
          <w:noProof/>
          <w:vertAlign w:val="superscript"/>
        </w:rPr>
        <w:t>121</w:t>
      </w:r>
      <w:r>
        <w:fldChar w:fldCharType="end"/>
      </w:r>
      <w:r>
        <w:t xml:space="preserve"> In these networks, the brittle network is fractured irreversibly to dissipate a large amount of energy under deformation.</w:t>
      </w:r>
      <w:r>
        <w:fldChar w:fldCharType="begin"/>
      </w:r>
      <w:r w:rsidR="002D2BE7">
        <w:instrText xml:space="preserve"> ADDIN EN.CITE &lt;EndNote&gt;&lt;Cite&gt;&lt;Author&gt;Nonoyama&lt;/Author&gt;&lt;Year&gt;2021&lt;/Year&gt;&lt;RecNum&gt;512&lt;/RecNum&gt;&lt;DisplayText&gt;&lt;style face="superscript"&gt;122&lt;/style&gt;&lt;/DisplayText&gt;&lt;record&gt;&lt;rec-number&gt;512&lt;/rec-number&gt;&lt;foreign-keys&gt;&lt;key app="EN" db-id="x9f9zr0rkzsapfearrrpprfvsr2e9eff9r99" timestamp="1617116781" guid="b5a79622-4dba-4b36-8a81-e347816e9c5b"&gt;512&lt;/key&gt;&lt;/foreign-keys&gt;&lt;ref-type name="Journal Article"&gt;17&lt;/ref-type&gt;&lt;contributors&gt;&lt;authors&gt;&lt;author&gt;Nonoyama, Takayuki&lt;/author&gt;&lt;author&gt;Gong, Jian Ping&lt;/author&gt;&lt;/authors&gt;&lt;/contributors&gt;&lt;titles&gt;&lt;title&gt;Tough Double Network Hydrogel and Its Biomedical Applications&lt;/title&gt;&lt;secondary-title&gt;Annual Review of Chemical and Biomolecular Engineering&lt;/secondary-title&gt;&lt;/titles&gt;&lt;periodical&gt;&lt;full-title&gt;Annual Review of Chemical and Biomolecular Engineering&lt;/full-title&gt;&lt;/periodical&gt;&lt;volume&gt;12&lt;/volume&gt;&lt;number&gt;1&lt;/number&gt;&lt;dates&gt;&lt;year&gt;2021&lt;/year&gt;&lt;/dates&gt;&lt;publisher&gt;Annual Reviews&lt;/publisher&gt;&lt;isbn&gt;1947-5438&lt;/isbn&gt;&lt;urls&gt;&lt;related-urls&gt;&lt;url&gt;https://dx.doi.org/10.1146/annurev-chembioeng-101220-080338&lt;/url&gt;&lt;/related-urls&gt;&lt;/urls&gt;&lt;electronic-resource-num&gt;10.1146/annurev-chembioeng-101220-080338&lt;/electronic-resource-num&gt;&lt;/record&gt;&lt;/Cite&gt;&lt;/EndNote&gt;</w:instrText>
      </w:r>
      <w:r>
        <w:fldChar w:fldCharType="separate"/>
      </w:r>
      <w:r w:rsidR="002D2BE7" w:rsidRPr="002D2BE7">
        <w:rPr>
          <w:noProof/>
          <w:vertAlign w:val="superscript"/>
        </w:rPr>
        <w:t>122</w:t>
      </w:r>
      <w:r>
        <w:fldChar w:fldCharType="end"/>
      </w:r>
      <w:r>
        <w:t xml:space="preserve"> This mechanism is biologically inspired—the same method is responsible for the toughness of natural tissues.</w:t>
      </w:r>
      <w:r>
        <w:fldChar w:fldCharType="begin"/>
      </w:r>
      <w:r w:rsidR="002D2BE7">
        <w:instrText xml:space="preserve"> ADDIN EN.CITE &lt;EndNote&gt;&lt;Cite&gt;&lt;Author&gt;Nonoyama&lt;/Author&gt;&lt;Year&gt;2021&lt;/Year&gt;&lt;RecNum&gt;512&lt;/RecNum&gt;&lt;DisplayText&gt;&lt;style face="superscript"&gt;122&lt;/style&gt;&lt;/DisplayText&gt;&lt;record&gt;&lt;rec-number&gt;512&lt;/rec-number&gt;&lt;foreign-keys&gt;&lt;key app="EN" db-id="x9f9zr0rkzsapfearrrpprfvsr2e9eff9r99" timestamp="1617116781" guid="b5a79622-4dba-4b36-8a81-e347816e9c5b"&gt;512&lt;/key&gt;&lt;/foreign-keys&gt;&lt;ref-type name="Journal Article"&gt;17&lt;/ref-type&gt;&lt;contributors&gt;&lt;authors&gt;&lt;author&gt;Nonoyama, Takayuki&lt;/author&gt;&lt;author&gt;Gong, Jian Ping&lt;/author&gt;&lt;/authors&gt;&lt;/contributors&gt;&lt;titles&gt;&lt;title&gt;Tough Double Network Hydrogel and Its Biomedical Applications&lt;/title&gt;&lt;secondary-title&gt;Annual Review of Chemical and Biomolecular Engineering&lt;/secondary-title&gt;&lt;/titles&gt;&lt;periodical&gt;&lt;full-title&gt;Annual Review of Chemical and Biomolecular Engineering&lt;/full-title&gt;&lt;/periodical&gt;&lt;volume&gt;12&lt;/volume&gt;&lt;number&gt;1&lt;/number&gt;&lt;dates&gt;&lt;year&gt;2021&lt;/year&gt;&lt;/dates&gt;&lt;publisher&gt;Annual Reviews&lt;/publisher&gt;&lt;isbn&gt;1947-5438&lt;/isbn&gt;&lt;urls&gt;&lt;related-urls&gt;&lt;url&gt;https://dx.doi.org/10.1146/annurev-chembioeng-101220-080338&lt;/url&gt;&lt;/related-urls&gt;&lt;/urls&gt;&lt;electronic-resource-num&gt;10.1146/annurev-chembioeng-101220-080338&lt;/electronic-resource-num&gt;&lt;/record&gt;&lt;/Cite&gt;&lt;/EndNote&gt;</w:instrText>
      </w:r>
      <w:r>
        <w:fldChar w:fldCharType="separate"/>
      </w:r>
      <w:r w:rsidR="002D2BE7" w:rsidRPr="002D2BE7">
        <w:rPr>
          <w:noProof/>
          <w:vertAlign w:val="superscript"/>
        </w:rPr>
        <w:t>122</w:t>
      </w:r>
      <w:r>
        <w:fldChar w:fldCharType="end"/>
      </w:r>
      <w:r w:rsidR="00A63E3C">
        <w:t xml:space="preserve"> </w:t>
      </w:r>
    </w:p>
    <w:p w14:paraId="7ED3153C" w14:textId="0781722B" w:rsidR="00A8294A" w:rsidRPr="00BC6062" w:rsidRDefault="00A8294A" w:rsidP="00A8294A">
      <w:pPr>
        <w:spacing w:line="480" w:lineRule="auto"/>
        <w:ind w:firstLine="720"/>
        <w:jc w:val="both"/>
      </w:pPr>
      <w:r>
        <w:t xml:space="preserve">Determining whether an IPN falls within the DN categorization is </w:t>
      </w:r>
      <w:r w:rsidR="00E80B88">
        <w:t>complicated when considering molar concentrations of different hydrogel systems. Networks composed of polymerized monomers and those synthesized from polymerization of end-functionalization of macromers will have different molar ratios of the network. The design criteria do not define if molar concentrations represent those of repeat units or crosslinking groups.</w:t>
      </w:r>
      <w:r>
        <w:t xml:space="preserve"> </w:t>
      </w:r>
      <w:r w:rsidR="00E80B88">
        <w:t xml:space="preserve">Clearer design criteria of DNs will hopefully be developed as progress in modeling these networks continues. Regardless, </w:t>
      </w:r>
      <w:r>
        <w:t>mechanistic description</w:t>
      </w:r>
      <w:r w:rsidR="00E80B88">
        <w:t>s</w:t>
      </w:r>
      <w:r>
        <w:t xml:space="preserve"> of DN</w:t>
      </w:r>
      <w:r w:rsidR="00E80B88">
        <w:t>s</w:t>
      </w:r>
      <w:r>
        <w:t xml:space="preserve"> can </w:t>
      </w:r>
      <w:r w:rsidR="00E80B88">
        <w:t>be used to understand IPN networks and mechanical energy dissipation mechanisms in genearl</w:t>
      </w:r>
      <w:r>
        <w:t>. IPNs have been applied to a range of biopolymer single networks to improve mechanical performance.</w:t>
      </w:r>
      <w:r>
        <w:fldChar w:fldCharType="begin"/>
      </w:r>
      <w:r w:rsidR="002D2BE7">
        <w:instrText xml:space="preserve"> ADDIN EN.CITE &lt;EndNote&gt;&lt;Cite&gt;&lt;Author&gt;Dhand&lt;/Author&gt;&lt;Year&gt;2021&lt;/Year&gt;&lt;RecNum&gt;678&lt;/RecNum&gt;&lt;DisplayText&gt;&lt;style face="superscript"&gt;94&lt;/style&gt;&lt;/DisplayText&gt;&lt;record&gt;&lt;rec-number&gt;678&lt;/rec-number&gt;&lt;foreign-keys&gt;&lt;key app="EN" db-id="x9f9zr0rkzsapfearrrpprfvsr2e9eff9r99" timestamp="1653447031" guid="e0db1663-bd4d-4774-9cd0-b1d3aebe899c"&gt;678&lt;/key&gt;&lt;/foreign-keys&gt;&lt;ref-type name="Journal Article"&gt;17&lt;/ref-type&gt;&lt;contributors&gt;&lt;authors&gt;&lt;author&gt;Dhand, Abhishek P.&lt;/author&gt;&lt;author&gt;Galarraga, Jonathan H.&lt;/author&gt;&lt;author&gt;Burdick, Jason A.&lt;/author&gt;&lt;/authors&gt;&lt;/contributors&gt;&lt;titles&gt;&lt;title&gt;Enhancing Biopolymer Hydrogel Functionality through Interpenetrating Networks&lt;/title&gt;&lt;secondary-title&gt;Trends in Biotechnology&lt;/secondary-title&gt;&lt;/titles&gt;&lt;periodical&gt;&lt;full-title&gt;Trends in Biotechnology&lt;/full-title&gt;&lt;/periodical&gt;&lt;pages&gt;519-538&lt;/pages&gt;&lt;volume&gt;39&lt;/volume&gt;&lt;number&gt;5&lt;/number&gt;&lt;dates&gt;&lt;year&gt;2021&lt;/year&gt;&lt;/dates&gt;&lt;publisher&gt;Elsevier BV&lt;/publisher&gt;&lt;isbn&gt;0167-7799&lt;/isbn&gt;&lt;urls&gt;&lt;related-urls&gt;&lt;url&gt;https://dx.doi.org/10.1016/j.tibtech.2020.08.007&lt;/url&gt;&lt;/related-urls&gt;&lt;/urls&gt;&lt;electronic-resource-num&gt;10.1016/j.tibtech.2020.08.007&lt;/electronic-resource-num&gt;&lt;/record&gt;&lt;/Cite&gt;&lt;/EndNote&gt;</w:instrText>
      </w:r>
      <w:r>
        <w:fldChar w:fldCharType="separate"/>
      </w:r>
      <w:r w:rsidR="002D2BE7" w:rsidRPr="002D2BE7">
        <w:rPr>
          <w:noProof/>
          <w:vertAlign w:val="superscript"/>
        </w:rPr>
        <w:t>94</w:t>
      </w:r>
      <w:r>
        <w:fldChar w:fldCharType="end"/>
      </w:r>
      <w:r>
        <w:t xml:space="preserve">  The primary limitations to IPN networks are the potential for material fatigue with irreversible network fracture and high polymer density </w:t>
      </w:r>
      <w:r w:rsidR="00E80B88">
        <w:t>that can result in low water contents</w:t>
      </w:r>
      <w:r>
        <w:t xml:space="preserve">. </w:t>
      </w:r>
    </w:p>
    <w:p w14:paraId="02E29C75" w14:textId="0C65689E" w:rsidR="00A8294A" w:rsidRPr="00BC6062" w:rsidRDefault="007B7B9E" w:rsidP="007B7B9E">
      <w:pPr>
        <w:pStyle w:val="Heading4"/>
        <w:rPr>
          <w:b/>
          <w:bCs/>
          <w:u w:val="single"/>
        </w:rPr>
      </w:pPr>
      <w:bookmarkStart w:id="27" w:name="_Toc108641467"/>
      <w:r>
        <w:lastRenderedPageBreak/>
        <w:t xml:space="preserve">1.3.2 </w:t>
      </w:r>
      <w:r w:rsidR="00A8294A" w:rsidRPr="4C10E1E0">
        <w:t>Application Constraints</w:t>
      </w:r>
      <w:bookmarkEnd w:id="27"/>
      <w:r w:rsidR="00A8294A" w:rsidRPr="00A8294A">
        <w:rPr>
          <w:color w:val="000000"/>
        </w:rPr>
        <w:t xml:space="preserve"> </w:t>
      </w:r>
    </w:p>
    <w:p w14:paraId="4A98D925" w14:textId="17C6D93A" w:rsidR="00A8294A" w:rsidRDefault="00A8294A" w:rsidP="00A8294A">
      <w:pPr>
        <w:spacing w:line="480" w:lineRule="auto"/>
        <w:ind w:firstLine="720"/>
        <w:jc w:val="both"/>
      </w:pPr>
      <w:r w:rsidRPr="00A40B33">
        <w:t xml:space="preserve">As detailed in section 1.1, </w:t>
      </w:r>
      <w:r w:rsidR="00932134">
        <w:t>implementation</w:t>
      </w:r>
      <w:r w:rsidRPr="00A40B33">
        <w:t xml:space="preserve"> of hydrogel</w:t>
      </w:r>
      <w:r w:rsidR="00932134">
        <w:t xml:space="preserve"> networks</w:t>
      </w:r>
      <w:r w:rsidRPr="00A40B33">
        <w:t xml:space="preserve"> with improved mechanical strength is only beginning </w:t>
      </w:r>
      <w:r>
        <w:t>in</w:t>
      </w:r>
      <w:r w:rsidRPr="00A40B33">
        <w:t xml:space="preserve"> biomedical applications</w:t>
      </w:r>
      <w:r>
        <w:t>. Back in 2015, biomedical researchers Dr. Mariah Hahn and Dr. Andrew Dove developed interpenetrating networks from PEGDA/collagen</w:t>
      </w:r>
      <w:r>
        <w:fldChar w:fldCharType="begin">
          <w:fldData xml:space="preserve">PEVuZE5vdGU+PENpdGU+PEF1dGhvcj5NdW5vei1QaW50bzwvQXV0aG9yPjxZZWFyPjIwMTU8L1ll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=
</w:fldData>
        </w:fldChar>
      </w:r>
      <w:r w:rsidR="002D2BE7">
        <w:instrText xml:space="preserve"> ADDIN EN.CITE </w:instrText>
      </w:r>
      <w:r w:rsidR="002D2BE7">
        <w:fldChar w:fldCharType="begin">
          <w:fldData xml:space="preserve">PEVuZE5vdGU+PENpdGU+PEF1dGhvcj5NdW5vei1QaW50bzwvQXV0aG9yPjxZZWFyPjIwMTU8L1ll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=
</w:fldData>
        </w:fldChar>
      </w:r>
      <w:r w:rsidR="002D2BE7">
        <w:instrText xml:space="preserve"> ADDIN EN.CITE.DATA </w:instrText>
      </w:r>
      <w:r w:rsidR="002D2BE7">
        <w:fldChar w:fldCharType="end"/>
      </w:r>
      <w:r>
        <w:fldChar w:fldCharType="separate"/>
      </w:r>
      <w:r w:rsidR="002D2BE7" w:rsidRPr="002D2BE7">
        <w:rPr>
          <w:noProof/>
          <w:vertAlign w:val="superscript"/>
        </w:rPr>
        <w:t>123</w:t>
      </w:r>
      <w:r>
        <w:fldChar w:fldCharType="end"/>
      </w:r>
      <w:r>
        <w:t xml:space="preserve"> and Diels-Aldre/thiol-yne reactive PEGs</w:t>
      </w:r>
      <w:r>
        <w:fldChar w:fldCharType="begin"/>
      </w:r>
      <w:r w:rsidR="002D2BE7">
        <w:instrText xml:space="preserve"> ADDIN EN.CITE &lt;EndNote&gt;&lt;Cite&gt;&lt;Author&gt;Truong&lt;/Author&gt;&lt;Year&gt;2015&lt;/Year&gt;&lt;RecNum&gt;616&lt;/RecNum&gt;&lt;DisplayText&gt;&lt;style face="superscript"&gt;124&lt;/style&gt;&lt;/DisplayText&gt;&lt;record&gt;&lt;rec-number&gt;616&lt;/rec-number&gt;&lt;foreign-keys&gt;&lt;key app="EN" db-id="x9f9zr0rkzsapfearrrpprfvsr2e9eff9r99" timestamp="1643127738" guid="bafbd2c2-580b-4d93-b4b8-1e62f9e9a9df"&gt;616&lt;/key&gt;&lt;/foreign-keys&gt;&lt;ref-type name="Journal Article"&gt;17&lt;/ref-type&gt;&lt;contributors&gt;&lt;authors&gt;&lt;author&gt;Truong, Vinh X.&lt;/author&gt;&lt;author&gt;Ablett, Matthew P.&lt;/author&gt;&lt;author&gt;Richardson, Stephen M.&lt;/author&gt;&lt;author&gt;Hoyland, Judith A.&lt;/author&gt;&lt;author&gt;Dove, Andrew P.&lt;/author&gt;&lt;/authors&gt;&lt;/contributors&gt;&lt;titles&gt;&lt;title&gt;Simultaneous Orthogonal Dual-Click Approach to Tough, in-Situ-Forming Hydrogels for Cell Encapsulation&lt;/title&gt;&lt;secondary-title&gt;Journal of the American Chemical Society&lt;/secondary-title&gt;&lt;/titles&gt;&lt;periodical&gt;&lt;full-title&gt;Journal of the American Chemical Society&lt;/full-title&gt;&lt;/periodical&gt;&lt;pages&gt;1618-1622&lt;/pages&gt;&lt;volume&gt;137&lt;/volume&gt;&lt;number&gt;4&lt;/number&gt;&lt;dates&gt;&lt;year&gt;2015&lt;/year&gt;&lt;/dates&gt;&lt;publisher&gt;American Chemical Society (ACS)&lt;/publisher&gt;&lt;isbn&gt;0002-7863&lt;/isbn&gt;&lt;urls&gt;&lt;related-urls&gt;&lt;url&gt;https://dx.doi.org/10.1021/ja511681s&lt;/url&gt;&lt;/related-urls&gt;&lt;/urls&gt;&lt;electronic-resource-num&gt;10.1021/ja511681s&lt;/electronic-resource-num&gt;&lt;/record&gt;&lt;/Cite&gt;&lt;/EndNote&gt;</w:instrText>
      </w:r>
      <w:r>
        <w:fldChar w:fldCharType="separate"/>
      </w:r>
      <w:r w:rsidR="002D2BE7" w:rsidRPr="002D2BE7">
        <w:rPr>
          <w:noProof/>
          <w:vertAlign w:val="superscript"/>
        </w:rPr>
        <w:t>124</w:t>
      </w:r>
      <w:r>
        <w:fldChar w:fldCharType="end"/>
      </w:r>
      <w:r>
        <w:t>, respectively. Recent developments in the field of tough and resilient hydrogel design have forgone limitations of biological considerations towards the goal of understanding fundamental soft mechanics. Transitioning back to biomedical applications requires careful consideration of the biological system. Recently, Dhand and coworkers published a review on biopolymer IPNs</w:t>
      </w:r>
      <w:r w:rsidR="00932134">
        <w:t>, though this review did not mention damage resistance properties of the networks.</w:t>
      </w:r>
      <w:r>
        <w:fldChar w:fldCharType="begin"/>
      </w:r>
      <w:r w:rsidR="002D2BE7">
        <w:instrText xml:space="preserve"> ADDIN EN.CITE &lt;EndNote&gt;&lt;Cite&gt;&lt;Author&gt;Dhand&lt;/Author&gt;&lt;Year&gt;2021&lt;/Year&gt;&lt;RecNum&gt;678&lt;/RecNum&gt;&lt;DisplayText&gt;&lt;style face="superscript"&gt;94&lt;/style&gt;&lt;/DisplayText&gt;&lt;record&gt;&lt;rec-number&gt;678&lt;/rec-number&gt;&lt;foreign-keys&gt;&lt;key app="EN" db-id="x9f9zr0rkzsapfearrrpprfvsr2e9eff9r99" timestamp="1653447031" guid="e0db1663-bd4d-4774-9cd0-b1d3aebe899c"&gt;678&lt;/key&gt;&lt;/foreign-keys&gt;&lt;ref-type name="Journal Article"&gt;17&lt;/ref-type&gt;&lt;contributors&gt;&lt;authors&gt;&lt;author&gt;Dhand, Abhishek P.&lt;/author&gt;&lt;author&gt;Galarraga, Jonathan H.&lt;/author&gt;&lt;author&gt;Burdick, Jason A.&lt;/author&gt;&lt;/authors&gt;&lt;/contributors&gt;&lt;titles&gt;&lt;title&gt;Enhancing Biopolymer Hydrogel Functionality through Interpenetrating Networks&lt;/title&gt;&lt;secondary-title&gt;Trends in Biotechnology&lt;/secondary-title&gt;&lt;/titles&gt;&lt;periodical&gt;&lt;full-title&gt;Trends in Biotechnology&lt;/full-title&gt;&lt;/periodical&gt;&lt;pages&gt;519-538&lt;/pages&gt;&lt;volume&gt;39&lt;/volume&gt;&lt;number&gt;5&lt;/number&gt;&lt;dates&gt;&lt;year&gt;2021&lt;/year&gt;&lt;/dates&gt;&lt;publisher&gt;Elsevier BV&lt;/publisher&gt;&lt;isbn&gt;0167-7799&lt;/isbn&gt;&lt;urls&gt;&lt;related-urls&gt;&lt;url&gt;https://dx.doi.org/10.1016/j.tibtech.2020.08.007&lt;/url&gt;&lt;/related-urls&gt;&lt;/urls&gt;&lt;electronic-resource-num&gt;10.1016/j.tibtech.2020.08.007&lt;/electronic-resource-num&gt;&lt;/record&gt;&lt;/Cite&gt;&lt;/EndNote&gt;</w:instrText>
      </w:r>
      <w:r>
        <w:fldChar w:fldCharType="separate"/>
      </w:r>
      <w:r w:rsidR="002D2BE7" w:rsidRPr="002D2BE7">
        <w:rPr>
          <w:noProof/>
          <w:vertAlign w:val="superscript"/>
        </w:rPr>
        <w:t>94</w:t>
      </w:r>
      <w:r>
        <w:fldChar w:fldCharType="end"/>
      </w:r>
      <w:r>
        <w:t xml:space="preserve">  Fuchs et al. and Nonoyama et al. also recently published reviews describing various biological studies conducted alongside reports of mechanically robust hydrogels.</w:t>
      </w:r>
      <w:r>
        <w:fldChar w:fldCharType="begin">
          <w:fldData xml:space="preserve">PEVuZE5vdGU+PENpdGU+PEF1dGhvcj5GdWNoczwvQXV0aG9yPjxZZWFyPjIwMjA8L1llYXI+PFJl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</w:fldData>
        </w:fldChar>
      </w:r>
      <w:r w:rsidR="002D2BE7">
        <w:instrText xml:space="preserve"> ADDIN EN.CITE </w:instrText>
      </w:r>
      <w:r w:rsidR="002D2BE7">
        <w:fldChar w:fldCharType="begin">
          <w:fldData xml:space="preserve">PEVuZE5vdGU+PENpdGU+PEF1dGhvcj5GdWNoczwvQXV0aG9yPjxZZWFyPjIwMjA8L1llYXI+PFJl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</w:fldData>
        </w:fldChar>
      </w:r>
      <w:r w:rsidR="002D2BE7">
        <w:instrText xml:space="preserve"> ADDIN EN.CITE.DATA </w:instrText>
      </w:r>
      <w:r w:rsidR="002D2BE7">
        <w:fldChar w:fldCharType="end"/>
      </w:r>
      <w:r>
        <w:fldChar w:fldCharType="separate"/>
      </w:r>
      <w:r w:rsidR="002D2BE7" w:rsidRPr="002D2BE7">
        <w:rPr>
          <w:noProof/>
          <w:vertAlign w:val="superscript"/>
        </w:rPr>
        <w:t>86, 122</w:t>
      </w:r>
      <w:r>
        <w:fldChar w:fldCharType="end"/>
      </w:r>
      <w:r>
        <w:t xml:space="preserve"> While the former review describes applications in cardiovascular tissue engineering, the latter specifically describes double network hydrogels and applications in soft connective tissue. As the goal of this work is to demonstrate the utility of damage resistant hydrogel coatings in small diameter vascular grafts, </w:t>
      </w:r>
      <w:r w:rsidR="00932134">
        <w:t>only networks</w:t>
      </w:r>
      <w:r>
        <w:t xml:space="preserve"> </w:t>
      </w:r>
      <w:r w:rsidR="00932134">
        <w:t>were explored.</w:t>
      </w:r>
      <w:r>
        <w:t xml:space="preserve"> </w:t>
      </w:r>
    </w:p>
    <w:p w14:paraId="7BF63099" w14:textId="70827104" w:rsidR="00A8294A" w:rsidRPr="008D2070" w:rsidRDefault="00A8294A" w:rsidP="008D2070">
      <w:pPr>
        <w:spacing w:line="480" w:lineRule="auto"/>
        <w:ind w:firstLine="720"/>
        <w:jc w:val="both"/>
        <w:rPr>
          <w:color w:val="000000"/>
        </w:rPr>
      </w:pPr>
      <w:r>
        <w:t>Cardiovascular device design requires consideration of antifouling properties, hemocompatibility, biostability, and favorable cell-material interactio</w:t>
      </w:r>
      <w:r w:rsidRPr="00167A81">
        <w:t>ns.</w:t>
      </w:r>
      <w:r w:rsidRPr="00A8294A">
        <w:rPr>
          <w:color w:val="000000"/>
        </w:rPr>
        <w:fldChar w:fldCharType="begin"/>
      </w:r>
      <w:r w:rsidR="002D2BE7">
        <w:rPr>
          <w:color w:val="000000"/>
        </w:rPr>
        <w:instrText xml:space="preserve"> ADDIN EN.CITE &lt;EndNote&gt;&lt;Cite&gt;&lt;Author&gt;Radke&lt;/Author&gt;&lt;Year&gt;2018&lt;/Year&gt;&lt;RecNum&gt;121&lt;/RecNum&gt;&lt;DisplayText&gt;&lt;style face="superscript"&gt;125&lt;/style&gt;&lt;/DisplayText&gt;&lt;record&gt;&lt;rec-number&gt;121&lt;/rec-number&gt;&lt;foreign-keys&gt;&lt;key app="EN" db-id="adpdpsz0taasp3evwpbvpsd9xwx5taff0pwr" timestamp="1659222283"&gt;121&lt;/key&gt;&lt;/foreign-keys&gt;&lt;ref-type name="Journal Article"&gt;17&lt;/ref-type&gt;&lt;contributors&gt;&lt;authors&gt;&lt;author&gt;Radke, Daniel&lt;/author&gt;&lt;author&gt;Jia, Wenkai&lt;/author&gt;&lt;author&gt;Sharma, Dhavan&lt;/author&gt;&lt;author&gt;Fena, Kemin&lt;/author&gt;&lt;author&gt;Wang, Guifang&lt;/author&gt;&lt;author&gt;Goldman, Jeremy&lt;/author&gt;&lt;author&gt;Zhao, Feng&lt;/author&gt;&lt;/authors&gt;&lt;/contributors&gt;&lt;titles&gt;&lt;title&gt;Tissue Engineering at the Blood‐Contacting Surface: A Review of Challenges and Strategies in Vascular Graft Development&lt;/title&gt;&lt;secondary-title&gt;Advanced healthcare materials&lt;/secondary-title&gt;&lt;/titles&gt;&lt;periodical&gt;&lt;full-title&gt;Advanced Healthcare Materials&lt;/full-title&gt;&lt;/periodical&gt;&lt;pages&gt;1701461&lt;/pages&gt;&lt;dates&gt;&lt;year&gt;2018&lt;/year&gt;&lt;/dates&gt;&lt;isbn&gt;2192-2640&lt;/isbn&gt;&lt;urls&gt;&lt;/urls&gt;&lt;/record&gt;&lt;/Cite&gt;&lt;/EndNote&gt;</w:instrText>
      </w:r>
      <w:r w:rsidRPr="00A8294A">
        <w:rPr>
          <w:color w:val="000000"/>
        </w:rPr>
        <w:fldChar w:fldCharType="separate"/>
      </w:r>
      <w:r w:rsidR="002D2BE7" w:rsidRPr="002D2BE7">
        <w:rPr>
          <w:noProof/>
          <w:color w:val="000000"/>
          <w:vertAlign w:val="superscript"/>
        </w:rPr>
        <w:t>125</w:t>
      </w:r>
      <w:r w:rsidRPr="00A8294A">
        <w:rPr>
          <w:color w:val="000000"/>
        </w:rPr>
        <w:fldChar w:fldCharType="end"/>
      </w:r>
      <w:r w:rsidRPr="00A8294A">
        <w:rPr>
          <w:color w:val="000000"/>
        </w:rPr>
        <w:t xml:space="preserve"> Hydrogels must maintain high water contents to promote antifouling properties. Many of the double network approaches to hydrogels have water contents that fall below 80%.</w:t>
      </w:r>
      <w:r w:rsidRPr="00A8294A">
        <w:rPr>
          <w:color w:val="000000"/>
        </w:rPr>
        <w:fldChar w:fldCharType="begin"/>
      </w:r>
      <w:r w:rsidR="002D2BE7">
        <w:rPr>
          <w:color w:val="000000"/>
        </w:rPr>
        <w:instrText xml:space="preserve"> ADDIN EN.CITE &lt;EndNote&gt;&lt;Cite&gt;&lt;Author&gt;Sun&lt;/Author&gt;&lt;Year&gt;2013&lt;/Year&gt;&lt;RecNum&gt;30&lt;/RecNum&gt;&lt;DisplayText&gt;&lt;style face="superscript"&gt;97&lt;/style&gt;&lt;/DisplayText&gt;&lt;record&gt;&lt;rec-number&gt;30&lt;/rec-number&gt;&lt;foreign-keys&gt;&lt;key app="EN" db-id="x9f9zr0rkzsapfearrrpprfvsr2e9eff9r99" timestamp="1589820974" guid="68ceaaf1-6216-408c-9307-c9b331853b4c"&gt;30&lt;/key&gt;&lt;/foreign-keys&gt;&lt;ref-type name="Journal Article"&gt;17&lt;/ref-type&gt;&lt;contributors&gt;&lt;authors&gt;&lt;author&gt;Sun, Tao Lin&lt;/author&gt;&lt;author&gt;Kurokawa, Takayuki&lt;/author&gt;&lt;author&gt;Kuroda, Shinya&lt;/author&gt;&lt;author&gt;Ihsan, Abu Bin&lt;/author&gt;&lt;author&gt;Akasaki, Taigo&lt;/author&gt;&lt;author&gt;Sato, Koshiro&lt;/author&gt;&lt;author&gt;Haque, Md Anamul&lt;/author&gt;&lt;author&gt;Nakajima, Tasuku&lt;/author&gt;&lt;author&gt;Gong, Jian Ping&lt;/author&gt;&lt;/authors&gt;&lt;/contributors&gt;&lt;titles&gt;&lt;title&gt;Physical hydrogels composed of polyampholytes demonstrate high toughness and viscoelasticity&lt;/title&gt;&lt;secondary-title&gt;Nature materials&lt;/secondary-title&gt;&lt;/titles&gt;&lt;periodical&gt;&lt;full-title&gt;Nature materials&lt;/full-title&gt;&lt;/periodical&gt;&lt;pages&gt;932&lt;/pages&gt;&lt;volume&gt;12&lt;/volume&gt;&lt;number&gt;10&lt;/number&gt;&lt;dates&gt;&lt;year&gt;2013&lt;/year&gt;&lt;/dates&gt;&lt;isbn&gt;1476-4660&lt;/isbn&gt;&lt;urls&gt;&lt;related-urls&gt;&lt;url&gt;https://www.nature.com/articles/nmat3713.pdf&lt;/url&gt;&lt;/related-urls&gt;&lt;/urls&gt;&lt;/record&gt;&lt;/Cite&gt;&lt;/EndNote&gt;</w:instrText>
      </w:r>
      <w:r w:rsidRPr="00A8294A">
        <w:rPr>
          <w:color w:val="000000"/>
        </w:rPr>
        <w:fldChar w:fldCharType="separate"/>
      </w:r>
      <w:r w:rsidR="002D2BE7" w:rsidRPr="002D2BE7">
        <w:rPr>
          <w:noProof/>
          <w:color w:val="000000"/>
          <w:vertAlign w:val="superscript"/>
        </w:rPr>
        <w:t>97</w:t>
      </w:r>
      <w:r w:rsidRPr="00A8294A">
        <w:rPr>
          <w:color w:val="000000"/>
        </w:rPr>
        <w:fldChar w:fldCharType="end"/>
      </w:r>
      <w:r w:rsidRPr="00A8294A">
        <w:rPr>
          <w:color w:val="000000"/>
        </w:rPr>
        <w:t xml:space="preserve"> Some of the networks that are very stiff and tough have water contents as low as 50%.</w:t>
      </w:r>
      <w:r w:rsidRPr="00A8294A">
        <w:rPr>
          <w:color w:val="000000"/>
        </w:rPr>
        <w:fldChar w:fldCharType="begin"/>
      </w:r>
      <w:r w:rsidR="002D2BE7">
        <w:rPr>
          <w:color w:val="000000"/>
        </w:rPr>
        <w:instrText xml:space="preserve"> ADDIN EN.CITE &lt;EndNote&gt;&lt;Cite&gt;&lt;Author&gt;Chang&lt;/Author&gt;&lt;Year&gt;2018&lt;/Year&gt;&lt;RecNum&gt;296&lt;/RecNum&gt;&lt;DisplayText&gt;&lt;style face="superscript"&gt;116&lt;/style&gt;&lt;/DisplayText&gt;&lt;record&gt;&lt;rec-number&gt;296&lt;/rec-number&gt;&lt;foreign-keys&gt;&lt;key app="EN" db-id="x9f9zr0rkzsapfearrrpprfvsr2e9eff9r99" timestamp="1589822019" guid="39ea1407-8f71-4841-9976-af7988526178"&gt;296&lt;/key&gt;&lt;/foreign-keys&gt;&lt;ref-type name="Journal Article"&gt;17&lt;/ref-type&gt;&lt;contributors&gt;&lt;authors&gt;&lt;author&gt;Chang, Xiaohua&lt;/author&gt;&lt;author&gt;Geng, Yuhui&lt;/author&gt;&lt;author&gt;Cao, Heqing&lt;/author&gt;&lt;author&gt;Zhou, Jian&lt;/author&gt;&lt;author&gt;Tian, Ye&lt;/author&gt;&lt;author&gt;Shan, Guorong&lt;/author&gt;&lt;author&gt;Bao, Yongzhong&lt;/author&gt;&lt;author&gt;Wu, Zi Liang&lt;/author&gt;&lt;author&gt;Pan, Pengju&lt;/author&gt;&lt;/authors&gt;&lt;/contributors&gt;&lt;titles&gt;&lt;title&gt;Dual‐Crosslink Physical Hydrogels with High Toughness Based on Synergistic Hydrogen Bonding and Hydrophobic Interactions&lt;/title&gt;&lt;secondary-title&gt;Macromolecular rapid communications&lt;/secondary-title&gt;&lt;/titles&gt;&lt;periodical&gt;&lt;full-title&gt;Macromolecular Rapid Communications&lt;/full-title&gt;&lt;/periodical&gt;&lt;pages&gt;1700806&lt;/pages&gt;&lt;dates&gt;&lt;year&gt;2018&lt;/year&gt;&lt;/dates&gt;&lt;isbn&gt;1022-1336&lt;/isbn&gt;&lt;urls&gt;&lt;/urls&gt;&lt;/record&gt;&lt;/Cite&gt;&lt;/EndNote&gt;</w:instrText>
      </w:r>
      <w:r w:rsidRPr="00A8294A">
        <w:rPr>
          <w:color w:val="000000"/>
        </w:rPr>
        <w:fldChar w:fldCharType="separate"/>
      </w:r>
      <w:r w:rsidR="002D2BE7" w:rsidRPr="002D2BE7">
        <w:rPr>
          <w:noProof/>
          <w:color w:val="000000"/>
          <w:vertAlign w:val="superscript"/>
        </w:rPr>
        <w:t>116</w:t>
      </w:r>
      <w:r w:rsidRPr="00A8294A">
        <w:rPr>
          <w:color w:val="000000"/>
        </w:rPr>
        <w:fldChar w:fldCharType="end"/>
      </w:r>
      <w:r w:rsidRPr="00A8294A">
        <w:rPr>
          <w:color w:val="000000"/>
        </w:rPr>
        <w:t xml:space="preserve"> To limit </w:t>
      </w:r>
      <w:r w:rsidRPr="00A8294A">
        <w:rPr>
          <w:color w:val="000000"/>
        </w:rPr>
        <w:lastRenderedPageBreak/>
        <w:t>protein adsorption and platelet adhesion, it is important to avoid hydrophobic domains. These domains result in thermodynamic instability of the protective water layer</w:t>
      </w:r>
      <w:r w:rsidR="00932134">
        <w:rPr>
          <w:color w:val="000000"/>
        </w:rPr>
        <w:t xml:space="preserve"> that coats hydrophilic materials</w:t>
      </w:r>
      <w:r w:rsidRPr="00A8294A">
        <w:rPr>
          <w:color w:val="000000"/>
        </w:rPr>
        <w:t>, leading to rapid protein adsorption.</w:t>
      </w:r>
      <w:r w:rsidRPr="00A8294A">
        <w:rPr>
          <w:color w:val="000000"/>
        </w:rPr>
        <w:fldChar w:fldCharType="begin"/>
      </w:r>
      <w:r w:rsidR="00551A8B">
        <w:rPr>
          <w:color w:val="000000"/>
        </w:rPr>
        <w:instrText xml:space="preserve"> ADDIN EN.CITE &lt;EndNote&gt;&lt;Cite&gt;&lt;Author&gt;Brash&lt;/Author&gt;&lt;Year&gt;2019&lt;/Year&gt;&lt;RecNum&gt;693&lt;/RecNum&gt;&lt;DisplayText&gt;&lt;style face="superscript"&gt;18&lt;/style&gt;&lt;/DisplayText&gt;&lt;record&gt;&lt;rec-number&gt;693&lt;/rec-number&gt;&lt;foreign-keys&gt;&lt;key app="EN" db-id="x9f9zr0rkzsapfearrrpprfvsr2e9eff9r99" timestamp="1653520941" guid="85161a71-54d2-46ea-a736-eb8b564fe891"&gt;693&lt;/key&gt;&lt;/foreign-keys&gt;&lt;ref-type name="Journal Article"&gt;17&lt;/ref-type&gt;&lt;contributors&gt;&lt;authors&gt;&lt;author&gt;Brash, John L&lt;/author&gt;&lt;author&gt;Horbett, Thomas A&lt;/author&gt;&lt;author&gt;Latour, Robert A&lt;/author&gt;&lt;author&gt;Tengvall, Pentti&lt;/author&gt;&lt;/authors&gt;&lt;/contributors&gt;&lt;titles&gt;&lt;title&gt;The blood compatibility challenge. Part 2: Protein adsorption phenomena governing blood reactivity&lt;/title&gt;&lt;secondary-title&gt;Acta biomaterialia&lt;/secondary-title&gt;&lt;/titles&gt;&lt;periodical&gt;&lt;full-title&gt;Acta biomaterialia&lt;/full-title&gt;&lt;/periodical&gt;&lt;pages&gt;11-24&lt;/pages&gt;&lt;volume&gt;94&lt;/volume&gt;&lt;dates&gt;&lt;year&gt;2019&lt;/year&gt;&lt;/dates&gt;&lt;isbn&gt;1742-7061&lt;/isbn&gt;&lt;urls&gt;&lt;/urls&gt;&lt;/record&gt;&lt;/Cite&gt;&lt;/EndNote&gt;</w:instrText>
      </w:r>
      <w:r w:rsidRPr="00A8294A">
        <w:rPr>
          <w:color w:val="000000"/>
        </w:rPr>
        <w:fldChar w:fldCharType="separate"/>
      </w:r>
      <w:r w:rsidR="00D85D87" w:rsidRPr="00D85D87">
        <w:rPr>
          <w:noProof/>
          <w:color w:val="000000"/>
          <w:vertAlign w:val="superscript"/>
        </w:rPr>
        <w:t>18</w:t>
      </w:r>
      <w:r w:rsidRPr="00A8294A">
        <w:rPr>
          <w:color w:val="000000"/>
        </w:rPr>
        <w:fldChar w:fldCharType="end"/>
      </w:r>
      <w:r w:rsidRPr="00A8294A">
        <w:rPr>
          <w:color w:val="000000"/>
        </w:rPr>
        <w:t xml:space="preserve"> </w:t>
      </w:r>
      <w:r w:rsidR="008C0093">
        <w:rPr>
          <w:color w:val="000000"/>
        </w:rPr>
        <w:t>Further, use of ionic interactions pose</w:t>
      </w:r>
      <w:r w:rsidR="008D2070">
        <w:rPr>
          <w:color w:val="000000"/>
        </w:rPr>
        <w:t>s</w:t>
      </w:r>
      <w:r w:rsidR="008C0093">
        <w:rPr>
          <w:color w:val="000000"/>
        </w:rPr>
        <w:t xml:space="preserve"> a risk due to the potential for leaching. </w:t>
      </w:r>
      <w:r w:rsidR="008D2070">
        <w:rPr>
          <w:color w:val="000000"/>
        </w:rPr>
        <w:t xml:space="preserve">Some ions play key physiological roles and others can cause </w:t>
      </w:r>
      <w:r w:rsidR="008C0093">
        <w:rPr>
          <w:color w:val="000000"/>
        </w:rPr>
        <w:t>systemic toxicity</w:t>
      </w:r>
      <w:r w:rsidR="008D2070">
        <w:rPr>
          <w:color w:val="000000"/>
        </w:rPr>
        <w:t>; limiting unanticipated effects is essential in biomaterials design</w:t>
      </w:r>
      <w:r w:rsidR="008C0093">
        <w:rPr>
          <w:color w:val="000000"/>
        </w:rPr>
        <w:t>.</w:t>
      </w:r>
      <w:r w:rsidR="008D2070">
        <w:rPr>
          <w:color w:val="000000"/>
        </w:rPr>
        <w:fldChar w:fldCharType="begin">
          <w:fldData xml:space="preserve">PEVuZE5vdGU+PENpdGU+PEF1dGhvcj5TYXlsb3I8L0F1dGhvcj48WWVhcj4yMDIwPC9ZZWFyPjxS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</w:fldData>
        </w:fldChar>
      </w:r>
      <w:r w:rsidR="002D2BE7">
        <w:rPr>
          <w:color w:val="000000"/>
        </w:rPr>
        <w:instrText xml:space="preserve"> ADDIN EN.CITE </w:instrText>
      </w:r>
      <w:r w:rsidR="002D2BE7">
        <w:rPr>
          <w:color w:val="000000"/>
        </w:rPr>
        <w:fldChar w:fldCharType="begin">
          <w:fldData xml:space="preserve">PEVuZE5vdGU+PENpdGU+PEF1dGhvcj5TYXlsb3I8L0F1dGhvcj48WWVhcj4yMDIwPC9ZZWFyPjxS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</w:fldData>
        </w:fldChar>
      </w:r>
      <w:r w:rsidR="002D2BE7">
        <w:rPr>
          <w:color w:val="000000"/>
        </w:rPr>
        <w:instrText xml:space="preserve"> ADDIN EN.CITE.DATA </w:instrText>
      </w:r>
      <w:r w:rsidR="002D2BE7">
        <w:rPr>
          <w:color w:val="000000"/>
        </w:rPr>
      </w:r>
      <w:r w:rsidR="002D2BE7">
        <w:rPr>
          <w:color w:val="000000"/>
        </w:rPr>
        <w:fldChar w:fldCharType="end"/>
      </w:r>
      <w:r w:rsidR="008D2070">
        <w:rPr>
          <w:color w:val="000000"/>
        </w:rPr>
      </w:r>
      <w:r w:rsidR="008D2070">
        <w:rPr>
          <w:color w:val="000000"/>
        </w:rPr>
        <w:fldChar w:fldCharType="separate"/>
      </w:r>
      <w:r w:rsidR="002D2BE7" w:rsidRPr="002D2BE7">
        <w:rPr>
          <w:noProof/>
          <w:color w:val="000000"/>
          <w:vertAlign w:val="superscript"/>
        </w:rPr>
        <w:t>126, 127</w:t>
      </w:r>
      <w:r w:rsidR="008D2070">
        <w:rPr>
          <w:color w:val="000000"/>
        </w:rPr>
        <w:fldChar w:fldCharType="end"/>
      </w:r>
      <w:r w:rsidRPr="00A8294A">
        <w:rPr>
          <w:color w:val="000000"/>
        </w:rPr>
        <w:t xml:space="preserve"> Finally, certain polymers can activate platelets or leukocyt</w:t>
      </w:r>
      <w:r w:rsidR="00957F20">
        <w:rPr>
          <w:color w:val="000000"/>
        </w:rPr>
        <w:t>es</w:t>
      </w:r>
      <w:r w:rsidRPr="00A8294A">
        <w:rPr>
          <w:color w:val="000000"/>
        </w:rPr>
        <w:t>.</w:t>
      </w:r>
      <w:r w:rsidR="00957F20">
        <w:rPr>
          <w:color w:val="000000"/>
        </w:rPr>
        <w:fldChar w:fldCharType="begin">
          <w:fldData xml:space="preserve">PEVuZE5vdGU+PENpdGU+PEF1dGhvcj5KYWZmZXI8L0F1dGhvcj48WWVhcj4yMDE1PC9ZZWFyPjxS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==
</w:fldData>
        </w:fldChar>
      </w:r>
      <w:r w:rsidR="002D2BE7">
        <w:rPr>
          <w:color w:val="000000"/>
        </w:rPr>
        <w:instrText xml:space="preserve"> ADDIN EN.CITE </w:instrText>
      </w:r>
      <w:r w:rsidR="002D2BE7">
        <w:rPr>
          <w:color w:val="000000"/>
        </w:rPr>
        <w:fldChar w:fldCharType="begin">
          <w:fldData xml:space="preserve">PEVuZE5vdGU+PENpdGU+PEF1dGhvcj5KYWZmZXI8L0F1dGhvcj48WWVhcj4yMDE1PC9ZZWFyPjxS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==
</w:fldData>
        </w:fldChar>
      </w:r>
      <w:r w:rsidR="002D2BE7">
        <w:rPr>
          <w:color w:val="000000"/>
        </w:rPr>
        <w:instrText xml:space="preserve"> ADDIN EN.CITE.DATA </w:instrText>
      </w:r>
      <w:r w:rsidR="002D2BE7">
        <w:rPr>
          <w:color w:val="000000"/>
        </w:rPr>
      </w:r>
      <w:r w:rsidR="002D2BE7">
        <w:rPr>
          <w:color w:val="000000"/>
        </w:rPr>
        <w:fldChar w:fldCharType="end"/>
      </w:r>
      <w:r w:rsidR="00957F20">
        <w:rPr>
          <w:color w:val="000000"/>
        </w:rPr>
      </w:r>
      <w:r w:rsidR="00957F20">
        <w:rPr>
          <w:color w:val="000000"/>
        </w:rPr>
        <w:fldChar w:fldCharType="separate"/>
      </w:r>
      <w:r w:rsidR="002D2BE7" w:rsidRPr="002D2BE7">
        <w:rPr>
          <w:noProof/>
          <w:color w:val="000000"/>
          <w:vertAlign w:val="superscript"/>
        </w:rPr>
        <w:t>128, 129</w:t>
      </w:r>
      <w:r w:rsidR="00957F20">
        <w:rPr>
          <w:color w:val="000000"/>
        </w:rPr>
        <w:fldChar w:fldCharType="end"/>
      </w:r>
      <w:r w:rsidRPr="00A8294A">
        <w:rPr>
          <w:color w:val="000000"/>
        </w:rPr>
        <w:t xml:space="preserve"> Any material used for cardiovascular devices must be body safe in </w:t>
      </w:r>
      <w:r w:rsidR="00932134">
        <w:rPr>
          <w:color w:val="000000"/>
        </w:rPr>
        <w:t>each</w:t>
      </w:r>
      <w:r w:rsidRPr="00A8294A">
        <w:rPr>
          <w:color w:val="000000"/>
        </w:rPr>
        <w:t xml:space="preserve"> of these regards.</w:t>
      </w:r>
      <w:r w:rsidR="008D2070">
        <w:rPr>
          <w:color w:val="000000"/>
        </w:rPr>
        <w:t xml:space="preserve"> </w:t>
      </w:r>
      <w:r w:rsidRPr="00A8294A">
        <w:rPr>
          <w:color w:val="000000"/>
        </w:rPr>
        <w:t xml:space="preserve">PEG is listed as one of the few polymers that </w:t>
      </w:r>
      <w:r w:rsidR="00957F20">
        <w:rPr>
          <w:color w:val="000000"/>
        </w:rPr>
        <w:t>facilitates</w:t>
      </w:r>
      <w:r w:rsidRPr="00A8294A">
        <w:rPr>
          <w:color w:val="000000"/>
        </w:rPr>
        <w:t xml:space="preserve"> blood-compatible hydrogels.</w:t>
      </w:r>
      <w:r w:rsidRPr="00A8294A">
        <w:rPr>
          <w:color w:val="000000"/>
        </w:rPr>
        <w:fldChar w:fldCharType="begin"/>
      </w:r>
      <w:r w:rsidR="002D2BE7">
        <w:rPr>
          <w:color w:val="000000"/>
        </w:rPr>
        <w:instrText xml:space="preserve"> ADDIN EN.CITE &lt;EndNote&gt;&lt;Cite&gt;&lt;Author&gt;Peppas&lt;/Author&gt;&lt;Year&gt;2000&lt;/Year&gt;&lt;RecNum&gt;126&lt;/RecNum&gt;&lt;DisplayText&gt;&lt;style face="superscript"&gt;130&lt;/style&gt;&lt;/DisplayText&gt;&lt;record&gt;&lt;rec-number&gt;126&lt;/rec-number&gt;&lt;foreign-keys&gt;&lt;key app="EN" db-id="x9f9zr0rkzsapfearrrpprfvsr2e9eff9r99" timestamp="1589821337" guid="37fdfc42-b9f4-44f8-84ee-f25e44310e28"&gt;126&lt;/key&gt;&lt;/foreign-keys&gt;&lt;ref-type name="Journal Article"&gt;17&lt;/ref-type&gt;&lt;contributors&gt;&lt;authors&gt;&lt;author&gt;Peppas, NA&lt;/author&gt;&lt;author&gt;Huang, Y&lt;/author&gt;&lt;author&gt;Torres-Lugo, M&lt;/author&gt;&lt;author&gt;Ward, JH&lt;/author&gt;&lt;author&gt;Zhang, J&lt;/author&gt;&lt;/authors&gt;&lt;/contributors&gt;&lt;titles&gt;&lt;title&gt;Physicochemical foundations and structural design of hydrogels in medicine and biology&lt;/title&gt;&lt;secondary-title&gt;Annual review of biomedical engineering&lt;/secondary-title&gt;&lt;/titles&gt;&lt;periodical&gt;&lt;full-title&gt;Annual review of biomedical engineering&lt;/full-title&gt;&lt;/periodical&gt;&lt;pages&gt;9-29&lt;/pages&gt;&lt;volume&gt;2&lt;/volume&gt;&lt;number&gt;1&lt;/number&gt;&lt;dates&gt;&lt;year&gt;2000&lt;/year&gt;&lt;/dates&gt;&lt;isbn&gt;1523-9829&lt;/isbn&gt;&lt;urls&gt;&lt;/urls&gt;&lt;/record&gt;&lt;/Cite&gt;&lt;/EndNote&gt;</w:instrText>
      </w:r>
      <w:r w:rsidRPr="00A8294A">
        <w:rPr>
          <w:color w:val="000000"/>
        </w:rPr>
        <w:fldChar w:fldCharType="separate"/>
      </w:r>
      <w:r w:rsidR="002D2BE7" w:rsidRPr="002D2BE7">
        <w:rPr>
          <w:noProof/>
          <w:color w:val="000000"/>
          <w:vertAlign w:val="superscript"/>
        </w:rPr>
        <w:t>130</w:t>
      </w:r>
      <w:r w:rsidRPr="00A8294A">
        <w:rPr>
          <w:color w:val="000000"/>
        </w:rPr>
        <w:fldChar w:fldCharType="end"/>
      </w:r>
      <w:r>
        <w:t xml:space="preserve"> Our lab has exclusively </w:t>
      </w:r>
      <w:r w:rsidR="00FE0428">
        <w:t>used</w:t>
      </w:r>
      <w:r>
        <w:t xml:space="preserve"> PEG-based approaches for small diameter vascular graft applications</w:t>
      </w:r>
      <w:r w:rsidR="008D2070">
        <w:t xml:space="preserve"> for this reason.</w:t>
      </w:r>
      <w:r w:rsidR="008D2070" w:rsidRPr="008D2070">
        <w:rPr>
          <w:color w:val="000000"/>
        </w:rPr>
        <w:t xml:space="preserve"> </w:t>
      </w:r>
    </w:p>
    <w:p w14:paraId="2EB34BA7" w14:textId="71B1A088" w:rsidR="00A8294A" w:rsidRPr="00BC6062" w:rsidRDefault="00A8294A" w:rsidP="00A8294A">
      <w:pPr>
        <w:spacing w:line="480" w:lineRule="auto"/>
        <w:ind w:firstLine="720"/>
        <w:jc w:val="both"/>
      </w:pPr>
      <w:r>
        <w:t xml:space="preserve">As detailed prior, </w:t>
      </w:r>
      <w:r w:rsidR="00932134">
        <w:t xml:space="preserve">damage to the hydrogel layer in previous multilayer vascular grafts </w:t>
      </w:r>
      <w:r>
        <w:t xml:space="preserve">during clinical handling lead to </w:t>
      </w:r>
      <w:r w:rsidR="00932134">
        <w:t>this</w:t>
      </w:r>
      <w:r>
        <w:t xml:space="preserve"> focus on improved mechanical properties. In 2018, Dr. Allison Post demonstrated a sacrificial bonding incorporation strategy that resulted in the elimination of particulate generation during suturing.</w:t>
      </w:r>
      <w:r>
        <w:fldChar w:fldCharType="begin"/>
      </w:r>
      <w:r w:rsidR="00551A8B">
        <w:instrText xml:space="preserve"> ADDIN EN.CITE &lt;EndNote&gt;&lt;Cite&gt;&lt;Author&gt;Post&lt;/Author&gt;&lt;Year&gt;2018&lt;/Year&gt;&lt;RecNum&gt;194&lt;/RecNum&gt;&lt;DisplayText&gt;&lt;style face="superscript"&gt;8&lt;/style&gt;&lt;/DisplayText&gt;&lt;record&gt;&lt;rec-number&gt;194&lt;/rec-number&gt;&lt;foreign-keys&gt;&lt;key app="EN" db-id="x9f9zr0rkzsapfearrrpprfvsr2e9eff9r99" timestamp="1589821738" guid="d164e092-47cd-42b0-8f2c-9373ef87fa36"&gt;194&lt;/key&gt;&lt;/foreign-keys&gt;&lt;ref-type name="Journal Article"&gt;17&lt;/ref-type&gt;&lt;contributors&gt;&lt;authors&gt;&lt;author&gt;Post, Allison&lt;/author&gt;&lt;author&gt;Kishan, Alysha P&lt;/author&gt;&lt;author&gt;Diaz-Rodriguez, Patricia&lt;/author&gt;&lt;author&gt;Tuzun, Egemen&lt;/author&gt;&lt;author&gt;Hahn, Mariah&lt;/author&gt;&lt;author&gt;Cosgriff-Hernandez, Elizabeth&lt;/author&gt;&lt;/authors&gt;&lt;/contributors&gt;&lt;titles&gt;&lt;title&gt;Introduction of sacrificial bonds to hydrogels to increase defect tolerance during suturing of multilayer vascular grafts&lt;/title&gt;&lt;secondary-title&gt;Acta Biomaterialia&lt;/secondary-title&gt;&lt;/titles&gt;&lt;periodical&gt;&lt;full-title&gt;Acta biomaterialia&lt;/full-title&gt;&lt;/periodical&gt;&lt;pages&gt;313-322&lt;/pages&gt;&lt;volume&gt;69&lt;/volume&gt;&lt;dates&gt;&lt;year&gt;2018&lt;/year&gt;&lt;/dates&gt;&lt;isbn&gt;1742-7061&lt;/isbn&gt;&lt;urls&gt;&lt;/urls&gt;&lt;/record&gt;&lt;/Cite&gt;&lt;/EndNote&gt;</w:instrText>
      </w:r>
      <w:r>
        <w:fldChar w:fldCharType="separate"/>
      </w:r>
      <w:r w:rsidR="00D85D87" w:rsidRPr="00D85D87">
        <w:rPr>
          <w:noProof/>
          <w:vertAlign w:val="superscript"/>
        </w:rPr>
        <w:t>8</w:t>
      </w:r>
      <w:r>
        <w:fldChar w:fldCharType="end"/>
      </w:r>
      <w:r>
        <w:t xml:space="preserve"> In this approach, </w:t>
      </w:r>
      <w:r>
        <w:rPr>
          <w:i/>
          <w:iCs/>
        </w:rPr>
        <w:t>N</w:t>
      </w:r>
      <w:r>
        <w:t>-vinyl pyrrolidone was copolymerized into a PEG-diacrylamide single network hydrogel. The fracture energy of these hydrogels was much greater than the networks with PEG-diacrylamide alone. The incorporation of hydrogen bonding interactions was able to be directly correlated to the decrease in suturing-incurred damages. In addition to this damage limitation, these hydrogels showed maintenance of thromboresistance properties. The hydrogels showed no platelet activation under flow and were able to adhere bovine aortic endothelial cells.</w:t>
      </w:r>
      <w:bookmarkEnd w:id="13"/>
      <w:r w:rsidR="003C65ED">
        <w:t xml:space="preserve"> Further alterations to the PEG-based network in established multilayer vascular grafts must replicate this maintenance of thromboresistance. </w:t>
      </w:r>
    </w:p>
    <w:p w14:paraId="2F6A1911" w14:textId="77777777" w:rsidR="00A8294A" w:rsidRPr="00957F20" w:rsidRDefault="00A8294A" w:rsidP="00957F20">
      <w:pPr>
        <w:pStyle w:val="Heading3"/>
      </w:pPr>
      <w:bookmarkStart w:id="28" w:name="_Toc108641468"/>
      <w:r w:rsidRPr="00957F20">
        <w:lastRenderedPageBreak/>
        <w:t>1.4 Hydrogel Coatings</w:t>
      </w:r>
      <w:bookmarkEnd w:id="28"/>
    </w:p>
    <w:p w14:paraId="14505B06" w14:textId="224526C9" w:rsidR="00A8294A" w:rsidRPr="00A8294A" w:rsidRDefault="00A8294A" w:rsidP="003C65ED">
      <w:pPr>
        <w:spacing w:before="120" w:line="480" w:lineRule="auto"/>
        <w:ind w:firstLine="720"/>
        <w:jc w:val="both"/>
        <w:textAlignment w:val="center"/>
        <w:rPr>
          <w:color w:val="000000"/>
        </w:rPr>
      </w:pPr>
      <w:r w:rsidRPr="00A8294A">
        <w:rPr>
          <w:color w:val="000000"/>
        </w:rPr>
        <w:t xml:space="preserve">The secondary critical consideration for biomedically translatable hydrogel coatings is strong cohesion between the substrate and hydrogel layer. As detailed in section 1.1, literature addressing coating methodologies </w:t>
      </w:r>
      <w:r w:rsidR="003C65ED">
        <w:rPr>
          <w:color w:val="000000"/>
        </w:rPr>
        <w:t xml:space="preserve">with </w:t>
      </w:r>
      <w:r w:rsidR="003C65ED" w:rsidRPr="00A8294A">
        <w:rPr>
          <w:color w:val="000000"/>
        </w:rPr>
        <w:t xml:space="preserve">strong </w:t>
      </w:r>
      <w:r w:rsidR="003C65ED">
        <w:rPr>
          <w:color w:val="000000"/>
        </w:rPr>
        <w:t xml:space="preserve">hydrogel </w:t>
      </w:r>
      <w:r w:rsidR="003C65ED" w:rsidRPr="00A8294A">
        <w:rPr>
          <w:color w:val="000000"/>
        </w:rPr>
        <w:t xml:space="preserve">cohesion </w:t>
      </w:r>
      <w:r w:rsidRPr="00A8294A">
        <w:rPr>
          <w:color w:val="000000"/>
        </w:rPr>
        <w:t>is limited.</w:t>
      </w:r>
      <w:r w:rsidRPr="00A8294A">
        <w:rPr>
          <w:color w:val="000000"/>
        </w:rPr>
        <w:fldChar w:fldCharType="begin">
          <w:fldData xml:space="preserve">PEVuZE5vdGU+PENpdGU+PEF1dGhvcj5aaGFuZzwvQXV0aG9yPjxZZWFyPjIwMjE8L1llYXI+PFJl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</w:fldData>
        </w:fldChar>
      </w:r>
      <w:r w:rsidR="002D2BE7">
        <w:rPr>
          <w:color w:val="000000"/>
        </w:rPr>
        <w:instrText xml:space="preserve"> ADDIN EN.CITE </w:instrText>
      </w:r>
      <w:r w:rsidR="002D2BE7">
        <w:rPr>
          <w:color w:val="000000"/>
        </w:rPr>
        <w:fldChar w:fldCharType="begin">
          <w:fldData xml:space="preserve">PEVuZE5vdGU+PENpdGU+PEF1dGhvcj5aaGFuZzwvQXV0aG9yPjxZZWFyPjIwMjE8L1llYXI+PFJl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</w:fldData>
        </w:fldChar>
      </w:r>
      <w:r w:rsidR="002D2BE7">
        <w:rPr>
          <w:color w:val="000000"/>
        </w:rPr>
        <w:instrText xml:space="preserve"> ADDIN EN.CITE.DATA </w:instrText>
      </w:r>
      <w:r w:rsidR="002D2BE7">
        <w:rPr>
          <w:color w:val="000000"/>
        </w:rPr>
      </w:r>
      <w:r w:rsidR="002D2BE7">
        <w:rPr>
          <w:color w:val="000000"/>
        </w:rPr>
        <w:fldChar w:fldCharType="end"/>
      </w:r>
      <w:r w:rsidRPr="00A8294A">
        <w:rPr>
          <w:color w:val="000000"/>
        </w:rPr>
      </w:r>
      <w:r w:rsidRPr="00A8294A">
        <w:rPr>
          <w:color w:val="000000"/>
        </w:rPr>
        <w:fldChar w:fldCharType="separate"/>
      </w:r>
      <w:r w:rsidR="002D2BE7" w:rsidRPr="002D2BE7">
        <w:rPr>
          <w:noProof/>
          <w:color w:val="000000"/>
          <w:vertAlign w:val="superscript"/>
        </w:rPr>
        <w:t>9, 10, 131</w:t>
      </w:r>
      <w:r w:rsidRPr="00A8294A">
        <w:rPr>
          <w:color w:val="000000"/>
        </w:rPr>
        <w:fldChar w:fldCharType="end"/>
      </w:r>
      <w:r w:rsidRPr="00A8294A">
        <w:rPr>
          <w:color w:val="000000"/>
        </w:rPr>
        <w:t xml:space="preserve"> Despite the lack of robust coating methodologies, many reports of </w:t>
      </w:r>
      <w:r w:rsidR="00366993">
        <w:rPr>
          <w:color w:val="000000"/>
        </w:rPr>
        <w:t xml:space="preserve">conventional </w:t>
      </w:r>
      <w:r w:rsidRPr="00A8294A">
        <w:rPr>
          <w:color w:val="000000"/>
        </w:rPr>
        <w:t xml:space="preserve">hydrogel coatings have been made in biomedical applications. Biomedical researchers largely use these methods. Researchers in the fields of soft mechanics have shifted towards new design principles for robust hydrogel coatings. Both approaches will be detailed in the following sections. </w:t>
      </w:r>
    </w:p>
    <w:p w14:paraId="69C0B158" w14:textId="6E1F869E" w:rsidR="00A8294A" w:rsidRPr="00BC6062" w:rsidRDefault="00EB659A" w:rsidP="00EB659A">
      <w:pPr>
        <w:pStyle w:val="Heading4"/>
        <w:rPr>
          <w:b/>
          <w:bCs/>
          <w:u w:val="single"/>
        </w:rPr>
      </w:pPr>
      <w:bookmarkStart w:id="29" w:name="_Toc108641469"/>
      <w:r>
        <w:t xml:space="preserve">1.4.1 </w:t>
      </w:r>
      <w:r w:rsidR="00A8294A" w:rsidRPr="4C10E1E0">
        <w:t>Conventional mold-based crosslinking platforms</w:t>
      </w:r>
      <w:bookmarkEnd w:id="29"/>
      <w:r w:rsidR="00A8294A" w:rsidRPr="4C10E1E0">
        <w:t xml:space="preserve"> </w:t>
      </w:r>
    </w:p>
    <w:p w14:paraId="206077B4" w14:textId="114A3E31" w:rsidR="00A8294A" w:rsidRDefault="00A8294A" w:rsidP="00A8294A">
      <w:pPr>
        <w:spacing w:line="480" w:lineRule="auto"/>
        <w:ind w:firstLine="720"/>
        <w:jc w:val="both"/>
        <w:rPr>
          <w:bCs/>
        </w:rPr>
      </w:pPr>
      <w:r w:rsidRPr="00BE5A5D">
        <w:rPr>
          <w:bCs/>
        </w:rPr>
        <w:t xml:space="preserve">Biomedical researchers interested in the biological properties of hydrogel coatings have defaulted to the well-established methodology of photopolymerized hydrogel coatings fabricated with glass molds. </w:t>
      </w:r>
      <w:r>
        <w:rPr>
          <w:bCs/>
        </w:rPr>
        <w:t xml:space="preserve">Mold-based photopolymerization methods have been used to </w:t>
      </w:r>
      <w:r w:rsidRPr="003C77EC">
        <w:rPr>
          <w:bCs/>
        </w:rPr>
        <w:t>fabricate vascular grafts,</w:t>
      </w:r>
      <w:r>
        <w:rPr>
          <w:bCs/>
        </w:rPr>
        <w:fldChar w:fldCharType="begin">
          <w:fldData xml:space="preserve">PEVuZE5vdGU+PENpdGU+PEF1dGhvcj5Ccm93bmluZzwvQXV0aG9yPjxZZWFyPjIwMTI8L1llYXI+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</w:fldData>
        </w:fldChar>
      </w:r>
      <w:r w:rsidR="002D2BE7">
        <w:rPr>
          <w:bCs/>
        </w:rPr>
        <w:instrText xml:space="preserve"> ADDIN EN.CITE </w:instrText>
      </w:r>
      <w:r w:rsidR="002D2BE7">
        <w:rPr>
          <w:bCs/>
        </w:rPr>
        <w:fldChar w:fldCharType="begin">
          <w:fldData xml:space="preserve">PEVuZE5vdGU+PENpdGU+PEF1dGhvcj5Ccm93bmluZzwvQXV0aG9yPjxZZWFyPjIwMTI8L1llYXI+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</w:fldData>
        </w:fldChar>
      </w:r>
      <w:r w:rsidR="002D2BE7">
        <w:rPr>
          <w:bCs/>
        </w:rPr>
        <w:instrText xml:space="preserve"> ADDIN EN.CITE.DATA </w:instrText>
      </w:r>
      <w:r w:rsidR="002D2BE7">
        <w:rPr>
          <w:bCs/>
        </w:rPr>
      </w:r>
      <w:r w:rsidR="002D2BE7">
        <w:rPr>
          <w:bCs/>
        </w:rPr>
        <w:fldChar w:fldCharType="end"/>
      </w:r>
      <w:r>
        <w:rPr>
          <w:bCs/>
        </w:rPr>
      </w:r>
      <w:r>
        <w:rPr>
          <w:bCs/>
        </w:rPr>
        <w:fldChar w:fldCharType="separate"/>
      </w:r>
      <w:r w:rsidR="002D2BE7" w:rsidRPr="002D2BE7">
        <w:rPr>
          <w:bCs/>
          <w:noProof/>
          <w:vertAlign w:val="superscript"/>
        </w:rPr>
        <w:t>8, 30</w:t>
      </w:r>
      <w:r>
        <w:rPr>
          <w:bCs/>
        </w:rPr>
        <w:fldChar w:fldCharType="end"/>
      </w:r>
      <w:r w:rsidRPr="003C77EC">
        <w:rPr>
          <w:bCs/>
        </w:rPr>
        <w:t xml:space="preserve"> heart valves</w:t>
      </w:r>
      <w:r>
        <w:rPr>
          <w:bCs/>
        </w:rPr>
        <w:t>,</w:t>
      </w:r>
      <w:r>
        <w:rPr>
          <w:bCs/>
        </w:rPr>
        <w:fldChar w:fldCharType="begin">
          <w:fldData xml:space="preserve">PEVuZE5vdGU+PENpdGU+PEF1dGhvcj5Uc2VuZzwvQXV0aG9yPjxZZWFyPjIwMTQ8L1llYXI+PFJl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</w:fldData>
        </w:fldChar>
      </w:r>
      <w:r w:rsidR="002D2BE7">
        <w:rPr>
          <w:bCs/>
        </w:rPr>
        <w:instrText xml:space="preserve"> ADDIN EN.CITE </w:instrText>
      </w:r>
      <w:r w:rsidR="002D2BE7">
        <w:rPr>
          <w:bCs/>
        </w:rPr>
        <w:fldChar w:fldCharType="begin">
          <w:fldData xml:space="preserve">PEVuZE5vdGU+PENpdGU+PEF1dGhvcj5Uc2VuZzwvQXV0aG9yPjxZZWFyPjIwMTQ8L1llYXI+PFJl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</w:fldData>
        </w:fldChar>
      </w:r>
      <w:r w:rsidR="002D2BE7">
        <w:rPr>
          <w:bCs/>
        </w:rPr>
        <w:instrText xml:space="preserve"> ADDIN EN.CITE.DATA </w:instrText>
      </w:r>
      <w:r w:rsidR="002D2BE7">
        <w:rPr>
          <w:bCs/>
        </w:rPr>
      </w:r>
      <w:r w:rsidR="002D2BE7">
        <w:rPr>
          <w:bCs/>
        </w:rPr>
        <w:fldChar w:fldCharType="end"/>
      </w:r>
      <w:r>
        <w:rPr>
          <w:bCs/>
        </w:rPr>
      </w:r>
      <w:r>
        <w:rPr>
          <w:bCs/>
        </w:rPr>
        <w:fldChar w:fldCharType="separate"/>
      </w:r>
      <w:r w:rsidR="002D2BE7" w:rsidRPr="002D2BE7">
        <w:rPr>
          <w:bCs/>
          <w:noProof/>
          <w:vertAlign w:val="superscript"/>
        </w:rPr>
        <w:t>132, 133</w:t>
      </w:r>
      <w:r>
        <w:rPr>
          <w:bCs/>
        </w:rPr>
        <w:fldChar w:fldCharType="end"/>
      </w:r>
      <w:r>
        <w:rPr>
          <w:bCs/>
        </w:rPr>
        <w:t xml:space="preserve"> </w:t>
      </w:r>
      <w:r w:rsidRPr="003C77EC">
        <w:rPr>
          <w:bCs/>
        </w:rPr>
        <w:t>neural implants</w:t>
      </w:r>
      <w:r>
        <w:rPr>
          <w:bCs/>
        </w:rPr>
        <w:t>,</w:t>
      </w:r>
      <w:r>
        <w:rPr>
          <w:bCs/>
        </w:rPr>
        <w:fldChar w:fldCharType="begin">
          <w:fldData xml:space="preserve">PEVuZE5vdGU+PENpdGU+PEF1dGhvcj5TcGVuY2VyPC9BdXRob3I+PFllYXI+MjAxNzwvWWVhcj48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</w:fldData>
        </w:fldChar>
      </w:r>
      <w:r w:rsidR="002D2BE7">
        <w:rPr>
          <w:bCs/>
        </w:rPr>
        <w:instrText xml:space="preserve"> ADDIN EN.CITE </w:instrText>
      </w:r>
      <w:r w:rsidR="002D2BE7">
        <w:rPr>
          <w:bCs/>
        </w:rPr>
        <w:fldChar w:fldCharType="begin">
          <w:fldData xml:space="preserve">PEVuZE5vdGU+PENpdGU+PEF1dGhvcj5TcGVuY2VyPC9BdXRob3I+PFllYXI+MjAxNzwvWWVhcj48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</w:fldData>
        </w:fldChar>
      </w:r>
      <w:r w:rsidR="002D2BE7">
        <w:rPr>
          <w:bCs/>
        </w:rPr>
        <w:instrText xml:space="preserve"> ADDIN EN.CITE.DATA </w:instrText>
      </w:r>
      <w:r w:rsidR="002D2BE7">
        <w:rPr>
          <w:bCs/>
        </w:rPr>
      </w:r>
      <w:r w:rsidR="002D2BE7">
        <w:rPr>
          <w:bCs/>
        </w:rPr>
        <w:fldChar w:fldCharType="end"/>
      </w:r>
      <w:r>
        <w:rPr>
          <w:bCs/>
        </w:rPr>
      </w:r>
      <w:r>
        <w:rPr>
          <w:bCs/>
        </w:rPr>
        <w:fldChar w:fldCharType="separate"/>
      </w:r>
      <w:r w:rsidR="002D2BE7" w:rsidRPr="002D2BE7">
        <w:rPr>
          <w:bCs/>
          <w:noProof/>
          <w:vertAlign w:val="superscript"/>
        </w:rPr>
        <w:t>134, 135</w:t>
      </w:r>
      <w:r>
        <w:rPr>
          <w:bCs/>
        </w:rPr>
        <w:fldChar w:fldCharType="end"/>
      </w:r>
      <w:r>
        <w:rPr>
          <w:bCs/>
        </w:rPr>
        <w:t xml:space="preserve"> </w:t>
      </w:r>
      <w:r w:rsidRPr="003C77EC">
        <w:rPr>
          <w:bCs/>
        </w:rPr>
        <w:t xml:space="preserve">and </w:t>
      </w:r>
      <w:r>
        <w:rPr>
          <w:bCs/>
        </w:rPr>
        <w:t>orthopedic implants.</w:t>
      </w:r>
      <w:r>
        <w:rPr>
          <w:bCs/>
        </w:rPr>
        <w:fldChar w:fldCharType="begin"/>
      </w:r>
      <w:r w:rsidR="002D2BE7">
        <w:rPr>
          <w:bCs/>
        </w:rPr>
        <w:instrText xml:space="preserve"> ADDIN EN.CITE &lt;EndNote&gt;&lt;Cite&gt;&lt;Author&gt;Cheng&lt;/Author&gt;&lt;Year&gt;2017&lt;/Year&gt;&lt;RecNum&gt;248&lt;/RecNum&gt;&lt;DisplayText&gt;&lt;style face="superscript"&gt;136&lt;/style&gt;&lt;/DisplayText&gt;&lt;record&gt;&lt;rec-number&gt;248&lt;/rec-number&gt;&lt;foreign-keys&gt;&lt;key app="EN" db-id="x9f9zr0rkzsapfearrrpprfvsr2e9eff9r99" timestamp="1589821905" guid="a34df499-8a3f-4067-9df1-7c26e3815bcc"&gt;248&lt;/key&gt;&lt;/foreign-keys&gt;&lt;ref-type name="Journal Article"&gt;17&lt;/ref-type&gt;&lt;contributors&gt;&lt;authors&gt;&lt;author&gt;Cheng, Hao&lt;/author&gt;&lt;author&gt;Yue, Kan&lt;/author&gt;&lt;author&gt;Kazemzadeh-Narbat, Mehdi&lt;/author&gt;&lt;author&gt;Liu, Yanhui&lt;/author&gt;&lt;author&gt;Khalilpour, Akbar&lt;/author&gt;&lt;author&gt;Li, Bingyun&lt;/author&gt;&lt;author&gt;Zhang, Yu Shrike&lt;/author&gt;&lt;author&gt;Annabi, Nasim&lt;/author&gt;&lt;author&gt;Khademhosseini, Ali&lt;/author&gt;&lt;/authors&gt;&lt;/contributors&gt;&lt;titles&gt;&lt;title&gt;Mussel-inspired multifunctional hydrogel coating for prevention of infections and enhanced osteogenesis&lt;/title&gt;&lt;secondary-title&gt;ACS applied materials &amp;amp; interfaces&lt;/secondary-title&gt;&lt;/titles&gt;&lt;periodical&gt;&lt;full-title&gt;ACS applied materials &amp;amp; interfaces&lt;/full-title&gt;&lt;/periodical&gt;&lt;pages&gt;11428-11439&lt;/pages&gt;&lt;volume&gt;9&lt;/volume&gt;&lt;number&gt;13&lt;/number&gt;&lt;dates&gt;&lt;year&gt;2017&lt;/year&gt;&lt;/dates&gt;&lt;publisher&gt;ACS Publications&lt;/publisher&gt;&lt;isbn&gt;1944-8244&lt;/isbn&gt;&lt;urls&gt;&lt;/urls&gt;&lt;/record&gt;&lt;/Cite&gt;&lt;/EndNote&gt;</w:instrText>
      </w:r>
      <w:r>
        <w:rPr>
          <w:bCs/>
        </w:rPr>
        <w:fldChar w:fldCharType="separate"/>
      </w:r>
      <w:r w:rsidR="002D2BE7" w:rsidRPr="002D2BE7">
        <w:rPr>
          <w:bCs/>
          <w:noProof/>
          <w:vertAlign w:val="superscript"/>
        </w:rPr>
        <w:t>136</w:t>
      </w:r>
      <w:r>
        <w:rPr>
          <w:bCs/>
        </w:rPr>
        <w:fldChar w:fldCharType="end"/>
      </w:r>
      <w:r>
        <w:rPr>
          <w:bCs/>
        </w:rPr>
        <w:t xml:space="preserve"> Substrate geometry and hydrogel thickness are dependent on the mold used. Attaining thin and uniform coatings with molds is an experimental challenge, as is the fabrication of complex shapes. These hydrogel coatings use a variety of methods to promote substrate cohesion </w:t>
      </w:r>
      <w:r w:rsidR="00366993">
        <w:rPr>
          <w:bCs/>
        </w:rPr>
        <w:t>including</w:t>
      </w:r>
      <w:r>
        <w:rPr>
          <w:bCs/>
        </w:rPr>
        <w:t xml:space="preserve"> surface modifications and mechanical interlocking.</w:t>
      </w:r>
    </w:p>
    <w:p w14:paraId="4BC01E67" w14:textId="5648AADF" w:rsidR="00A8294A" w:rsidRDefault="00A8294A" w:rsidP="00A8294A">
      <w:pPr>
        <w:spacing w:line="480" w:lineRule="auto"/>
        <w:jc w:val="both"/>
        <w:rPr>
          <w:bCs/>
        </w:rPr>
      </w:pPr>
      <w:r>
        <w:rPr>
          <w:bCs/>
        </w:rPr>
        <w:tab/>
        <w:t xml:space="preserve">In surface modification strategies, covalent or non-covalent bonds between the hydrogel network and substrate are formed to promote adhesion of the two materials. </w:t>
      </w:r>
      <w:r>
        <w:rPr>
          <w:bCs/>
        </w:rPr>
        <w:lastRenderedPageBreak/>
        <w:t>Some surfaces such as glass</w:t>
      </w:r>
      <w:r w:rsidR="00FD5FF6">
        <w:rPr>
          <w:bCs/>
        </w:rPr>
        <w:t xml:space="preserve"> and metals</w:t>
      </w:r>
      <w:r>
        <w:rPr>
          <w:bCs/>
        </w:rPr>
        <w:t xml:space="preserve"> require surface activation to promote any bonding between substrate and coating.</w:t>
      </w:r>
      <w:r w:rsidR="00582663">
        <w:rPr>
          <w:bCs/>
        </w:rPr>
        <w:fldChar w:fldCharType="begin"/>
      </w:r>
      <w:r w:rsidR="002D2BE7">
        <w:rPr>
          <w:bCs/>
        </w:rPr>
        <w:instrText xml:space="preserve"> ADDIN EN.CITE &lt;EndNote&gt;&lt;Cite&gt;&lt;Author&gt;Yuk&lt;/Author&gt;&lt;Year&gt;2016&lt;/Year&gt;&lt;RecNum&gt;145&lt;/RecNum&gt;&lt;DisplayText&gt;&lt;style face="superscript"&gt;137&lt;/style&gt;&lt;/DisplayText&gt;&lt;record&gt;&lt;rec-number&gt;145&lt;/rec-number&gt;&lt;foreign-keys&gt;&lt;key app="EN" db-id="x9f9zr0rkzsapfearrrpprfvsr2e9eff9r99" timestamp="1589821438" guid="6fd1e34a-a4db-40a1-84e5-87b01d417609"&gt;145&lt;/key&gt;&lt;/foreign-keys&gt;&lt;ref-type name="Journal Article"&gt;17&lt;/ref-type&gt;&lt;contributors&gt;&lt;authors&gt;&lt;author&gt;Yuk, Hyunwoo&lt;/author&gt;&lt;author&gt;Zhang, Teng&lt;/author&gt;&lt;author&gt;Lin, Shaoting&lt;/author&gt;&lt;author&gt;Parada, German Alberto&lt;/author&gt;&lt;author&gt;Zhao, Xuanhe&lt;/author&gt;&lt;/authors&gt;&lt;/contributors&gt;&lt;titles&gt;&lt;title&gt;Tough bonding of hydrogels to diverse non-porous surfaces&lt;/title&gt;&lt;secondary-title&gt;Nature Materials&lt;/secondary-title&gt;&lt;/titles&gt;&lt;periodical&gt;&lt;full-title&gt;Nature materials&lt;/full-title&gt;&lt;/periodical&gt;&lt;pages&gt;190&lt;/pages&gt;&lt;volume&gt;15&lt;/volume&gt;&lt;number&gt;2&lt;/number&gt;&lt;dates&gt;&lt;year&gt;2016&lt;/year&gt;&lt;/dates&gt;&lt;isbn&gt;1476-4660&lt;/isbn&gt;&lt;urls&gt;&lt;/urls&gt;&lt;/record&gt;&lt;/Cite&gt;&lt;/EndNote&gt;</w:instrText>
      </w:r>
      <w:r w:rsidR="00582663">
        <w:rPr>
          <w:bCs/>
        </w:rPr>
        <w:fldChar w:fldCharType="separate"/>
      </w:r>
      <w:r w:rsidR="002D2BE7" w:rsidRPr="002D2BE7">
        <w:rPr>
          <w:bCs/>
          <w:noProof/>
          <w:vertAlign w:val="superscript"/>
        </w:rPr>
        <w:t>137</w:t>
      </w:r>
      <w:r w:rsidR="00582663">
        <w:rPr>
          <w:bCs/>
        </w:rPr>
        <w:fldChar w:fldCharType="end"/>
      </w:r>
      <w:r>
        <w:rPr>
          <w:bCs/>
        </w:rPr>
        <w:t xml:space="preserve"> Surface activation can be accomplished with </w:t>
      </w:r>
      <w:r w:rsidR="00582663">
        <w:rPr>
          <w:bCs/>
        </w:rPr>
        <w:t xml:space="preserve">chemical grafting, </w:t>
      </w:r>
      <w:r>
        <w:rPr>
          <w:bCs/>
        </w:rPr>
        <w:t>chemical vapor deposition</w:t>
      </w:r>
      <w:r w:rsidR="00582663">
        <w:rPr>
          <w:bCs/>
        </w:rPr>
        <w:t>,</w:t>
      </w:r>
      <w:r>
        <w:rPr>
          <w:bCs/>
        </w:rPr>
        <w:t xml:space="preserve"> or plasma treatment</w:t>
      </w:r>
      <w:r w:rsidR="00582663">
        <w:rPr>
          <w:bCs/>
        </w:rPr>
        <w:t>.</w:t>
      </w:r>
      <w:r w:rsidR="00582663">
        <w:rPr>
          <w:bCs/>
        </w:rPr>
        <w:fldChar w:fldCharType="begin"/>
      </w:r>
      <w:r w:rsidR="002D2BE7">
        <w:rPr>
          <w:bCs/>
        </w:rPr>
        <w:instrText xml:space="preserve"> ADDIN EN.CITE &lt;EndNote&gt;&lt;Cite&gt;&lt;Author&gt;Mateescu&lt;/Author&gt;&lt;Year&gt;2012&lt;/Year&gt;&lt;RecNum&gt;99&lt;/RecNum&gt;&lt;DisplayText&gt;&lt;style face="superscript"&gt;138, 139&lt;/style&gt;&lt;/DisplayText&gt;&lt;record&gt;&lt;rec-number&gt;99&lt;/rec-number&gt;&lt;foreign-keys&gt;&lt;key app="EN" db-id="x9f9zr0rkzsapfearrrpprfvsr2e9eff9r99" timestamp="1589821212" guid="e6ab5340-25b4-4cd3-aab2-c119b451ce8a"&gt;99&lt;/key&gt;&lt;/foreign-keys&gt;&lt;ref-type name="Journal Article"&gt;17&lt;/ref-type&gt;&lt;contributors&gt;&lt;authors&gt;&lt;author&gt;Mateescu, Anca&lt;/author&gt;&lt;author&gt;Wang, Yi&lt;/author&gt;&lt;author&gt;Dostalek, Jakub&lt;/author&gt;&lt;author&gt;Jonas, Ulrich&lt;/author&gt;&lt;/authors&gt;&lt;/contributors&gt;&lt;titles&gt;&lt;title&gt;Thin hydrogel films for optical biosensor applications&lt;/title&gt;&lt;secondary-title&gt;Membranes&lt;/secondary-title&gt;&lt;/titles&gt;&lt;periodical&gt;&lt;full-title&gt;Membranes&lt;/full-title&gt;&lt;/periodical&gt;&lt;pages&gt;40-69&lt;/pages&gt;&lt;volume&gt;2&lt;/volume&gt;&lt;number&gt;1&lt;/number&gt;&lt;dates&gt;&lt;year&gt;2012&lt;/year&gt;&lt;/dates&gt;&lt;urls&gt;&lt;related-urls&gt;&lt;url&gt;https://res.mdpi.com/membranes/membranes-02-00040/article_deploy/membranes-02-00040.pdf?filename=&amp;amp;attachment=1&lt;/url&gt;&lt;/related-urls&gt;&lt;/urls&gt;&lt;/record&gt;&lt;/Cite&gt;&lt;Cite&gt;&lt;Author&gt;Yang&lt;/Author&gt;&lt;Year&gt;2019&lt;/Year&gt;&lt;RecNum&gt;246&lt;/RecNum&gt;&lt;record&gt;&lt;rec-number&gt;246&lt;/rec-number&gt;&lt;foreign-keys&gt;&lt;key app="EN" db-id="x9f9zr0rkzsapfearrrpprfvsr2e9eff9r99" timestamp="1589821893" guid="29c21cb9-ec2a-4d79-a1f4-175234e9bf41"&gt;246&lt;/key&gt;&lt;/foreign-keys&gt;&lt;ref-type name="Journal Article"&gt;17&lt;/ref-type&gt;&lt;contributors&gt;&lt;authors&gt;&lt;author&gt;Yang, Jiawei&lt;/author&gt;&lt;author&gt;Bai, Ruobing&lt;/author&gt;&lt;author&gt;Chen, Baohong&lt;/author&gt;&lt;author&gt;Suo, Zhigang&lt;/author&gt;&lt;/authors&gt;&lt;/contributors&gt;&lt;titles&gt;&lt;title&gt;Hydrogel adhesion: A supramolecular synergy of chemistry, topology, and mechanics&lt;/title&gt;&lt;secondary-title&gt;Advanced Functional Materials&lt;/secondary-title&gt;&lt;/titles&gt;&lt;periodical&gt;&lt;full-title&gt;Advanced Functional Materials&lt;/full-title&gt;&lt;/periodical&gt;&lt;pages&gt;1901693&lt;/pages&gt;&lt;dates&gt;&lt;year&gt;2019&lt;/year&gt;&lt;/dates&gt;&lt;isbn&gt;1616-301X&lt;/isbn&gt;&lt;urls&gt;&lt;/urls&gt;&lt;/record&gt;&lt;/Cite&gt;&lt;/EndNote&gt;</w:instrText>
      </w:r>
      <w:r w:rsidR="00582663">
        <w:rPr>
          <w:bCs/>
        </w:rPr>
        <w:fldChar w:fldCharType="separate"/>
      </w:r>
      <w:r w:rsidR="002D2BE7" w:rsidRPr="002D2BE7">
        <w:rPr>
          <w:bCs/>
          <w:noProof/>
          <w:vertAlign w:val="superscript"/>
        </w:rPr>
        <w:t>138, 139</w:t>
      </w:r>
      <w:r w:rsidR="00582663">
        <w:rPr>
          <w:bCs/>
        </w:rPr>
        <w:fldChar w:fldCharType="end"/>
      </w:r>
      <w:r w:rsidR="00582663">
        <w:rPr>
          <w:bCs/>
        </w:rPr>
        <w:t xml:space="preserve"> </w:t>
      </w:r>
      <w:r>
        <w:rPr>
          <w:bCs/>
        </w:rPr>
        <w:t>Other surfaces</w:t>
      </w:r>
      <w:r w:rsidR="00366993">
        <w:rPr>
          <w:bCs/>
        </w:rPr>
        <w:t xml:space="preserve"> </w:t>
      </w:r>
      <w:r>
        <w:rPr>
          <w:bCs/>
        </w:rPr>
        <w:t>such as biological tissues already have reactive groups such as amines that appropriate chemistr</w:t>
      </w:r>
      <w:r w:rsidR="00FD5FF6">
        <w:rPr>
          <w:bCs/>
        </w:rPr>
        <w:t>ies</w:t>
      </w:r>
      <w:r>
        <w:rPr>
          <w:bCs/>
        </w:rPr>
        <w:t xml:space="preserve"> can target to form covalent or noncovalent bonds.</w:t>
      </w:r>
      <w:r w:rsidR="00302BE5">
        <w:rPr>
          <w:bCs/>
        </w:rPr>
        <w:fldChar w:fldCharType="begin">
          <w:fldData xml:space="preserve">PEVuZE5vdGU+PENpdGU+PEF1dGhvcj5Sb3NlZW48L0F1dGhvcj48WWVhcj4yMDIwPC9ZZWFyPjxS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</w:fldData>
        </w:fldChar>
      </w:r>
      <w:r w:rsidR="002D2BE7">
        <w:rPr>
          <w:bCs/>
        </w:rPr>
        <w:instrText xml:space="preserve"> ADDIN EN.CITE </w:instrText>
      </w:r>
      <w:r w:rsidR="002D2BE7">
        <w:rPr>
          <w:bCs/>
        </w:rPr>
        <w:fldChar w:fldCharType="begin">
          <w:fldData xml:space="preserve">PEVuZE5vdGU+PENpdGU+PEF1dGhvcj5Sb3NlZW48L0F1dGhvcj48WWVhcj4yMDIwPC9ZZWFyPjxS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</w:fldData>
        </w:fldChar>
      </w:r>
      <w:r w:rsidR="002D2BE7">
        <w:rPr>
          <w:bCs/>
        </w:rPr>
        <w:instrText xml:space="preserve"> ADDIN EN.CITE.DATA </w:instrText>
      </w:r>
      <w:r w:rsidR="002D2BE7">
        <w:rPr>
          <w:bCs/>
        </w:rPr>
      </w:r>
      <w:r w:rsidR="002D2BE7">
        <w:rPr>
          <w:bCs/>
        </w:rPr>
        <w:fldChar w:fldCharType="end"/>
      </w:r>
      <w:r w:rsidR="00302BE5">
        <w:rPr>
          <w:bCs/>
        </w:rPr>
      </w:r>
      <w:r w:rsidR="00302BE5">
        <w:rPr>
          <w:bCs/>
        </w:rPr>
        <w:fldChar w:fldCharType="separate"/>
      </w:r>
      <w:r w:rsidR="002D2BE7" w:rsidRPr="002D2BE7">
        <w:rPr>
          <w:bCs/>
          <w:noProof/>
          <w:vertAlign w:val="superscript"/>
        </w:rPr>
        <w:t>140, 141</w:t>
      </w:r>
      <w:r w:rsidR="00302BE5">
        <w:rPr>
          <w:bCs/>
        </w:rPr>
        <w:fldChar w:fldCharType="end"/>
      </w:r>
      <w:r>
        <w:rPr>
          <w:bCs/>
        </w:rPr>
        <w:t xml:space="preserve"> A number of bond types can be used for varying types of surface chemistries, including static covalent bonds, dynamic covalent bonds</w:t>
      </w:r>
      <w:r w:rsidRPr="004F6642">
        <w:rPr>
          <w:bCs/>
        </w:rPr>
        <w:t>, ionic interactions, hydrogen bonds, and other noncovalent interactions (hydrophobic, dipole-dipole, pi-pi interactions, host-guest).</w:t>
      </w:r>
      <w:r w:rsidRPr="004F6642">
        <w:rPr>
          <w:bCs/>
        </w:rPr>
        <w:fldChar w:fldCharType="begin"/>
      </w:r>
      <w:r w:rsidR="002D2BE7">
        <w:rPr>
          <w:bCs/>
        </w:rPr>
        <w:instrText xml:space="preserve"> ADDIN EN.CITE &lt;EndNote&gt;&lt;Cite&gt;&lt;Author&gt;Yang&lt;/Author&gt;&lt;Year&gt;2019&lt;/Year&gt;&lt;RecNum&gt;246&lt;/RecNum&gt;&lt;DisplayText&gt;&lt;style face="superscript"&gt;139&lt;/style&gt;&lt;/DisplayText&gt;&lt;record&gt;&lt;rec-number&gt;246&lt;/rec-number&gt;&lt;foreign-keys&gt;&lt;key app="EN" db-id="x9f9zr0rkzsapfearrrpprfvsr2e9eff9r99" timestamp="1589821893" guid="29c21cb9-ec2a-4d79-a1f4-175234e9bf41"&gt;246&lt;/key&gt;&lt;/foreign-keys&gt;&lt;ref-type name="Journal Article"&gt;17&lt;/ref-type&gt;&lt;contributors&gt;&lt;authors&gt;&lt;author&gt;Yang, Jiawei&lt;/author&gt;&lt;author&gt;Bai, Ruobing&lt;/author&gt;&lt;author&gt;Chen, Baohong&lt;/author&gt;&lt;author&gt;Suo, Zhigang&lt;/author&gt;&lt;/authors&gt;&lt;/contributors&gt;&lt;titles&gt;&lt;title&gt;Hydrogel adhesion: A supramolecular synergy of chemistry, topology, and mechanics&lt;/title&gt;&lt;secondary-title&gt;Advanced Functional Materials&lt;/secondary-title&gt;&lt;/titles&gt;&lt;periodical&gt;&lt;full-title&gt;Advanced Functional Materials&lt;/full-title&gt;&lt;/periodical&gt;&lt;pages&gt;1901693&lt;/pages&gt;&lt;dates&gt;&lt;year&gt;2019&lt;/year&gt;&lt;/dates&gt;&lt;isbn&gt;1616-301X&lt;/isbn&gt;&lt;urls&gt;&lt;/urls&gt;&lt;/record&gt;&lt;/Cite&gt;&lt;/EndNote&gt;</w:instrText>
      </w:r>
      <w:r w:rsidRPr="004F6642">
        <w:rPr>
          <w:bCs/>
        </w:rPr>
        <w:fldChar w:fldCharType="separate"/>
      </w:r>
      <w:r w:rsidR="002D2BE7" w:rsidRPr="002D2BE7">
        <w:rPr>
          <w:bCs/>
          <w:noProof/>
          <w:vertAlign w:val="superscript"/>
        </w:rPr>
        <w:t>139</w:t>
      </w:r>
      <w:r w:rsidRPr="004F6642">
        <w:rPr>
          <w:bCs/>
        </w:rPr>
        <w:fldChar w:fldCharType="end"/>
      </w:r>
      <w:r>
        <w:rPr>
          <w:bCs/>
        </w:rPr>
        <w:t xml:space="preserve"> The use of covalent bonding between the substrate and hydrogel is not guaranteed to result in strong adhesion between the samples, as the amount of water at the interface greatly exceeds the number of bonds</w:t>
      </w:r>
      <w:r w:rsidR="00FD5FF6">
        <w:rPr>
          <w:bCs/>
        </w:rPr>
        <w:t>.</w:t>
      </w:r>
      <w:r>
        <w:rPr>
          <w:bCs/>
        </w:rPr>
        <w:fldChar w:fldCharType="begin">
          <w:fldData xml:space="preserve">PEVuZE5vdGU+PENpdGU+PEF1dGhvcj5MaXU8L0F1dGhvcj48WWVhcj4yMDIxPC9ZZWFyPjxSZWNO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</w:fldData>
        </w:fldChar>
      </w:r>
      <w:r w:rsidR="00551A8B">
        <w:rPr>
          <w:bCs/>
        </w:rPr>
        <w:instrText xml:space="preserve"> ADDIN EN.CITE </w:instrText>
      </w:r>
      <w:r w:rsidR="00551A8B">
        <w:rPr>
          <w:bCs/>
        </w:rPr>
        <w:fldChar w:fldCharType="begin">
          <w:fldData xml:space="preserve">PEVuZE5vdGU+PENpdGU+PEF1dGhvcj5MaXU8L0F1dGhvcj48WWVhcj4yMDIxPC9ZZWFyPjxSZWNO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</w:fldData>
        </w:fldChar>
      </w:r>
      <w:r w:rsidR="00551A8B">
        <w:rPr>
          <w:bCs/>
        </w:rPr>
        <w:instrText xml:space="preserve"> ADDIN EN.CITE.DATA </w:instrText>
      </w:r>
      <w:r w:rsidR="00551A8B">
        <w:rPr>
          <w:bCs/>
        </w:rPr>
      </w:r>
      <w:r w:rsidR="00551A8B">
        <w:rPr>
          <w:bCs/>
        </w:rPr>
        <w:fldChar w:fldCharType="end"/>
      </w:r>
      <w:r>
        <w:rPr>
          <w:bCs/>
        </w:rPr>
      </w:r>
      <w:r>
        <w:rPr>
          <w:bCs/>
        </w:rPr>
        <w:fldChar w:fldCharType="separate"/>
      </w:r>
      <w:r w:rsidRPr="004F6642">
        <w:rPr>
          <w:bCs/>
          <w:noProof/>
          <w:vertAlign w:val="superscript"/>
        </w:rPr>
        <w:t>1</w:t>
      </w:r>
      <w:r>
        <w:rPr>
          <w:bCs/>
        </w:rPr>
        <w:fldChar w:fldCharType="end"/>
      </w:r>
      <w:r w:rsidR="009A1AC0">
        <w:rPr>
          <w:bCs/>
        </w:rPr>
        <w:t xml:space="preserve"> Adhesive bonds rely on covalent and physical interactions, using a</w:t>
      </w:r>
      <w:r>
        <w:rPr>
          <w:bCs/>
        </w:rPr>
        <w:t xml:space="preserve"> third layer between the hydrogel and substrate. This layer can either be a solid or a liquid that conforms to the surface of the adherends. A commonly used adhesive is cyanoacrylate glue, which forms a glassy phase between the hydrogel and substrate thereby hardening it.</w:t>
      </w:r>
      <w:r>
        <w:rPr>
          <w:bCs/>
        </w:rPr>
        <w:fldChar w:fldCharType="begin"/>
      </w:r>
      <w:r w:rsidR="002D2BE7">
        <w:rPr>
          <w:bCs/>
        </w:rPr>
        <w:instrText xml:space="preserve"> ADDIN EN.CITE &lt;EndNote&gt;&lt;Cite&gt;&lt;Author&gt;Yang&lt;/Author&gt;&lt;Year&gt;2019&lt;/Year&gt;&lt;RecNum&gt;246&lt;/RecNum&gt;&lt;DisplayText&gt;&lt;style face="superscript"&gt;139&lt;/style&gt;&lt;/DisplayText&gt;&lt;record&gt;&lt;rec-number&gt;246&lt;/rec-number&gt;&lt;foreign-keys&gt;&lt;key app="EN" db-id="x9f9zr0rkzsapfearrrpprfvsr2e9eff9r99" timestamp="1589821893" guid="29c21cb9-ec2a-4d79-a1f4-175234e9bf41"&gt;246&lt;/key&gt;&lt;/foreign-keys&gt;&lt;ref-type name="Journal Article"&gt;17&lt;/ref-type&gt;&lt;contributors&gt;&lt;authors&gt;&lt;author&gt;Yang, Jiawei&lt;/author&gt;&lt;author&gt;Bai, Ruobing&lt;/author&gt;&lt;author&gt;Chen, Baohong&lt;/author&gt;&lt;author&gt;Suo, Zhigang&lt;/author&gt;&lt;/authors&gt;&lt;/contributors&gt;&lt;titles&gt;&lt;title&gt;Hydrogel adhesion: A supramolecular synergy of chemistry, topology, and mechanics&lt;/title&gt;&lt;secondary-title&gt;Advanced Functional Materials&lt;/secondary-title&gt;&lt;/titles&gt;&lt;periodical&gt;&lt;full-title&gt;Advanced Functional Materials&lt;/full-title&gt;&lt;/periodical&gt;&lt;pages&gt;1901693&lt;/pages&gt;&lt;dates&gt;&lt;year&gt;2019&lt;/year&gt;&lt;/dates&gt;&lt;isbn&gt;1616-301X&lt;/isbn&gt;&lt;urls&gt;&lt;/urls&gt;&lt;/record&gt;&lt;/Cite&gt;&lt;/EndNote&gt;</w:instrText>
      </w:r>
      <w:r>
        <w:rPr>
          <w:bCs/>
        </w:rPr>
        <w:fldChar w:fldCharType="separate"/>
      </w:r>
      <w:r w:rsidR="002D2BE7" w:rsidRPr="002D2BE7">
        <w:rPr>
          <w:bCs/>
          <w:noProof/>
          <w:vertAlign w:val="superscript"/>
        </w:rPr>
        <w:t>139</w:t>
      </w:r>
      <w:r>
        <w:rPr>
          <w:bCs/>
        </w:rPr>
        <w:fldChar w:fldCharType="end"/>
      </w:r>
      <w:r>
        <w:rPr>
          <w:bCs/>
        </w:rPr>
        <w:t xml:space="preserve"> </w:t>
      </w:r>
      <w:r w:rsidRPr="00FD5FF6">
        <w:rPr>
          <w:bCs/>
        </w:rPr>
        <w:t>Polydopamine</w:t>
      </w:r>
      <w:r>
        <w:rPr>
          <w:bCs/>
        </w:rPr>
        <w:t xml:space="preserve"> is a useful compound for this application due to its ability to engage in many types of covalent and non-covalent bonds that may be common to the hydrogel and substrate.</w:t>
      </w:r>
      <w:r>
        <w:rPr>
          <w:bCs/>
        </w:rPr>
        <w:fldChar w:fldCharType="begin">
          <w:fldData xml:space="preserve">PEVuZE5vdGU+PENpdGU+PEF1dGhvcj5ZYW88L0F1dGhvcj48WWVhcj4yMDIxPC9ZZWFyPjxSZWNO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</w:fldData>
        </w:fldChar>
      </w:r>
      <w:r w:rsidR="002D2BE7">
        <w:rPr>
          <w:bCs/>
        </w:rPr>
        <w:instrText xml:space="preserve"> ADDIN EN.CITE </w:instrText>
      </w:r>
      <w:r w:rsidR="002D2BE7">
        <w:rPr>
          <w:bCs/>
        </w:rPr>
        <w:fldChar w:fldCharType="begin">
          <w:fldData xml:space="preserve">PEVuZE5vdGU+PENpdGU+PEF1dGhvcj5ZYW88L0F1dGhvcj48WWVhcj4yMDIxPC9ZZWFyPjxSZWNO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</w:fldData>
        </w:fldChar>
      </w:r>
      <w:r w:rsidR="002D2BE7">
        <w:rPr>
          <w:bCs/>
        </w:rPr>
        <w:instrText xml:space="preserve"> ADDIN EN.CITE.DATA </w:instrText>
      </w:r>
      <w:r w:rsidR="002D2BE7">
        <w:rPr>
          <w:bCs/>
        </w:rPr>
      </w:r>
      <w:r w:rsidR="002D2BE7">
        <w:rPr>
          <w:bCs/>
        </w:rPr>
        <w:fldChar w:fldCharType="end"/>
      </w:r>
      <w:r>
        <w:rPr>
          <w:bCs/>
        </w:rPr>
      </w:r>
      <w:r>
        <w:rPr>
          <w:bCs/>
        </w:rPr>
        <w:fldChar w:fldCharType="separate"/>
      </w:r>
      <w:r w:rsidR="002D2BE7" w:rsidRPr="002D2BE7">
        <w:rPr>
          <w:bCs/>
          <w:noProof/>
          <w:vertAlign w:val="superscript"/>
        </w:rPr>
        <w:t>136, 142, 143</w:t>
      </w:r>
      <w:r>
        <w:rPr>
          <w:bCs/>
        </w:rPr>
        <w:fldChar w:fldCharType="end"/>
      </w:r>
    </w:p>
    <w:p w14:paraId="245B2EA9" w14:textId="19E411E4" w:rsidR="00A8294A" w:rsidRPr="007B5744" w:rsidRDefault="00A8294A" w:rsidP="00A8294A">
      <w:pPr>
        <w:spacing w:line="480" w:lineRule="auto"/>
        <w:jc w:val="both"/>
        <w:rPr>
          <w:bCs/>
        </w:rPr>
      </w:pPr>
      <w:r>
        <w:rPr>
          <w:bCs/>
        </w:rPr>
        <w:tab/>
      </w:r>
      <w:r w:rsidR="009A1AC0">
        <w:rPr>
          <w:bCs/>
        </w:rPr>
        <w:t>M</w:t>
      </w:r>
      <w:r>
        <w:rPr>
          <w:bCs/>
        </w:rPr>
        <w:t>echanical interlocking</w:t>
      </w:r>
      <w:r w:rsidR="009A1AC0">
        <w:rPr>
          <w:bCs/>
        </w:rPr>
        <w:t xml:space="preserve"> contains</w:t>
      </w:r>
      <w:r>
        <w:rPr>
          <w:bCs/>
        </w:rPr>
        <w:t xml:space="preserve"> two subcategories</w:t>
      </w:r>
      <w:r w:rsidR="009A1AC0">
        <w:rPr>
          <w:bCs/>
        </w:rPr>
        <w:t xml:space="preserve"> of physical interactions:</w:t>
      </w:r>
      <w:r>
        <w:rPr>
          <w:bCs/>
        </w:rPr>
        <w:t xml:space="preserve"> </w:t>
      </w:r>
      <w:r w:rsidR="009A1AC0">
        <w:rPr>
          <w:bCs/>
        </w:rPr>
        <w:t xml:space="preserve">hydrogel interdigitation with substrate </w:t>
      </w:r>
      <w:r>
        <w:rPr>
          <w:bCs/>
        </w:rPr>
        <w:t xml:space="preserve">key-lock </w:t>
      </w:r>
      <w:r w:rsidR="009A1AC0">
        <w:rPr>
          <w:bCs/>
        </w:rPr>
        <w:t>or</w:t>
      </w:r>
      <w:r>
        <w:rPr>
          <w:bCs/>
        </w:rPr>
        <w:t xml:space="preserve"> thread-hole topologies.</w:t>
      </w:r>
      <w:r>
        <w:rPr>
          <w:bCs/>
        </w:rPr>
        <w:fldChar w:fldCharType="begin"/>
      </w:r>
      <w:r w:rsidR="002D2BE7">
        <w:rPr>
          <w:bCs/>
        </w:rPr>
        <w:instrText xml:space="preserve"> ADDIN EN.CITE &lt;EndNote&gt;&lt;Cite&gt;&lt;Author&gt;Yang&lt;/Author&gt;&lt;Year&gt;2019&lt;/Year&gt;&lt;RecNum&gt;246&lt;/RecNum&gt;&lt;DisplayText&gt;&lt;style face="superscript"&gt;139&lt;/style&gt;&lt;/DisplayText&gt;&lt;record&gt;&lt;rec-number&gt;246&lt;/rec-number&gt;&lt;foreign-keys&gt;&lt;key app="EN" db-id="x9f9zr0rkzsapfearrrpprfvsr2e9eff9r99" timestamp="1589821893" guid="29c21cb9-ec2a-4d79-a1f4-175234e9bf41"&gt;246&lt;/key&gt;&lt;/foreign-keys&gt;&lt;ref-type name="Journal Article"&gt;17&lt;/ref-type&gt;&lt;contributors&gt;&lt;authors&gt;&lt;author&gt;Yang, Jiawei&lt;/author&gt;&lt;author&gt;Bai, Ruobing&lt;/author&gt;&lt;author&gt;Chen, Baohong&lt;/author&gt;&lt;author&gt;Suo, Zhigang&lt;/author&gt;&lt;/authors&gt;&lt;/contributors&gt;&lt;titles&gt;&lt;title&gt;Hydrogel adhesion: A supramolecular synergy of chemistry, topology, and mechanics&lt;/title&gt;&lt;secondary-title&gt;Advanced Functional Materials&lt;/secondary-title&gt;&lt;/titles&gt;&lt;periodical&gt;&lt;full-title&gt;Advanced Functional Materials&lt;/full-title&gt;&lt;/periodical&gt;&lt;pages&gt;1901693&lt;/pages&gt;&lt;dates&gt;&lt;year&gt;2019&lt;/year&gt;&lt;/dates&gt;&lt;isbn&gt;1616-301X&lt;/isbn&gt;&lt;urls&gt;&lt;/urls&gt;&lt;/record&gt;&lt;/Cite&gt;&lt;/EndNote&gt;</w:instrText>
      </w:r>
      <w:r>
        <w:rPr>
          <w:bCs/>
        </w:rPr>
        <w:fldChar w:fldCharType="separate"/>
      </w:r>
      <w:r w:rsidR="002D2BE7" w:rsidRPr="002D2BE7">
        <w:rPr>
          <w:bCs/>
          <w:noProof/>
          <w:vertAlign w:val="superscript"/>
        </w:rPr>
        <w:t>139</w:t>
      </w:r>
      <w:r>
        <w:rPr>
          <w:bCs/>
        </w:rPr>
        <w:fldChar w:fldCharType="end"/>
      </w:r>
      <w:r>
        <w:rPr>
          <w:bCs/>
        </w:rPr>
        <w:t xml:space="preserve"> This type of interaction relies on some degree of porosity of the substrate. In both topologies, a hydrogel precursor solution fills substrate </w:t>
      </w:r>
      <w:r w:rsidR="009A1AC0">
        <w:rPr>
          <w:bCs/>
        </w:rPr>
        <w:t xml:space="preserve">pores </w:t>
      </w:r>
      <w:r>
        <w:rPr>
          <w:bCs/>
        </w:rPr>
        <w:t>and is physically entrapped. For the key-lock topologies, the</w:t>
      </w:r>
      <w:r w:rsidR="009A1AC0">
        <w:rPr>
          <w:bCs/>
        </w:rPr>
        <w:t xml:space="preserve"> </w:t>
      </w:r>
      <w:r>
        <w:rPr>
          <w:bCs/>
        </w:rPr>
        <w:t>hydrogel can slip out if external force</w:t>
      </w:r>
      <w:r w:rsidR="009A1AC0">
        <w:rPr>
          <w:bCs/>
        </w:rPr>
        <w:t>s</w:t>
      </w:r>
      <w:r>
        <w:rPr>
          <w:bCs/>
        </w:rPr>
        <w:t xml:space="preserve"> overcome</w:t>
      </w:r>
      <w:r w:rsidR="009A1AC0">
        <w:rPr>
          <w:bCs/>
        </w:rPr>
        <w:t xml:space="preserve"> </w:t>
      </w:r>
      <w:r>
        <w:rPr>
          <w:bCs/>
        </w:rPr>
        <w:t xml:space="preserve">the friction between </w:t>
      </w:r>
      <w:r>
        <w:rPr>
          <w:bCs/>
        </w:rPr>
        <w:lastRenderedPageBreak/>
        <w:t xml:space="preserve">the </w:t>
      </w:r>
      <w:r w:rsidR="009A1AC0">
        <w:rPr>
          <w:bCs/>
        </w:rPr>
        <w:t>substrate</w:t>
      </w:r>
      <w:r>
        <w:rPr>
          <w:bCs/>
        </w:rPr>
        <w:t xml:space="preserve"> and hydrogel elasticity. For substrates such as highly porous foams, emulsions, clays, and electrospun materials, the large degree of porosity enables thread-hole topology. To separate the coating from the substrate if this topology is used, one of the materials must break. </w:t>
      </w:r>
      <w:r w:rsidR="00CF55A2">
        <w:rPr>
          <w:bCs/>
        </w:rPr>
        <w:t xml:space="preserve">While this coating approach does not inherently lead to high cohesive strength, combining this approach with robust bulk hydrogels can result in durable hydrogel coatings. Such use of mechanical interlocking has </w:t>
      </w:r>
      <w:r>
        <w:rPr>
          <w:bCs/>
        </w:rPr>
        <w:t>been demonstrated by Kurokawa and coworkers</w:t>
      </w:r>
      <w:r w:rsidR="00CF55A2">
        <w:rPr>
          <w:bCs/>
        </w:rPr>
        <w:t xml:space="preserve"> using double network hydrogels</w:t>
      </w:r>
      <w:r>
        <w:rPr>
          <w:bCs/>
        </w:rPr>
        <w:t>.</w:t>
      </w:r>
      <w:r>
        <w:rPr>
          <w:bCs/>
        </w:rPr>
        <w:fldChar w:fldCharType="begin"/>
      </w:r>
      <w:r w:rsidR="002D2BE7">
        <w:rPr>
          <w:bCs/>
        </w:rPr>
        <w:instrText xml:space="preserve"> ADDIN EN.CITE &lt;EndNote&gt;&lt;Cite&gt;&lt;Author&gt;Kurokawa&lt;/Author&gt;&lt;Year&gt;2010&lt;/Year&gt;&lt;RecNum&gt;86&lt;/RecNum&gt;&lt;DisplayText&gt;&lt;style face="superscript"&gt;144&lt;/style&gt;&lt;/DisplayText&gt;&lt;record&gt;&lt;rec-number&gt;86&lt;/rec-number&gt;&lt;foreign-keys&gt;&lt;key app="EN" db-id="x9f9zr0rkzsapfearrrpprfvsr2e9eff9r99" timestamp="1589821169" guid="87037a00-276f-4d4c-9624-50e3c72492ab"&gt;86&lt;/key&gt;&lt;/foreign-keys&gt;&lt;ref-type name="Journal Article"&gt;17&lt;/ref-type&gt;&lt;contributors&gt;&lt;authors&gt;&lt;author&gt;Kurokawa, Takayuki&lt;/author&gt;&lt;author&gt;Furukawa, Hidemitsu&lt;/author&gt;&lt;author&gt;Wang, Wei&lt;/author&gt;&lt;author&gt;Tanaka, Yoshimi&lt;/author&gt;&lt;author&gt;Gong, Jian Ping&lt;/author&gt;&lt;/authors&gt;&lt;/contributors&gt;&lt;titles&gt;&lt;title&gt;Formation of a strong hydrogel–porous solid interface via the double-network principle&lt;/title&gt;&lt;secondary-title&gt;Acta Biomaterialia&lt;/secondary-title&gt;&lt;/titles&gt;&lt;periodical&gt;&lt;full-title&gt;Acta biomaterialia&lt;/full-title&gt;&lt;/periodical&gt;&lt;pages&gt;1353-1359&lt;/pages&gt;&lt;volume&gt;6&lt;/volume&gt;&lt;number&gt;4&lt;/number&gt;&lt;dates&gt;&lt;year&gt;2010&lt;/year&gt;&lt;/dates&gt;&lt;isbn&gt;1742-7061&lt;/isbn&gt;&lt;urls&gt;&lt;/urls&gt;&lt;/record&gt;&lt;/Cite&gt;&lt;/EndNote&gt;</w:instrText>
      </w:r>
      <w:r>
        <w:rPr>
          <w:bCs/>
        </w:rPr>
        <w:fldChar w:fldCharType="separate"/>
      </w:r>
      <w:r w:rsidR="002D2BE7" w:rsidRPr="002D2BE7">
        <w:rPr>
          <w:bCs/>
          <w:noProof/>
          <w:vertAlign w:val="superscript"/>
        </w:rPr>
        <w:t>144</w:t>
      </w:r>
      <w:r>
        <w:rPr>
          <w:bCs/>
        </w:rPr>
        <w:fldChar w:fldCharType="end"/>
      </w:r>
    </w:p>
    <w:p w14:paraId="5919C9AF" w14:textId="62AA8177" w:rsidR="00A8294A" w:rsidRPr="006432B4" w:rsidRDefault="00EB659A" w:rsidP="00EB659A">
      <w:pPr>
        <w:pStyle w:val="Heading4"/>
        <w:rPr>
          <w:b/>
          <w:bCs/>
          <w:u w:val="single"/>
        </w:rPr>
      </w:pPr>
      <w:bookmarkStart w:id="30" w:name="_Toc108641470"/>
      <w:r>
        <w:t xml:space="preserve">1.4.2 </w:t>
      </w:r>
      <w:r w:rsidR="00A8294A" w:rsidRPr="4C10E1E0">
        <w:t>Robust and conformable crosslinking platforms</w:t>
      </w:r>
      <w:bookmarkEnd w:id="30"/>
      <w:r w:rsidR="00A8294A" w:rsidRPr="4C10E1E0">
        <w:t xml:space="preserve"> </w:t>
      </w:r>
    </w:p>
    <w:p w14:paraId="4D5B1291" w14:textId="503E80C7" w:rsidR="00A8294A" w:rsidRDefault="00A8294A" w:rsidP="00A8294A">
      <w:pPr>
        <w:spacing w:line="480" w:lineRule="auto"/>
        <w:ind w:firstLine="720"/>
        <w:jc w:val="both"/>
        <w:rPr>
          <w:bCs/>
        </w:rPr>
      </w:pPr>
      <w:r>
        <w:rPr>
          <w:bCs/>
        </w:rPr>
        <w:t>Recent approaches have been developed to eliminate the need for molds and to improve coating cohesive strength. Methods to eliminate the need for molds are based on diffusion-mediated approaches.</w:t>
      </w:r>
      <w:r w:rsidR="0046100D">
        <w:rPr>
          <w:bCs/>
        </w:rPr>
        <w:fldChar w:fldCharType="begin">
          <w:fldData xml:space="preserve">PEVuZE5vdGU+PENpdGU+PEF1dGhvcj5Kb2huc29uPC9BdXRob3I+PFllYXI+MjAxMDwvWWVhcj48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</w:fldData>
        </w:fldChar>
      </w:r>
      <w:r w:rsidR="002D2BE7">
        <w:rPr>
          <w:bCs/>
        </w:rPr>
        <w:instrText xml:space="preserve"> ADDIN EN.CITE </w:instrText>
      </w:r>
      <w:r w:rsidR="002D2BE7">
        <w:rPr>
          <w:bCs/>
        </w:rPr>
        <w:fldChar w:fldCharType="begin">
          <w:fldData xml:space="preserve">PEVuZE5vdGU+PENpdGU+PEF1dGhvcj5Kb2huc29uPC9BdXRob3I+PFllYXI+MjAxMDwvWWVhcj48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</w:fldData>
        </w:fldChar>
      </w:r>
      <w:r w:rsidR="002D2BE7">
        <w:rPr>
          <w:bCs/>
        </w:rPr>
        <w:instrText xml:space="preserve"> ADDIN EN.CITE.DATA </w:instrText>
      </w:r>
      <w:r w:rsidR="002D2BE7">
        <w:rPr>
          <w:bCs/>
        </w:rPr>
      </w:r>
      <w:r w:rsidR="002D2BE7">
        <w:rPr>
          <w:bCs/>
        </w:rPr>
        <w:fldChar w:fldCharType="end"/>
      </w:r>
      <w:r w:rsidR="0046100D">
        <w:rPr>
          <w:bCs/>
        </w:rPr>
      </w:r>
      <w:r w:rsidR="0046100D">
        <w:rPr>
          <w:bCs/>
        </w:rPr>
        <w:fldChar w:fldCharType="separate"/>
      </w:r>
      <w:r w:rsidR="002D2BE7" w:rsidRPr="002D2BE7">
        <w:rPr>
          <w:bCs/>
          <w:noProof/>
          <w:vertAlign w:val="superscript"/>
        </w:rPr>
        <w:t>145, 146</w:t>
      </w:r>
      <w:r w:rsidR="0046100D">
        <w:rPr>
          <w:bCs/>
        </w:rPr>
        <w:fldChar w:fldCharType="end"/>
      </w:r>
      <w:r>
        <w:rPr>
          <w:bCs/>
        </w:rPr>
        <w:t xml:space="preserve"> </w:t>
      </w:r>
      <w:r w:rsidR="008D69BA">
        <w:rPr>
          <w:bCs/>
        </w:rPr>
        <w:t>These</w:t>
      </w:r>
      <w:r>
        <w:rPr>
          <w:bCs/>
        </w:rPr>
        <w:t xml:space="preserve"> methods rely on an initiator molecule (redox, thermal, or photoinitiator) at the surface of or within the substrate surface</w:t>
      </w:r>
      <w:r w:rsidR="001F2BEF">
        <w:rPr>
          <w:bCs/>
        </w:rPr>
        <w:t>-</w:t>
      </w:r>
      <w:r>
        <w:rPr>
          <w:bCs/>
        </w:rPr>
        <w:t xml:space="preserve">activating polymerization of the hydrogel. As crosslinking occurs at the substrate surface, a </w:t>
      </w:r>
      <w:r w:rsidR="008D69BA">
        <w:rPr>
          <w:bCs/>
        </w:rPr>
        <w:t>hydro</w:t>
      </w:r>
      <w:r>
        <w:rPr>
          <w:bCs/>
        </w:rPr>
        <w:t>gel forms conformably along the material area exposed to precursor solution. This has been demonstrated with a redox approach in iron-leaching 3D printed materials.</w:t>
      </w:r>
      <w:r>
        <w:rPr>
          <w:bCs/>
        </w:rPr>
        <w:fldChar w:fldCharType="begin"/>
      </w:r>
      <w:r w:rsidR="002D2BE7">
        <w:rPr>
          <w:bCs/>
        </w:rPr>
        <w:instrText xml:space="preserve"> ADDIN EN.CITE &lt;EndNote&gt;&lt;Cite&gt;&lt;Author&gt;Ma&lt;/Author&gt;&lt;Year&gt;2018&lt;/Year&gt;&lt;RecNum&gt;143&lt;/RecNum&gt;&lt;DisplayText&gt;&lt;style face="superscript"&gt;147&lt;/style&gt;&lt;/DisplayText&gt;&lt;record&gt;&lt;rec-number&gt;143&lt;/rec-number&gt;&lt;foreign-keys&gt;&lt;key app="EN" db-id="adpdpsz0taasp3evwpbvpsd9xwx5taff0pwr" timestamp="1659222284"&gt;143&lt;/key&gt;&lt;/foreign-keys&gt;&lt;ref-type name="Journal Article"&gt;17&lt;/ref-type&gt;&lt;contributors&gt;&lt;authors&gt;&lt;author&gt;Ma, Shuanhong&lt;/author&gt;&lt;author&gt;Yan, Changyou&lt;/author&gt;&lt;author&gt;Cai, Meirong&lt;/author&gt;&lt;author&gt;Yang, Jun&lt;/author&gt;&lt;author&gt;Wang, Xiaolong&lt;/author&gt;&lt;author&gt;Zhou, Feng&lt;/author&gt;&lt;author&gt;Liu, Weimin&lt;/author&gt;&lt;/authors&gt;&lt;/contributors&gt;&lt;auth-address&gt;State Key Laboratory of Solid Lubrication, Lanzhou Institute of Chemical Physics, Chinese Academy of Sciences, Lanzhou, 730000, China.&amp;#xD;University of Chinese, Academy of Sciences, Beijing, 100049, China.&amp;#xD;College of Materials, Northwestern Polytechnical University, 127 West Youyi Road, Xian, 710072, China.&lt;/auth-address&gt;&lt;titles&gt;&lt;title&gt;Continuous Surface Polymerization via Fe (II)‐Mediated Redox Reaction for Thick Hydrogel Coatings on Versatile Substrates&lt;/title&gt;&lt;secondary-title&gt;Advanced Materials&lt;/secondary-title&gt;&lt;/titles&gt;&lt;periodical&gt;&lt;full-title&gt;Advanced materials&lt;/full-title&gt;&lt;/periodical&gt;&lt;pages&gt;1803371&lt;/pages&gt;&lt;volume&gt;30&lt;/volume&gt;&lt;number&gt;50&lt;/number&gt;&lt;edition&gt;2018/10/13&lt;/edition&gt;&lt;keywords&gt;&lt;keyword&gt;Scirp&lt;/keyword&gt;&lt;keyword&gt;hollow hydrogel objects&lt;/keyword&gt;&lt;keyword&gt;hydrogel coatings&lt;/keyword&gt;&lt;keyword&gt;lubrication&lt;/keyword&gt;&lt;keyword&gt;wettability&lt;/keyword&gt;&lt;/keywords&gt;&lt;dates&gt;&lt;year&gt;2018&lt;/year&gt;&lt;pub-dates&gt;&lt;date&gt;Dec&lt;/date&gt;&lt;/pub-dates&gt;&lt;/dates&gt;&lt;isbn&gt;0935-9648&lt;/isbn&gt;&lt;accession-num&gt;30311272&lt;/accession-num&gt;&lt;urls&gt;&lt;related-urls&gt;&lt;url&gt;https://www.ncbi.nlm.nih.gov/pubmed/30311272&lt;/url&gt;&lt;/related-urls&gt;&lt;/urls&gt;&lt;electronic-resource-num&gt;10.1002/adma.201803371&lt;/electronic-resource-num&gt;&lt;/record&gt;&lt;/Cite&gt;&lt;/EndNote&gt;</w:instrText>
      </w:r>
      <w:r>
        <w:rPr>
          <w:bCs/>
        </w:rPr>
        <w:fldChar w:fldCharType="separate"/>
      </w:r>
      <w:r w:rsidR="002D2BE7" w:rsidRPr="002D2BE7">
        <w:rPr>
          <w:bCs/>
          <w:noProof/>
          <w:vertAlign w:val="superscript"/>
        </w:rPr>
        <w:t>147</w:t>
      </w:r>
      <w:r>
        <w:rPr>
          <w:bCs/>
        </w:rPr>
        <w:fldChar w:fldCharType="end"/>
      </w:r>
      <w:r>
        <w:rPr>
          <w:bCs/>
        </w:rPr>
        <w:t xml:space="preserve"> Roseen and coworkers used an enzyme-mediated radical generation approach with passive adsorption of iron to coat heart valves.</w:t>
      </w:r>
      <w:r>
        <w:rPr>
          <w:bCs/>
        </w:rPr>
        <w:fldChar w:fldCharType="begin"/>
      </w:r>
      <w:r w:rsidR="002D2BE7">
        <w:rPr>
          <w:bCs/>
        </w:rPr>
        <w:instrText xml:space="preserve"> ADDIN EN.CITE &lt;EndNote&gt;&lt;Cite&gt;&lt;Author&gt;Roseen&lt;/Author&gt;&lt;Year&gt;2020&lt;/Year&gt;&lt;RecNum&gt;291&lt;/RecNum&gt;&lt;DisplayText&gt;&lt;style face="superscript"&gt;140&lt;/style&gt;&lt;/DisplayText&gt;&lt;record&gt;&lt;rec-number&gt;291&lt;/rec-number&gt;&lt;foreign-keys&gt;&lt;key app="EN" db-id="x9f9zr0rkzsapfearrrpprfvsr2e9eff9r99" timestamp="1589821994" guid="c2ad6370-9e37-47f9-81d9-596f199f45d6"&gt;291&lt;/key&gt;&lt;/foreign-keys&gt;&lt;ref-type name="Journal Article"&gt;17&lt;/ref-type&gt;&lt;contributors&gt;&lt;authors&gt;&lt;author&gt;Roseen, Madeleine A&lt;/author&gt;&lt;author&gt;Fahrenholtz, Monica M&lt;/author&gt;&lt;author&gt;Connell, Jennifer P&lt;/author&gt;&lt;author&gt;Grande-Allen, Kathryn Jane&lt;/author&gt;&lt;/authors&gt;&lt;/contributors&gt;&lt;titles&gt;&lt;title&gt;Interfacial Coating Method for Amine-Rich Surfaces using Poly (ethylene glycol) Diacrylate Applied to Bioprosthetic Valve Tissue Models&lt;/title&gt;&lt;secondary-title&gt;ACS Applied Bio Materials&lt;/secondary-title&gt;&lt;/titles&gt;&lt;periodical&gt;&lt;full-title&gt;ACS Applied Bio Materials&lt;/full-title&gt;&lt;/periodical&gt;&lt;pages&gt;1321-1330&lt;/pages&gt;&lt;volume&gt;3&lt;/volume&gt;&lt;number&gt;3&lt;/number&gt;&lt;dates&gt;&lt;year&gt;2020&lt;/year&gt;&lt;/dates&gt;&lt;isbn&gt;2576-6422&lt;/isbn&gt;&lt;urls&gt;&lt;/urls&gt;&lt;/record&gt;&lt;/Cite&gt;&lt;/EndNote&gt;</w:instrText>
      </w:r>
      <w:r>
        <w:rPr>
          <w:bCs/>
        </w:rPr>
        <w:fldChar w:fldCharType="separate"/>
      </w:r>
      <w:r w:rsidR="002D2BE7" w:rsidRPr="002D2BE7">
        <w:rPr>
          <w:bCs/>
          <w:noProof/>
          <w:vertAlign w:val="superscript"/>
        </w:rPr>
        <w:t>140</w:t>
      </w:r>
      <w:r>
        <w:rPr>
          <w:bCs/>
        </w:rPr>
        <w:fldChar w:fldCharType="end"/>
      </w:r>
      <w:r>
        <w:rPr>
          <w:bCs/>
        </w:rPr>
        <w:t xml:space="preserve"> </w:t>
      </w:r>
    </w:p>
    <w:p w14:paraId="39E43645" w14:textId="212E33D8" w:rsidR="00A8294A" w:rsidRPr="00BC6062" w:rsidRDefault="00A8294A" w:rsidP="00A8294A">
      <w:pPr>
        <w:spacing w:line="480" w:lineRule="auto"/>
        <w:ind w:firstLine="720"/>
        <w:jc w:val="both"/>
        <w:rPr>
          <w:bCs/>
        </w:rPr>
      </w:pPr>
      <w:r>
        <w:rPr>
          <w:bCs/>
        </w:rPr>
        <w:t>An important development in hydrogel coatings was the use of diffusion-mediated crosslinking via photoinitiation by Yuk et al. who used this concept to design a new type of crosslinking modality.</w:t>
      </w:r>
      <w:r>
        <w:rPr>
          <w:bCs/>
        </w:rPr>
        <w:fldChar w:fldCharType="begin"/>
      </w:r>
      <w:r w:rsidR="002D2BE7">
        <w:rPr>
          <w:bCs/>
        </w:rPr>
        <w:instrText xml:space="preserve"> ADDIN EN.CITE &lt;EndNote&gt;&lt;Cite&gt;&lt;Author&gt;Yuk&lt;/Author&gt;&lt;Year&gt;2016&lt;/Year&gt;&lt;RecNum&gt;145&lt;/RecNum&gt;&lt;DisplayText&gt;&lt;style face="superscript"&gt;137&lt;/style&gt;&lt;/DisplayText&gt;&lt;record&gt;&lt;rec-number&gt;145&lt;/rec-number&gt;&lt;foreign-keys&gt;&lt;key app="EN" db-id="x9f9zr0rkzsapfearrrpprfvsr2e9eff9r99" timestamp="1589821438" guid="6fd1e34a-a4db-40a1-84e5-87b01d417609"&gt;145&lt;/key&gt;&lt;/foreign-keys&gt;&lt;ref-type name="Journal Article"&gt;17&lt;/ref-type&gt;&lt;contributors&gt;&lt;authors&gt;&lt;author&gt;Yuk, Hyunwoo&lt;/author&gt;&lt;author&gt;Zhang, Teng&lt;/author&gt;&lt;author&gt;Lin, Shaoting&lt;/author&gt;&lt;author&gt;Parada, German Alberto&lt;/author&gt;&lt;author&gt;Zhao, Xuanhe&lt;/author&gt;&lt;/authors&gt;&lt;/contributors&gt;&lt;titles&gt;&lt;title&gt;Tough bonding of hydrogels to diverse non-porous surfaces&lt;/title&gt;&lt;secondary-title&gt;Nature Materials&lt;/secondary-title&gt;&lt;/titles&gt;&lt;periodical&gt;&lt;full-title&gt;Nature materials&lt;/full-title&gt;&lt;/periodical&gt;&lt;pages&gt;190&lt;/pages&gt;&lt;volume&gt;15&lt;/volume&gt;&lt;number&gt;2&lt;/number&gt;&lt;dates&gt;&lt;year&gt;2016&lt;/year&gt;&lt;/dates&gt;&lt;isbn&gt;1476-4660&lt;/isbn&gt;&lt;urls&gt;&lt;/urls&gt;&lt;/record&gt;&lt;/Cite&gt;&lt;/EndNote&gt;</w:instrText>
      </w:r>
      <w:r>
        <w:rPr>
          <w:bCs/>
        </w:rPr>
        <w:fldChar w:fldCharType="separate"/>
      </w:r>
      <w:r w:rsidR="002D2BE7" w:rsidRPr="002D2BE7">
        <w:rPr>
          <w:bCs/>
          <w:noProof/>
          <w:vertAlign w:val="superscript"/>
        </w:rPr>
        <w:t>137</w:t>
      </w:r>
      <w:r>
        <w:rPr>
          <w:bCs/>
        </w:rPr>
        <w:fldChar w:fldCharType="end"/>
      </w:r>
      <w:r>
        <w:rPr>
          <w:bCs/>
        </w:rPr>
        <w:t xml:space="preserve"> In their work, a hydrophobic photoinitiator is adsorbed into the substrate; the substrate is submerged in a precursor solution with a hydrophilic </w:t>
      </w:r>
      <w:r>
        <w:rPr>
          <w:bCs/>
        </w:rPr>
        <w:lastRenderedPageBreak/>
        <w:t>photoinitiator and exposed to UV light. Monomers diffuse into the substrate and radicals there activate growing polymer chains. These groups polymerize with monomers in solution. The result is thin, conformal hydrogel coatings that can be formed on diverse polymeric substrates.</w:t>
      </w:r>
      <w:r>
        <w:rPr>
          <w:bCs/>
        </w:rPr>
        <w:fldChar w:fldCharType="begin"/>
      </w:r>
      <w:r w:rsidR="002D2BE7">
        <w:rPr>
          <w:bCs/>
        </w:rPr>
        <w:instrText xml:space="preserve"> ADDIN EN.CITE &lt;EndNote&gt;&lt;Cite&gt;&lt;Author&gt;Yuk&lt;/Author&gt;&lt;Year&gt;2016&lt;/Year&gt;&lt;RecNum&gt;142&lt;/RecNum&gt;&lt;DisplayText&gt;&lt;style face="superscript"&gt;148&lt;/style&gt;&lt;/DisplayText&gt;&lt;record&gt;&lt;rec-number&gt;142&lt;/rec-number&gt;&lt;foreign-keys&gt;&lt;key app="EN" db-id="x9f9zr0rkzsapfearrrpprfvsr2e9eff9r99" timestamp="1589821419" guid="27611448-2fa0-4492-9c51-ea75257edcf0"&gt;142&lt;/key&gt;&lt;/foreign-keys&gt;&lt;ref-type name="Journal Article"&gt;17&lt;/ref-type&gt;&lt;contributors&gt;&lt;authors&gt;&lt;author&gt;Yuk, Hyunwoo&lt;/author&gt;&lt;author&gt;Zhang, Teng&lt;/author&gt;&lt;author&gt;Parada, German Alberto&lt;/author&gt;&lt;author&gt;Liu, Xinyue&lt;/author&gt;&lt;author&gt;Zhao, Xuanhe&lt;/author&gt;&lt;/authors&gt;&lt;/contributors&gt;&lt;titles&gt;&lt;title&gt;Skin-inspired hydrogel–elastomer hybrids with robust interfaces and functional microstructures&lt;/title&gt;&lt;secondary-title&gt;Nature communications&lt;/secondary-title&gt;&lt;/titles&gt;&lt;periodical&gt;&lt;full-title&gt;Nature communications&lt;/full-title&gt;&lt;/periodical&gt;&lt;pages&gt;12028&lt;/pages&gt;&lt;volume&gt;7&lt;/volume&gt;&lt;dates&gt;&lt;year&gt;2016&lt;/year&gt;&lt;/dates&gt;&lt;isbn&gt;2041-1723&lt;/isbn&gt;&lt;urls&gt;&lt;/urls&gt;&lt;/record&gt;&lt;/Cite&gt;&lt;/EndNote&gt;</w:instrText>
      </w:r>
      <w:r>
        <w:rPr>
          <w:bCs/>
        </w:rPr>
        <w:fldChar w:fldCharType="separate"/>
      </w:r>
      <w:r w:rsidR="002D2BE7" w:rsidRPr="002D2BE7">
        <w:rPr>
          <w:bCs/>
          <w:noProof/>
          <w:vertAlign w:val="superscript"/>
        </w:rPr>
        <w:t>148</w:t>
      </w:r>
      <w:r>
        <w:rPr>
          <w:bCs/>
        </w:rPr>
        <w:fldChar w:fldCharType="end"/>
      </w:r>
      <w:r>
        <w:rPr>
          <w:bCs/>
        </w:rPr>
        <w:t xml:space="preserve"> This methodology has been referred to as stitching polymer layers and has been expanded by others to further incorporate interpenetrating networks.</w:t>
      </w:r>
      <w:r>
        <w:rPr>
          <w:bCs/>
        </w:rPr>
        <w:fldChar w:fldCharType="begin"/>
      </w:r>
      <w:r w:rsidR="002D2BE7">
        <w:rPr>
          <w:bCs/>
        </w:rPr>
        <w:instrText xml:space="preserve"> ADDIN EN.CITE &lt;EndNote&gt;&lt;Cite&gt;&lt;Author&gt;Yu&lt;/Author&gt;&lt;Year&gt;2018&lt;/Year&gt;&lt;RecNum&gt;158&lt;/RecNum&gt;&lt;DisplayText&gt;&lt;style face="superscript"&gt;146&lt;/style&gt;&lt;/DisplayText&gt;&lt;record&gt;&lt;rec-number&gt;158&lt;/rec-number&gt;&lt;foreign-keys&gt;&lt;key app="EN" db-id="x9f9zr0rkzsapfearrrpprfvsr2e9eff9r99" timestamp="1589821507" guid="ffff1396-10db-4416-a909-e205a87f4b1f"&gt;158&lt;/key&gt;&lt;/foreign-keys&gt;&lt;ref-type name="Journal Article"&gt;17&lt;/ref-type&gt;&lt;contributors&gt;&lt;authors&gt;&lt;author&gt;Yu, Yan&lt;/author&gt;&lt;author&gt;Yuk, Hyunwoo&lt;/author&gt;&lt;author&gt;Parada, German A.&lt;/author&gt;&lt;author&gt;Wu, You&lt;/author&gt;&lt;author&gt;Liu, Xinyue&lt;/author&gt;&lt;author&gt;Nabzdyk, Christoph S.&lt;/author&gt;&lt;author&gt;Youcef‐Toumi, Kamal&lt;/author&gt;&lt;author&gt;Zang, Jianfeng&lt;/author&gt;&lt;author&gt;Zhao, Xuanhe&lt;/author&gt;&lt;/authors&gt;&lt;/contributors&gt;&lt;titles&gt;&lt;title&gt;Multifunctional “Hydrogel Skins” on Diverse Polymers with Arbitrary Shapes&lt;/title&gt;&lt;secondary-title&gt;Advanced Materials&lt;/secondary-title&gt;&lt;/titles&gt;&lt;periodical&gt;&lt;full-title&gt;Advanced materials&lt;/full-title&gt;&lt;/periodical&gt;&lt;pages&gt;1807101&lt;/pages&gt;&lt;dates&gt;&lt;year&gt;2018&lt;/year&gt;&lt;/dates&gt;&lt;publisher&gt;Wiley Online Library&lt;/publisher&gt;&lt;isbn&gt;0935-9648&lt;/isbn&gt;&lt;urls&gt;&lt;/urls&gt;&lt;/record&gt;&lt;/Cite&gt;&lt;/EndNote&gt;</w:instrText>
      </w:r>
      <w:r>
        <w:rPr>
          <w:bCs/>
        </w:rPr>
        <w:fldChar w:fldCharType="separate"/>
      </w:r>
      <w:r w:rsidR="002D2BE7" w:rsidRPr="002D2BE7">
        <w:rPr>
          <w:bCs/>
          <w:noProof/>
          <w:vertAlign w:val="superscript"/>
        </w:rPr>
        <w:t>146</w:t>
      </w:r>
      <w:r>
        <w:rPr>
          <w:bCs/>
        </w:rPr>
        <w:fldChar w:fldCharType="end"/>
      </w:r>
      <w:r>
        <w:rPr>
          <w:bCs/>
        </w:rPr>
        <w:t xml:space="preserve"> This principle can also be used on wet materials through careful selection of the stitching polymer.</w:t>
      </w:r>
      <w:r>
        <w:rPr>
          <w:bCs/>
        </w:rPr>
        <w:fldChar w:fldCharType="begin"/>
      </w:r>
      <w:r w:rsidR="002D2BE7">
        <w:rPr>
          <w:bCs/>
        </w:rPr>
        <w:instrText xml:space="preserve"> ADDIN EN.CITE &lt;EndNote&gt;&lt;Cite&gt;&lt;Author&gt;Yang&lt;/Author&gt;&lt;Year&gt;2018&lt;/Year&gt;&lt;RecNum&gt;473&lt;/RecNum&gt;&lt;DisplayText&gt;&lt;style face="superscript"&gt;149&lt;/style&gt;&lt;/DisplayText&gt;&lt;record&gt;&lt;rec-number&gt;473&lt;/rec-number&gt;&lt;foreign-keys&gt;&lt;key app="EN" db-id="x9f9zr0rkzsapfearrrpprfvsr2e9eff9r99" timestamp="1601312393" guid="bba596ee-fe0d-4da5-8a56-2f6065eb3c64"&gt;473&lt;/key&gt;&lt;/foreign-keys&gt;&lt;ref-type name="Journal Article"&gt;17&lt;/ref-type&gt;&lt;contributors&gt;&lt;authors&gt;&lt;author&gt;Yang, Jiawei&lt;/author&gt;&lt;author&gt;Bai, Ruobing&lt;/author&gt;&lt;author&gt;Suo, Zhigang&lt;/author&gt;&lt;/authors&gt;&lt;/contributors&gt;&lt;titles&gt;&lt;title&gt;Topological Adhesion of Wet Materials&lt;/title&gt;&lt;secondary-title&gt;Advanced Materials&lt;/secondary-title&gt;&lt;/titles&gt;&lt;periodical&gt;&lt;full-title&gt;Advanced materials&lt;/full-title&gt;&lt;/periodical&gt;&lt;pages&gt;1800671&lt;/pages&gt;&lt;volume&gt;30&lt;/volume&gt;&lt;number&gt;25&lt;/number&gt;&lt;dates&gt;&lt;year&gt;2018&lt;/year&gt;&lt;/dates&gt;&lt;publisher&gt;Wiley&lt;/publisher&gt;&lt;isbn&gt;0935-9648&lt;/isbn&gt;&lt;urls&gt;&lt;related-urls&gt;&lt;url&gt;https://dx.doi.org/10.1002/adma.201800671&lt;/url&gt;&lt;/related-urls&gt;&lt;/urls&gt;&lt;electronic-resource-num&gt;10.1002/adma.201800671&lt;/electronic-resource-num&gt;&lt;/record&gt;&lt;/Cite&gt;&lt;/EndNote&gt;</w:instrText>
      </w:r>
      <w:r>
        <w:rPr>
          <w:bCs/>
        </w:rPr>
        <w:fldChar w:fldCharType="separate"/>
      </w:r>
      <w:r w:rsidR="002D2BE7" w:rsidRPr="002D2BE7">
        <w:rPr>
          <w:bCs/>
          <w:noProof/>
          <w:vertAlign w:val="superscript"/>
        </w:rPr>
        <w:t>149</w:t>
      </w:r>
      <w:r>
        <w:rPr>
          <w:bCs/>
        </w:rPr>
        <w:fldChar w:fldCharType="end"/>
      </w:r>
      <w:r>
        <w:rPr>
          <w:bCs/>
        </w:rPr>
        <w:t xml:space="preserve"> </w:t>
      </w:r>
      <w:r w:rsidRPr="001E6ABE">
        <w:t>Diffusion-mediated</w:t>
      </w:r>
      <w:r>
        <w:t xml:space="preserve"> crosslinking platforms hold much promise for the formation of robust hydrogel coatings when combined with previously described approaches to tough hydrogel formation. </w:t>
      </w:r>
    </w:p>
    <w:p w14:paraId="0302B6A2" w14:textId="77777777" w:rsidR="00A8294A" w:rsidRPr="00A8294A" w:rsidRDefault="00A8294A" w:rsidP="00A8294A">
      <w:pPr>
        <w:pStyle w:val="Heading3"/>
      </w:pPr>
      <w:bookmarkStart w:id="31" w:name="_Toc108641471"/>
      <w:r>
        <w:t xml:space="preserve">1.5 </w:t>
      </w:r>
      <w:r w:rsidRPr="00BC6062">
        <w:t>Summary and Approach</w:t>
      </w:r>
      <w:bookmarkEnd w:id="31"/>
    </w:p>
    <w:p w14:paraId="1A2515DB" w14:textId="7D1FEA8D" w:rsidR="00A8294A" w:rsidRDefault="00A8294A" w:rsidP="00A8294A">
      <w:pPr>
        <w:spacing w:line="480" w:lineRule="auto"/>
        <w:ind w:firstLine="720"/>
        <w:jc w:val="both"/>
        <w:rPr>
          <w:bCs/>
        </w:rPr>
      </w:pPr>
      <w:r>
        <w:rPr>
          <w:bCs/>
        </w:rPr>
        <w:t>Our previous research has focused on addressing the limitations in small diameter vascular graft</w:t>
      </w:r>
      <w:r w:rsidR="00DB1EDB">
        <w:rPr>
          <w:bCs/>
        </w:rPr>
        <w:t xml:space="preserve"> design</w:t>
      </w:r>
      <w:r>
        <w:rPr>
          <w:bCs/>
        </w:rPr>
        <w:t>. We have developed an off-the-shelf, small diameter vascular graft that promotes post-implantation endothelialization, withstands physiological forces, and matches the compliance of native vessels.</w:t>
      </w:r>
      <w:r w:rsidR="00DB1EDB">
        <w:rPr>
          <w:bCs/>
        </w:rPr>
        <w:fldChar w:fldCharType="begin">
          <w:fldData xml:space="preserve">PEVuZE5vdGU+PENpdGU+PEF1dGhvcj5Ccm93bmluZzwvQXV0aG9yPjxZZWFyPjIwMTI8L1llYXI+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</w:fldData>
        </w:fldChar>
      </w:r>
      <w:r w:rsidR="002D2BE7">
        <w:rPr>
          <w:bCs/>
        </w:rPr>
        <w:instrText xml:space="preserve"> ADDIN EN.CITE </w:instrText>
      </w:r>
      <w:r w:rsidR="002D2BE7">
        <w:rPr>
          <w:bCs/>
        </w:rPr>
        <w:fldChar w:fldCharType="begin">
          <w:fldData xml:space="preserve">PEVuZE5vdGU+PENpdGU+PEF1dGhvcj5Ccm93bmluZzwvQXV0aG9yPjxZZWFyPjIwMTI8L1llYXI+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</w:fldData>
        </w:fldChar>
      </w:r>
      <w:r w:rsidR="002D2BE7">
        <w:rPr>
          <w:bCs/>
        </w:rPr>
        <w:instrText xml:space="preserve"> ADDIN EN.CITE.DATA </w:instrText>
      </w:r>
      <w:r w:rsidR="002D2BE7">
        <w:rPr>
          <w:bCs/>
        </w:rPr>
      </w:r>
      <w:r w:rsidR="002D2BE7">
        <w:rPr>
          <w:bCs/>
        </w:rPr>
        <w:fldChar w:fldCharType="end"/>
      </w:r>
      <w:r w:rsidR="00DB1EDB">
        <w:rPr>
          <w:bCs/>
        </w:rPr>
      </w:r>
      <w:r w:rsidR="00DB1EDB">
        <w:rPr>
          <w:bCs/>
        </w:rPr>
        <w:fldChar w:fldCharType="separate"/>
      </w:r>
      <w:r w:rsidR="002D2BE7" w:rsidRPr="002D2BE7">
        <w:rPr>
          <w:bCs/>
          <w:noProof/>
          <w:vertAlign w:val="superscript"/>
        </w:rPr>
        <w:t>30, 150</w:t>
      </w:r>
      <w:r w:rsidR="00DB1EDB">
        <w:rPr>
          <w:bCs/>
        </w:rPr>
        <w:fldChar w:fldCharType="end"/>
      </w:r>
      <w:r>
        <w:rPr>
          <w:bCs/>
        </w:rPr>
        <w:t xml:space="preserve"> </w:t>
      </w:r>
      <w:r w:rsidR="00CF55A2">
        <w:rPr>
          <w:bCs/>
        </w:rPr>
        <w:t>A</w:t>
      </w:r>
      <w:r>
        <w:rPr>
          <w:bCs/>
        </w:rPr>
        <w:t>pproach</w:t>
      </w:r>
      <w:r w:rsidR="00CF55A2">
        <w:rPr>
          <w:bCs/>
        </w:rPr>
        <w:t xml:space="preserve">es implementing </w:t>
      </w:r>
      <w:r>
        <w:rPr>
          <w:bCs/>
        </w:rPr>
        <w:t>hydrogel coatings in the cardiovascular sphere</w:t>
      </w:r>
      <w:r w:rsidR="00DB1EDB">
        <w:rPr>
          <w:bCs/>
        </w:rPr>
        <w:t xml:space="preserve"> </w:t>
      </w:r>
      <w:r>
        <w:rPr>
          <w:bCs/>
        </w:rPr>
        <w:t>ha</w:t>
      </w:r>
      <w:r w:rsidR="00DB1EDB">
        <w:rPr>
          <w:bCs/>
        </w:rPr>
        <w:t>ve</w:t>
      </w:r>
      <w:r>
        <w:rPr>
          <w:bCs/>
        </w:rPr>
        <w:t xml:space="preserve"> been hindered by the </w:t>
      </w:r>
      <w:r w:rsidR="00CF55A2">
        <w:rPr>
          <w:bCs/>
        </w:rPr>
        <w:t>use</w:t>
      </w:r>
      <w:r>
        <w:rPr>
          <w:bCs/>
        </w:rPr>
        <w:t xml:space="preserve"> of conventional hydrogels</w:t>
      </w:r>
      <w:r w:rsidRPr="00041A32">
        <w:rPr>
          <w:bCs/>
        </w:rPr>
        <w:t xml:space="preserve">. The </w:t>
      </w:r>
      <w:r w:rsidR="00DB1EDB" w:rsidRPr="00041A32">
        <w:rPr>
          <w:bCs/>
        </w:rPr>
        <w:t xml:space="preserve">outlined progress in </w:t>
      </w:r>
      <w:r w:rsidRPr="00041A32">
        <w:rPr>
          <w:bCs/>
        </w:rPr>
        <w:t>stiff and robust hydrogel</w:t>
      </w:r>
      <w:r w:rsidR="00041A32" w:rsidRPr="00041A32">
        <w:rPr>
          <w:bCs/>
        </w:rPr>
        <w:t>s</w:t>
      </w:r>
      <w:r w:rsidR="00DB1EDB" w:rsidRPr="00041A32">
        <w:rPr>
          <w:bCs/>
        </w:rPr>
        <w:t xml:space="preserve"> </w:t>
      </w:r>
      <w:r w:rsidRPr="00041A32">
        <w:rPr>
          <w:bCs/>
        </w:rPr>
        <w:t xml:space="preserve">and coating </w:t>
      </w:r>
      <w:r w:rsidR="00041A32" w:rsidRPr="00041A32">
        <w:rPr>
          <w:bCs/>
        </w:rPr>
        <w:t>method</w:t>
      </w:r>
      <w:r w:rsidRPr="00041A32">
        <w:rPr>
          <w:bCs/>
        </w:rPr>
        <w:t>s that promote strong</w:t>
      </w:r>
      <w:r>
        <w:rPr>
          <w:bCs/>
        </w:rPr>
        <w:t xml:space="preserve"> adhesion to substrates lays important groundwork for the development of robust hydrogel coatings for biomedical applications. Attaining robust mechanical properties and conformable coatings while maintaining biological criteria of previous small diameter vascular grafts (antifouling, thromboresistant, desirable cell-material interactions) is a difficult task. To meet this challenge, we have developed a new </w:t>
      </w:r>
      <w:r>
        <w:rPr>
          <w:bCs/>
        </w:rPr>
        <w:lastRenderedPageBreak/>
        <w:t xml:space="preserve">hydrogel coating methodology as well as a new PEG-based IPN hydrogel network that complies with this coating methodology. </w:t>
      </w:r>
    </w:p>
    <w:p w14:paraId="1BC44476" w14:textId="22F64984" w:rsidR="00A8294A" w:rsidRDefault="00A8294A" w:rsidP="00A8294A">
      <w:pPr>
        <w:spacing w:line="480" w:lineRule="auto"/>
        <w:jc w:val="both"/>
        <w:rPr>
          <w:bCs/>
        </w:rPr>
      </w:pPr>
      <w:r>
        <w:rPr>
          <w:bCs/>
        </w:rPr>
        <w:tab/>
      </w:r>
      <w:r w:rsidRPr="00413109">
        <w:rPr>
          <w:bCs/>
        </w:rPr>
        <w:t xml:space="preserve">In the development of our new coating methodology, </w:t>
      </w:r>
      <w:r w:rsidR="00041A32">
        <w:rPr>
          <w:bCs/>
        </w:rPr>
        <w:t xml:space="preserve">only </w:t>
      </w:r>
      <w:r w:rsidRPr="00413109">
        <w:rPr>
          <w:bCs/>
        </w:rPr>
        <w:t xml:space="preserve">chemistries that would be compatible </w:t>
      </w:r>
      <w:r w:rsidR="00041A32">
        <w:rPr>
          <w:bCs/>
        </w:rPr>
        <w:t>with</w:t>
      </w:r>
      <w:r w:rsidRPr="00413109">
        <w:rPr>
          <w:bCs/>
        </w:rPr>
        <w:t xml:space="preserve"> </w:t>
      </w:r>
      <w:r w:rsidR="00041A32">
        <w:rPr>
          <w:bCs/>
        </w:rPr>
        <w:t>the</w:t>
      </w:r>
      <w:r w:rsidRPr="00413109">
        <w:rPr>
          <w:bCs/>
        </w:rPr>
        <w:t xml:space="preserve"> eventual application as well as methods that would facilitate conformability</w:t>
      </w:r>
      <w:r>
        <w:rPr>
          <w:bCs/>
        </w:rPr>
        <w:t xml:space="preserve"> and thin coatings</w:t>
      </w:r>
      <w:r w:rsidR="00041A32">
        <w:rPr>
          <w:bCs/>
        </w:rPr>
        <w:t xml:space="preserve"> were considered</w:t>
      </w:r>
      <w:r>
        <w:rPr>
          <w:bCs/>
        </w:rPr>
        <w:t xml:space="preserve">. </w:t>
      </w:r>
      <w:r w:rsidR="00041A32">
        <w:rPr>
          <w:bCs/>
        </w:rPr>
        <w:t>Further, only</w:t>
      </w:r>
      <w:r>
        <w:rPr>
          <w:bCs/>
        </w:rPr>
        <w:t xml:space="preserve"> approaches that would enable the </w:t>
      </w:r>
      <w:r w:rsidR="00FE0428">
        <w:rPr>
          <w:bCs/>
        </w:rPr>
        <w:t>use</w:t>
      </w:r>
      <w:r>
        <w:rPr>
          <w:bCs/>
        </w:rPr>
        <w:t xml:space="preserve"> of PEG linkers for biological molecule incorporation</w:t>
      </w:r>
      <w:r w:rsidR="00041A32">
        <w:rPr>
          <w:bCs/>
        </w:rPr>
        <w:t xml:space="preserve"> were investigated</w:t>
      </w:r>
      <w:r>
        <w:rPr>
          <w:bCs/>
        </w:rPr>
        <w:t xml:space="preserve">. In designing tough hydrogels, we sought to improve extensibility without sacrificing network stiffness necessary for endothelialization. Designing thin and conformable coatings that maintained thromboresistance as well as eliminated any damage mechanisms that may be incurred during surgical handling without losing stiffness was a challenge of matching oppositional design criteria. The work here is a culmination of many studies </w:t>
      </w:r>
      <w:r w:rsidR="00041A32">
        <w:rPr>
          <w:bCs/>
        </w:rPr>
        <w:t>attempting</w:t>
      </w:r>
      <w:r>
        <w:rPr>
          <w:bCs/>
        </w:rPr>
        <w:t xml:space="preserve"> different methods to achieve these design criteria. We hope this work is useful for a broad range of biomaterials scientists who seek to optimize the mechanical performance of their hydrogel coatings within requisite biomedical design criteria, both within the cardiovascular space and beyond. </w:t>
      </w:r>
    </w:p>
    <w:p w14:paraId="53831B70" w14:textId="5F010FF2" w:rsidR="00A8294A" w:rsidRDefault="00A8294A" w:rsidP="00A8294A">
      <w:pPr>
        <w:spacing w:line="480" w:lineRule="auto"/>
        <w:jc w:val="both"/>
        <w:rPr>
          <w:bCs/>
        </w:rPr>
      </w:pPr>
      <w:r>
        <w:rPr>
          <w:bCs/>
        </w:rPr>
        <w:tab/>
        <w:t>In Chapter II, our diffusion-mediated redox polymerization coating method for bioactive hydrogels</w:t>
      </w:r>
      <w:r w:rsidR="00041A32">
        <w:rPr>
          <w:bCs/>
        </w:rPr>
        <w:t xml:space="preserve"> is described</w:t>
      </w:r>
      <w:r>
        <w:rPr>
          <w:bCs/>
        </w:rPr>
        <w:t>. In Chapter III, attempts towards the development of stiff and extensible hydrogels and our final approach</w:t>
      </w:r>
      <w:r w:rsidR="00041A32">
        <w:rPr>
          <w:bCs/>
        </w:rPr>
        <w:t xml:space="preserve"> are discussed</w:t>
      </w:r>
      <w:r>
        <w:rPr>
          <w:bCs/>
        </w:rPr>
        <w:t xml:space="preserve">. Chapter IV focuses on design considerations necessary to adapt </w:t>
      </w:r>
      <w:r w:rsidR="00B279A5">
        <w:rPr>
          <w:bCs/>
        </w:rPr>
        <w:t xml:space="preserve">the </w:t>
      </w:r>
      <w:r>
        <w:rPr>
          <w:bCs/>
        </w:rPr>
        <w:t>diffusion-mediated coating method to polymers relevant for high extensibilities. Finally, Chapter V describes the application of robust hydrogel coatings on small diameter vascular grafts and demonstrates their mechanical robustness for surgical handling</w:t>
      </w:r>
      <w:r w:rsidR="008D69BA" w:rsidRPr="008D69BA">
        <w:rPr>
          <w:bCs/>
        </w:rPr>
        <w:t xml:space="preserve"> </w:t>
      </w:r>
      <w:r w:rsidR="008D69BA">
        <w:rPr>
          <w:bCs/>
        </w:rPr>
        <w:t xml:space="preserve">and maintenance of requisite biological </w:t>
      </w:r>
      <w:r w:rsidR="008D69BA">
        <w:rPr>
          <w:bCs/>
        </w:rPr>
        <w:lastRenderedPageBreak/>
        <w:t>criteria</w:t>
      </w:r>
      <w:r>
        <w:rPr>
          <w:bCs/>
        </w:rPr>
        <w:t xml:space="preserve">. With this work, we aim to eliminate any concerns of durability and introduce a large degree of tunability for translation of </w:t>
      </w:r>
      <w:r w:rsidR="00B279A5">
        <w:rPr>
          <w:bCs/>
        </w:rPr>
        <w:t>hydrogel coatings for cardiovascular applications</w:t>
      </w:r>
      <w:r>
        <w:rPr>
          <w:bCs/>
        </w:rPr>
        <w:t xml:space="preserve">. Future work will </w:t>
      </w:r>
      <w:r w:rsidR="00B279A5">
        <w:rPr>
          <w:bCs/>
        </w:rPr>
        <w:t>further</w:t>
      </w:r>
      <w:r>
        <w:rPr>
          <w:bCs/>
        </w:rPr>
        <w:t xml:space="preserve"> biological assessment of these synthetic small diameter vascular grafts towards the goal of establishing its clinical relevance. </w:t>
      </w:r>
    </w:p>
    <w:p w14:paraId="58F81C51" w14:textId="1E2D1880" w:rsidR="00A8294A" w:rsidRPr="00827004" w:rsidRDefault="00A8294A" w:rsidP="00B279A5">
      <w:pPr>
        <w:pStyle w:val="Heading2"/>
      </w:pPr>
      <w:r>
        <w:br w:type="page"/>
      </w:r>
      <w:bookmarkStart w:id="32" w:name="_Toc108641472"/>
      <w:r w:rsidRPr="00827004">
        <w:lastRenderedPageBreak/>
        <w:t xml:space="preserve">Chapter </w:t>
      </w:r>
      <w:r>
        <w:t>II</w:t>
      </w:r>
      <w:r w:rsidRPr="00827004">
        <w:t xml:space="preserve">:  </w:t>
      </w:r>
      <w:r>
        <w:t>Bioactive Hydrogel Coatings of Complex Substrates using Diffusion-Mediated Redox Initiation</w:t>
      </w:r>
      <w:bookmarkEnd w:id="32"/>
    </w:p>
    <w:p w14:paraId="41633E52" w14:textId="77777777" w:rsidR="00A8294A" w:rsidRPr="00F133DE" w:rsidRDefault="00A8294A" w:rsidP="00B279A5">
      <w:pPr>
        <w:pStyle w:val="Heading3"/>
      </w:pPr>
      <w:bookmarkStart w:id="33" w:name="_Toc108641473"/>
      <w:r w:rsidRPr="00F133DE">
        <w:t>2.1 Introduction</w:t>
      </w:r>
      <w:bookmarkEnd w:id="33"/>
    </w:p>
    <w:p w14:paraId="0B2D628B" w14:textId="2410BCE5" w:rsidR="00A8294A" w:rsidRDefault="00A8294A" w:rsidP="00C212D5">
      <w:pPr>
        <w:spacing w:line="480" w:lineRule="auto"/>
        <w:ind w:firstLine="720"/>
        <w:jc w:val="both"/>
      </w:pPr>
      <w:r>
        <w:rPr>
          <w:bCs/>
        </w:rPr>
        <w:t>Due to their promising physiological similarity to soft tissues, hydrogels have been developed for cardiovascular</w:t>
      </w:r>
      <w:r>
        <w:fldChar w:fldCharType="begin">
          <w:fldData xml:space="preserve">PEVuZE5vdGU+PENpdGU+PEF1dGhvcj5DaG93PC9BdXRob3I+PFllYXI+MjAxNzwvWWVhcj48UmVj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</w:fldData>
        </w:fldChar>
      </w:r>
      <w:r w:rsidR="002D2BE7">
        <w:instrText xml:space="preserve"> ADDIN EN.CITE </w:instrText>
      </w:r>
      <w:r w:rsidR="002D2BE7">
        <w:fldChar w:fldCharType="begin">
          <w:fldData xml:space="preserve">PEVuZE5vdGU+PENpdGU+PEF1dGhvcj5DaG93PC9BdXRob3I+PFllYXI+MjAxNzwvWWVhcj48UmVj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</w:fldData>
        </w:fldChar>
      </w:r>
      <w:r w:rsidR="002D2BE7">
        <w:instrText xml:space="preserve"> ADDIN EN.CITE.DATA </w:instrText>
      </w:r>
      <w:r w:rsidR="002D2BE7">
        <w:fldChar w:fldCharType="end"/>
      </w:r>
      <w:r>
        <w:fldChar w:fldCharType="separate"/>
      </w:r>
      <w:r w:rsidR="002D2BE7" w:rsidRPr="002D2BE7">
        <w:rPr>
          <w:noProof/>
          <w:vertAlign w:val="superscript"/>
        </w:rPr>
        <w:t>151-154</w:t>
      </w:r>
      <w:r>
        <w:fldChar w:fldCharType="end"/>
      </w:r>
      <w:r>
        <w:rPr>
          <w:bCs/>
        </w:rPr>
        <w:t xml:space="preserve"> and musculoskeletal</w:t>
      </w:r>
      <w:r>
        <w:fldChar w:fldCharType="begin">
          <w:fldData xml:space="preserve">PEVuZE5vdGU+PENpdGU+PEF1dGhvcj5CYWk8L0F1dGhvcj48WWVhcj4yMDE4PC9ZZWFyPjxSZWNO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</w:fldData>
        </w:fldChar>
      </w:r>
      <w:r w:rsidR="002D2BE7">
        <w:instrText xml:space="preserve"> ADDIN EN.CITE </w:instrText>
      </w:r>
      <w:r w:rsidR="002D2BE7">
        <w:fldChar w:fldCharType="begin">
          <w:fldData xml:space="preserve">PEVuZE5vdGU+PENpdGU+PEF1dGhvcj5CYWk8L0F1dGhvcj48WWVhcj4yMDE4PC9ZZWFyPjxSZWNO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</w:fldData>
        </w:fldChar>
      </w:r>
      <w:r w:rsidR="002D2BE7">
        <w:instrText xml:space="preserve"> ADDIN EN.CITE.DATA </w:instrText>
      </w:r>
      <w:r w:rsidR="002D2BE7">
        <w:fldChar w:fldCharType="end"/>
      </w:r>
      <w:r>
        <w:fldChar w:fldCharType="separate"/>
      </w:r>
      <w:r w:rsidR="002D2BE7" w:rsidRPr="002D2BE7">
        <w:rPr>
          <w:noProof/>
          <w:vertAlign w:val="superscript"/>
        </w:rPr>
        <w:t>155, 156</w:t>
      </w:r>
      <w:r>
        <w:fldChar w:fldCharType="end"/>
      </w:r>
      <w:r>
        <w:rPr>
          <w:bCs/>
        </w:rPr>
        <w:t xml:space="preserve"> tissue systems, among others.</w:t>
      </w:r>
      <w:r>
        <w:fldChar w:fldCharType="begin"/>
      </w:r>
      <w:r w:rsidR="002D2BE7">
        <w:instrText xml:space="preserve"> ADDIN EN.CITE &lt;EndNote&gt;&lt;Cite&gt;&lt;Author&gt;Kornev&lt;/Author&gt;&lt;Year&gt;2018&lt;/Year&gt;&lt;RecNum&gt;516&lt;/RecNum&gt;&lt;DisplayText&gt;&lt;style face="superscript"&gt;157, 158&lt;/style&gt;&lt;/DisplayText&gt;&lt;record&gt;&lt;rec-number&gt;516&lt;/rec-number&gt;&lt;foreign-keys&gt;&lt;key app="EN" db-id="x9f9zr0rkzsapfearrrpprfvsr2e9eff9r99" timestamp="1620952977" guid="cd3d791a-0d0e-47c4-87c1-a598870db027"&gt;516&lt;/key&gt;&lt;/foreign-keys&gt;&lt;ref-type name="Journal Article"&gt;17&lt;/ref-type&gt;&lt;contributors&gt;&lt;authors&gt;&lt;author&gt;Kornev, Vladimir A.&lt;/author&gt;&lt;author&gt;Grebenik, Ekaterina A.&lt;/author&gt;&lt;author&gt;Solovieva, Anna B.&lt;/author&gt;&lt;author&gt;Dmitriev, Ruslan I.&lt;/author&gt;&lt;author&gt;Timashev, Peter S.&lt;/author&gt;&lt;/authors&gt;&lt;/contributors&gt;&lt;titles&gt;&lt;title&gt;Hydrogel-assisted neuroregeneration approaches towards brain injury therapy: a state-of-the-art review&lt;/title&gt;&lt;secondary-title&gt;Computational and structural biotechnology journal&lt;/secondary-title&gt;&lt;/titles&gt;&lt;periodical&gt;&lt;full-title&gt;Computational and structural biotechnology journal&lt;/full-title&gt;&lt;/periodical&gt;&lt;dates&gt;&lt;year&gt;2018&lt;/year&gt;&lt;/dates&gt;&lt;publisher&gt;Elsevier&lt;/publisher&gt;&lt;isbn&gt;2001-0370&lt;/isbn&gt;&lt;urls&gt;&lt;/urls&gt;&lt;/record&gt;&lt;/Cite&gt;&lt;Cite&gt;&lt;Author&gt;Che&lt;/Author&gt;&lt;Year&gt;2019&lt;/Year&gt;&lt;RecNum&gt;515&lt;/RecNum&gt;&lt;record&gt;&lt;rec-number&gt;515&lt;/rec-number&gt;&lt;foreign-keys&gt;&lt;key app="EN" db-id="x9f9zr0rkzsapfearrrpprfvsr2e9eff9r99" timestamp="1620952977" guid="5ed3811b-b610-49c8-a110-b0ce31dc9156"&gt;515&lt;/key&gt;&lt;/foreign-keys&gt;&lt;ref-type name="Journal Article"&gt;17&lt;/ref-type&gt;&lt;contributors&gt;&lt;authors&gt;&lt;author&gt;Che, Lingbin&lt;/author&gt;&lt;author&gt;Lei, Zhouyue&lt;/author&gt;&lt;author&gt;Wu, Peiyi&lt;/author&gt;&lt;author&gt;Song, Dianwen&lt;/author&gt;&lt;/authors&gt;&lt;/contributors&gt;&lt;titles&gt;&lt;title&gt;A 3D Printable and Bioactive Hydrogel Scaffold to Treat Traumatic Brain Injury&lt;/title&gt;&lt;secondary-title&gt;Advanced Functional Materials&lt;/secondary-title&gt;&lt;/titles&gt;&lt;periodical&gt;&lt;full-title&gt;Advanced Functional Materials&lt;/full-title&gt;&lt;/periodical&gt;&lt;pages&gt;1904450&lt;/pages&gt;&lt;dates&gt;&lt;year&gt;2019&lt;/year&gt;&lt;/dates&gt;&lt;publisher&gt;Wiley Online Library&lt;/publisher&gt;&lt;isbn&gt;1616-301X&lt;/isbn&gt;&lt;urls&gt;&lt;/urls&gt;&lt;/record&gt;&lt;/Cite&gt;&lt;/EndNote&gt;</w:instrText>
      </w:r>
      <w:r>
        <w:fldChar w:fldCharType="separate"/>
      </w:r>
      <w:r w:rsidR="002D2BE7" w:rsidRPr="002D2BE7">
        <w:rPr>
          <w:noProof/>
          <w:vertAlign w:val="superscript"/>
        </w:rPr>
        <w:t>157, 158</w:t>
      </w:r>
      <w:r>
        <w:fldChar w:fldCharType="end"/>
      </w:r>
      <w:r>
        <w:rPr>
          <w:bCs/>
        </w:rPr>
        <w:t xml:space="preserve"> </w:t>
      </w:r>
      <w:r>
        <w:t>Applied as coatings, hydrogels can modify the surface chemistry and stiffness of load-bearing biomaterials without affecting bulk properties. For example, a hydrogel coating of a cardiovascular device can be used to both mask an underlying thrombogenic substrate to prevent clotting and modify the bioactivity and substrate modulus to promote endothelialization.</w:t>
      </w:r>
      <w:r>
        <w:fldChar w:fldCharType="begin">
          <w:fldData xml:space="preserve">PEVuZE5vdGU+PENpdGU+PEF1dGhvcj5Ccm93bmluZzwvQXV0aG9yPjxZZWFyPjIwMTQ8L1llYXI+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</w:fldData>
        </w:fldChar>
      </w:r>
      <w:r w:rsidR="002D2BE7">
        <w:instrText xml:space="preserve"> ADDIN EN.CITE </w:instrText>
      </w:r>
      <w:r w:rsidR="002D2BE7">
        <w:fldChar w:fldCharType="begin">
          <w:fldData xml:space="preserve">PEVuZE5vdGU+PENpdGU+PEF1dGhvcj5Ccm93bmluZzwvQXV0aG9yPjxZZWFyPjIwMTQ8L1llYXI+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</w:fldData>
        </w:fldChar>
      </w:r>
      <w:r w:rsidR="002D2BE7">
        <w:instrText xml:space="preserve"> ADDIN EN.CITE.DATA </w:instrText>
      </w:r>
      <w:r w:rsidR="002D2BE7">
        <w:fldChar w:fldCharType="end"/>
      </w:r>
      <w:r>
        <w:fldChar w:fldCharType="separate"/>
      </w:r>
      <w:r w:rsidR="002D2BE7" w:rsidRPr="002D2BE7">
        <w:rPr>
          <w:noProof/>
          <w:vertAlign w:val="superscript"/>
        </w:rPr>
        <w:t>25, 30, 133</w:t>
      </w:r>
      <w:r>
        <w:fldChar w:fldCharType="end"/>
      </w:r>
      <w:r>
        <w:t xml:space="preserve"> In the design of a hydrogel coating technique that is adaptable to a range of geometries, it is essential that the coating is both uniform and conformable to the substrate of interest. Surface grafting of hydrophilic polymers to a substrate requires chemical activation of the surface and generates thin coatings in the range of a few nanometers.</w:t>
      </w:r>
      <w:r>
        <w:fldChar w:fldCharType="begin"/>
      </w:r>
      <w:r w:rsidR="002D2BE7">
        <w:instrText xml:space="preserve"> ADDIN EN.CITE &lt;EndNote&gt;&lt;Cite&gt;&lt;Author&gt;Shah&lt;/Author&gt;&lt;Year&gt;2000&lt;/Year&gt;&lt;RecNum&gt;522&lt;/RecNum&gt;&lt;DisplayText&gt;&lt;style face="superscript"&gt;159, 160&lt;/style&gt;&lt;/DisplayText&gt;&lt;record&gt;&lt;rec-number&gt;522&lt;/rec-number&gt;&lt;foreign-keys&gt;&lt;key app="EN" db-id="x9f9zr0rkzsapfearrrpprfvsr2e9eff9r99" timestamp="1620952977" guid="e41cf8bb-4156-403c-b823-9a3f512e89fa"&gt;522&lt;/key&gt;&lt;/foreign-keys&gt;&lt;ref-type name="Journal Article"&gt;17&lt;/ref-type&gt;&lt;contributors&gt;&lt;authors&gt;&lt;author&gt;Shah, Rahul R.&lt;/author&gt;&lt;author&gt;Merreceyes, David&lt;/author&gt;&lt;author&gt;Husemann, Marc&lt;/author&gt;&lt;author&gt;Rees, Ian&lt;/author&gt;&lt;author&gt;Abbott, Nicholas L.&lt;/author&gt;&lt;author&gt;Hawker, Craig J.&lt;/author&gt;&lt;author&gt;Hedrick, James L.&lt;/author&gt;&lt;/authors&gt;&lt;/contributors&gt;&lt;titles&gt;&lt;title&gt;Using atom transfer radical polymerization to amplify monolayers of initiators patterned by microcontact printing into polymer brushes for pattern transfer&lt;/title&gt;&lt;secondary-title&gt;Macromolecules&lt;/secondary-title&gt;&lt;/titles&gt;&lt;periodical&gt;&lt;full-title&gt;Macromolecules&lt;/full-title&gt;&lt;/periodical&gt;&lt;pages&gt;597-605&lt;/pages&gt;&lt;volume&gt;33&lt;/volume&gt;&lt;number&gt;2&lt;/number&gt;&lt;dates&gt;&lt;year&gt;2000&lt;/year&gt;&lt;/dates&gt;&lt;publisher&gt;ACS Publications&lt;/publisher&gt;&lt;isbn&gt;0024-9297&lt;/isbn&gt;&lt;urls&gt;&lt;/urls&gt;&lt;/record&gt;&lt;/Cite&gt;&lt;Cite&gt;&lt;Author&gt;Howarter&lt;/Author&gt;&lt;Year&gt;2008&lt;/Year&gt;&lt;RecNum&gt;156&lt;/RecNum&gt;&lt;record&gt;&lt;rec-number&gt;156&lt;/rec-number&gt;&lt;foreign-keys&gt;&lt;key app="EN" db-id="adpdpsz0taasp3evwpbvpsd9xwx5taff0pwr" timestamp="1659222285"&gt;156&lt;/key&gt;&lt;/foreign-keys&gt;&lt;ref-type name="Journal Article"&gt;17&lt;/ref-type&gt;&lt;contributors&gt;&lt;authors&gt;&lt;author&gt;Howarter, John A.&lt;/author&gt;&lt;author&gt;Youngblood, Jeffrey P.&lt;/author&gt;&lt;/authors&gt;&lt;/contributors&gt;&lt;titles&gt;&lt;title&gt;Self‐Cleaning and Next Generation Anti‐Fog Surfaces and Coatings&lt;/title&gt;&lt;secondary-title&gt;Macromolecular Rapid Communications&lt;/secondary-title&gt;&lt;/titles&gt;&lt;periodical&gt;&lt;full-title&gt;Macromolecular Rapid Communications&lt;/full-title&gt;&lt;/periodical&gt;&lt;pages&gt;455-466&lt;/pages&gt;&lt;volume&gt;29&lt;/volume&gt;&lt;number&gt;6&lt;/number&gt;&lt;dates&gt;&lt;year&gt;2008&lt;/year&gt;&lt;/dates&gt;&lt;publisher&gt;Wiley Online Library&lt;/publisher&gt;&lt;isbn&gt;1022-1336&lt;/isbn&gt;&lt;urls&gt;&lt;/urls&gt;&lt;/record&gt;&lt;/Cite&gt;&lt;/EndNote&gt;</w:instrText>
      </w:r>
      <w:r>
        <w:fldChar w:fldCharType="separate"/>
      </w:r>
      <w:r w:rsidR="002D2BE7" w:rsidRPr="002D2BE7">
        <w:rPr>
          <w:noProof/>
          <w:vertAlign w:val="superscript"/>
        </w:rPr>
        <w:t>159, 160</w:t>
      </w:r>
      <w:r>
        <w:fldChar w:fldCharType="end"/>
      </w:r>
      <w:r>
        <w:t xml:space="preserve"> These thin coatings do not substantially change the mechanics of the surface, can display incomplete surface coverage, and are prone to damage.</w:t>
      </w:r>
      <w:r>
        <w:fldChar w:fldCharType="begin">
          <w:fldData xml:space="preserve">PEVuZE5vdGU+PENpdGU+PEF1dGhvcj5Nw6l2ZWxsZWM8L0F1dGhvcj48WWVhcj4yMDA3PC9ZZWFy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</w:fldData>
        </w:fldChar>
      </w:r>
      <w:r w:rsidR="002D2BE7">
        <w:instrText xml:space="preserve"> ADDIN EN.CITE </w:instrText>
      </w:r>
      <w:r w:rsidR="002D2BE7">
        <w:fldChar w:fldCharType="begin">
          <w:fldData xml:space="preserve">PEVuZE5vdGU+PENpdGU+PEF1dGhvcj5Nw6l2ZWxsZWM8L0F1dGhvcj48WWVhcj4yMDA3PC9ZZWFy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</w:fldData>
        </w:fldChar>
      </w:r>
      <w:r w:rsidR="002D2BE7">
        <w:instrText xml:space="preserve"> ADDIN EN.CITE.DATA </w:instrText>
      </w:r>
      <w:r w:rsidR="002D2BE7">
        <w:fldChar w:fldCharType="end"/>
      </w:r>
      <w:r>
        <w:fldChar w:fldCharType="separate"/>
      </w:r>
      <w:r w:rsidR="002D2BE7" w:rsidRPr="002D2BE7">
        <w:rPr>
          <w:noProof/>
          <w:vertAlign w:val="superscript"/>
        </w:rPr>
        <w:t>146, 161, 162</w:t>
      </w:r>
      <w:r>
        <w:fldChar w:fldCharType="end"/>
      </w:r>
      <w:r>
        <w:t xml:space="preserve"> To generate thicker hydrogel coatings (&gt; 50 </w:t>
      </w:r>
      <w:r>
        <w:rPr>
          <w:rFonts w:ascii="Symbol" w:hAnsi="Symbol"/>
        </w:rPr>
        <w:t></w:t>
      </w:r>
      <w:r>
        <w:t>m) that can be used to modulate both chemistry and substrate modulus, liquid precursor solutions are typically applied to the surface using molding or dip‐coating and then photocured.</w:t>
      </w:r>
      <w:r>
        <w:fldChar w:fldCharType="begin">
          <w:fldData xml:space="preserve">PEVuZE5vdGU+PENpdGU+PEF1dGhvcj5Ccm93bmluZzwvQXV0aG9yPjxZZWFyPjIwMTI8L1llYXI+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=
</w:fldData>
        </w:fldChar>
      </w:r>
      <w:r w:rsidR="002D2BE7">
        <w:instrText xml:space="preserve"> ADDIN EN.CITE </w:instrText>
      </w:r>
      <w:r w:rsidR="002D2BE7">
        <w:fldChar w:fldCharType="begin">
          <w:fldData xml:space="preserve">PEVuZE5vdGU+PENpdGU+PEF1dGhvcj5Ccm93bmluZzwvQXV0aG9yPjxZZWFyPjIwMTI8L1llYXI+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=
</w:fldData>
        </w:fldChar>
      </w:r>
      <w:r w:rsidR="002D2BE7">
        <w:instrText xml:space="preserve"> ADDIN EN.CITE.DATA </w:instrText>
      </w:r>
      <w:r w:rsidR="002D2BE7">
        <w:fldChar w:fldCharType="end"/>
      </w:r>
      <w:r>
        <w:fldChar w:fldCharType="separate"/>
      </w:r>
      <w:r w:rsidR="002D2BE7" w:rsidRPr="002D2BE7">
        <w:rPr>
          <w:noProof/>
          <w:vertAlign w:val="superscript"/>
        </w:rPr>
        <w:t>8, 30, 144</w:t>
      </w:r>
      <w:r>
        <w:fldChar w:fldCharType="end"/>
      </w:r>
      <w:r>
        <w:t xml:space="preserve"> Although this approach provides greater versatility in the hydrogel coating and does not require chemical modification of the construct, it is constrained to the geometries of the mold. As such, fine control of coating thickness and the ability to conform to complex </w:t>
      </w:r>
      <w:r>
        <w:lastRenderedPageBreak/>
        <w:t xml:space="preserve">geometries is limited. An adaptable coating methodology that could impart biofunctionality to diverse device geometries without requiring chemical modifications of the construct would have broad application in medical device design. </w:t>
      </w:r>
    </w:p>
    <w:p w14:paraId="672A32E7" w14:textId="72F69845" w:rsidR="00A8294A" w:rsidRDefault="00A8294A" w:rsidP="00A8294A">
      <w:pPr>
        <w:spacing w:line="480" w:lineRule="auto"/>
        <w:ind w:firstLine="720"/>
        <w:jc w:val="both"/>
      </w:pPr>
      <w:r>
        <w:rPr>
          <w:bCs/>
        </w:rPr>
        <w:t xml:space="preserve">In 2009, </w:t>
      </w:r>
      <w:r>
        <w:t>Johnson et al. reported a method to form bioactive hydrogel coatings on 3D hydrogel substrates utilizing the Fenton reaction between hydrogen peroxide and ferrous iron (Fe</w:t>
      </w:r>
      <w:r>
        <w:rPr>
          <w:vertAlign w:val="superscript"/>
        </w:rPr>
        <w:t>2+</w:t>
      </w:r>
      <w:r>
        <w:t>).</w:t>
      </w:r>
      <w:r>
        <w:fldChar w:fldCharType="begin">
          <w:fldData xml:space="preserve">PEVuZE5vdGU+PENpdGU+PEF1dGhvcj5Kb2huc29uPC9BdXRob3I+PFllYXI+MjAxMDwvWWVhcj48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</w:fldData>
        </w:fldChar>
      </w:r>
      <w:r w:rsidR="002D2BE7">
        <w:instrText xml:space="preserve"> ADDIN EN.CITE </w:instrText>
      </w:r>
      <w:r w:rsidR="002D2BE7">
        <w:fldChar w:fldCharType="begin">
          <w:fldData xml:space="preserve">PEVuZE5vdGU+PENpdGU+PEF1dGhvcj5Kb2huc29uPC9BdXRob3I+PFllYXI+MjAxMDwvWWVhcj48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</w:fldData>
        </w:fldChar>
      </w:r>
      <w:r w:rsidR="002D2BE7">
        <w:instrText xml:space="preserve"> ADDIN EN.CITE.DATA </w:instrText>
      </w:r>
      <w:r w:rsidR="002D2BE7">
        <w:fldChar w:fldCharType="end"/>
      </w:r>
      <w:r>
        <w:fldChar w:fldCharType="separate"/>
      </w:r>
      <w:r w:rsidR="002D2BE7" w:rsidRPr="002D2BE7">
        <w:rPr>
          <w:noProof/>
          <w:vertAlign w:val="superscript"/>
        </w:rPr>
        <w:t>145, 163, 164</w:t>
      </w:r>
      <w:r>
        <w:fldChar w:fldCharType="end"/>
      </w:r>
      <w:r>
        <w:t xml:space="preserve"> In this technique, sucrose is swollen into the hydrogel scaffold and then the construct is placed in a solution of glucose oxidase and Fe</w:t>
      </w:r>
      <w:r>
        <w:rPr>
          <w:vertAlign w:val="superscript"/>
        </w:rPr>
        <w:t>2+</w:t>
      </w:r>
      <w:r>
        <w:t>. As the sucrose diffuses out of the construct, it reacts with glucose oxidase to generate hydrogen peroxide, which subsequently reacts with Fe</w:t>
      </w:r>
      <w:r>
        <w:rPr>
          <w:vertAlign w:val="superscript"/>
        </w:rPr>
        <w:t>2+</w:t>
      </w:r>
      <w:r>
        <w:t xml:space="preserve"> to yield peroxide radicals that can be used to initiate radical crosslinking around the substrate. Hume et al. and others reported this method was successful in modifying the surface of their hydrogels, demonstrating the ability to fabricate conformable bioactive hydrogel coatings.</w:t>
      </w:r>
      <w:r>
        <w:fldChar w:fldCharType="begin">
          <w:fldData xml:space="preserve">PEVuZE5vdGU+PENpdGU+PEF1dGhvcj5IdW1lPC9BdXRob3I+PFllYXI+MjAxMTwvWWVhcj48UmVj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</w:fldData>
        </w:fldChar>
      </w:r>
      <w:r w:rsidR="002D2BE7">
        <w:instrText xml:space="preserve"> ADDIN EN.CITE </w:instrText>
      </w:r>
      <w:r w:rsidR="002D2BE7">
        <w:fldChar w:fldCharType="begin">
          <w:fldData xml:space="preserve">PEVuZE5vdGU+PENpdGU+PEF1dGhvcj5IdW1lPC9BdXRob3I+PFllYXI+MjAxMTwvWWVhcj48UmVj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</w:fldData>
        </w:fldChar>
      </w:r>
      <w:r w:rsidR="002D2BE7">
        <w:instrText xml:space="preserve"> ADDIN EN.CITE.DATA </w:instrText>
      </w:r>
      <w:r w:rsidR="002D2BE7">
        <w:fldChar w:fldCharType="end"/>
      </w:r>
      <w:r>
        <w:fldChar w:fldCharType="separate"/>
      </w:r>
      <w:r w:rsidR="002D2BE7" w:rsidRPr="002D2BE7">
        <w:rPr>
          <w:noProof/>
          <w:vertAlign w:val="superscript"/>
        </w:rPr>
        <w:t>165, 166</w:t>
      </w:r>
      <w:r>
        <w:fldChar w:fldCharType="end"/>
      </w:r>
      <w:r>
        <w:t xml:space="preserve"> However, this method is not broadly applicable to non-hydrogel systems. </w:t>
      </w:r>
      <w:r w:rsidRPr="00A8294A">
        <w:rPr>
          <w:color w:val="000000"/>
        </w:rPr>
        <w:t>Ma et al. developed a redox-initiated crosslinking strategy based on the reaction between Fe</w:t>
      </w:r>
      <w:r w:rsidRPr="00A8294A">
        <w:rPr>
          <w:color w:val="000000"/>
          <w:vertAlign w:val="superscript"/>
        </w:rPr>
        <w:t>2+</w:t>
      </w:r>
      <w:r w:rsidRPr="00A8294A">
        <w:rPr>
          <w:color w:val="000000"/>
        </w:rPr>
        <w:t xml:space="preserve"> and S</w:t>
      </w:r>
      <w:r w:rsidRPr="00A8294A">
        <w:rPr>
          <w:color w:val="000000"/>
          <w:vertAlign w:val="subscript"/>
        </w:rPr>
        <w:t>2</w:t>
      </w:r>
      <w:r w:rsidRPr="00A8294A">
        <w:rPr>
          <w:color w:val="000000"/>
        </w:rPr>
        <w:t>O</w:t>
      </w:r>
      <w:r w:rsidRPr="00A8294A">
        <w:rPr>
          <w:color w:val="000000"/>
          <w:vertAlign w:val="subscript"/>
        </w:rPr>
        <w:t>8</w:t>
      </w:r>
      <w:r w:rsidRPr="00A8294A">
        <w:rPr>
          <w:color w:val="000000"/>
          <w:vertAlign w:val="superscript"/>
        </w:rPr>
        <w:t>2-</w:t>
      </w:r>
      <w:r w:rsidRPr="00A8294A">
        <w:rPr>
          <w:color w:val="000000"/>
        </w:rPr>
        <w:t xml:space="preserve"> to form hydrogel coatings using a similar diffusion-based approach.</w:t>
      </w:r>
      <w:r w:rsidRPr="00A8294A">
        <w:rPr>
          <w:color w:val="000000"/>
        </w:rPr>
        <w:fldChar w:fldCharType="begin"/>
      </w:r>
      <w:r w:rsidR="002D2BE7">
        <w:rPr>
          <w:color w:val="000000"/>
        </w:rPr>
        <w:instrText xml:space="preserve"> ADDIN EN.CITE &lt;EndNote&gt;&lt;Cite&gt;&lt;Author&gt;Ma&lt;/Author&gt;&lt;Year&gt;2018&lt;/Year&gt;&lt;RecNum&gt;143&lt;/RecNum&gt;&lt;DisplayText&gt;&lt;style face="superscript"&gt;147&lt;/style&gt;&lt;/DisplayText&gt;&lt;record&gt;&lt;rec-number&gt;143&lt;/rec-number&gt;&lt;foreign-keys&gt;&lt;key app="EN" db-id="adpdpsz0taasp3evwpbvpsd9xwx5taff0pwr" timestamp="1659222284"&gt;143&lt;/key&gt;&lt;/foreign-keys&gt;&lt;ref-type name="Journal Article"&gt;17&lt;/ref-type&gt;&lt;contributors&gt;&lt;authors&gt;&lt;author&gt;Ma, Shuanhong&lt;/author&gt;&lt;author&gt;Yan, Changyou&lt;/author&gt;&lt;author&gt;Cai, Meirong&lt;/author&gt;&lt;author&gt;Yang, Jun&lt;/author&gt;&lt;author&gt;Wang, Xiaolong&lt;/author&gt;&lt;author&gt;Zhou, Feng&lt;/author&gt;&lt;author&gt;Liu, Weimin&lt;/author&gt;&lt;/authors&gt;&lt;/contributors&gt;&lt;auth-address&gt;State Key Laboratory of Solid Lubrication, Lanzhou Institute of Chemical Physics, Chinese Academy of Sciences, Lanzhou, 730000, China.&amp;#xD;University of Chinese, Academy of Sciences, Beijing, 100049, China.&amp;#xD;College of Materials, Northwestern Polytechnical University, 127 West Youyi Road, Xian, 710072, China.&lt;/auth-address&gt;&lt;titles&gt;&lt;title&gt;Continuous Surface Polymerization via Fe (II)‐Mediated Redox Reaction for Thick Hydrogel Coatings on Versatile Substrates&lt;/title&gt;&lt;secondary-title&gt;Advanced Materials&lt;/secondary-title&gt;&lt;/titles&gt;&lt;periodical&gt;&lt;full-title&gt;Advanced materials&lt;/full-title&gt;&lt;/periodical&gt;&lt;pages&gt;1803371&lt;/pages&gt;&lt;volume&gt;30&lt;/volume&gt;&lt;number&gt;50&lt;/number&gt;&lt;edition&gt;2018/10/13&lt;/edition&gt;&lt;keywords&gt;&lt;keyword&gt;Scirp&lt;/keyword&gt;&lt;keyword&gt;hollow hydrogel objects&lt;/keyword&gt;&lt;keyword&gt;hydrogel coatings&lt;/keyword&gt;&lt;keyword&gt;lubrication&lt;/keyword&gt;&lt;keyword&gt;wettability&lt;/keyword&gt;&lt;/keywords&gt;&lt;dates&gt;&lt;year&gt;2018&lt;/year&gt;&lt;pub-dates&gt;&lt;date&gt;Dec&lt;/date&gt;&lt;/pub-dates&gt;&lt;/dates&gt;&lt;isbn&gt;0935-9648&lt;/isbn&gt;&lt;accession-num&gt;30311272&lt;/accession-num&gt;&lt;urls&gt;&lt;related-urls&gt;&lt;url&gt;https://www.ncbi.nlm.nih.gov/pubmed/30311272&lt;/url&gt;&lt;/related-urls&gt;&lt;/urls&gt;&lt;electronic-resource-num&gt;10.1002/adma.201803371&lt;/electronic-resource-num&gt;&lt;/record&gt;&lt;/Cite&gt;&lt;/EndNote&gt;</w:instrText>
      </w:r>
      <w:r w:rsidRPr="00A8294A">
        <w:rPr>
          <w:color w:val="000000"/>
        </w:rPr>
        <w:fldChar w:fldCharType="separate"/>
      </w:r>
      <w:r w:rsidR="002D2BE7" w:rsidRPr="002D2BE7">
        <w:rPr>
          <w:noProof/>
          <w:color w:val="000000"/>
          <w:vertAlign w:val="superscript"/>
        </w:rPr>
        <w:t>147</w:t>
      </w:r>
      <w:r w:rsidRPr="00A8294A">
        <w:rPr>
          <w:color w:val="000000"/>
        </w:rPr>
        <w:fldChar w:fldCharType="end"/>
      </w:r>
      <w:r w:rsidRPr="00A8294A">
        <w:rPr>
          <w:color w:val="000000"/>
        </w:rPr>
        <w:t xml:space="preserve"> Materials were mixed</w:t>
      </w:r>
      <w:r>
        <w:t xml:space="preserve"> with ferrous iron prior to 3D printing. As the </w:t>
      </w:r>
      <w:r w:rsidRPr="00A8294A">
        <w:rPr>
          <w:color w:val="000000"/>
        </w:rPr>
        <w:t>Fe</w:t>
      </w:r>
      <w:r w:rsidRPr="00A8294A">
        <w:rPr>
          <w:color w:val="000000"/>
          <w:vertAlign w:val="superscript"/>
        </w:rPr>
        <w:t xml:space="preserve">2+ </w:t>
      </w:r>
      <w:r>
        <w:t xml:space="preserve">leached from these 3D printed constructs, it reacted with the </w:t>
      </w:r>
      <w:r w:rsidRPr="00A8294A">
        <w:rPr>
          <w:color w:val="000000"/>
        </w:rPr>
        <w:t>S</w:t>
      </w:r>
      <w:r w:rsidRPr="00A8294A">
        <w:rPr>
          <w:color w:val="000000"/>
          <w:vertAlign w:val="subscript"/>
        </w:rPr>
        <w:t>2</w:t>
      </w:r>
      <w:r w:rsidRPr="00A8294A">
        <w:rPr>
          <w:color w:val="000000"/>
        </w:rPr>
        <w:t>O</w:t>
      </w:r>
      <w:r w:rsidRPr="00A8294A">
        <w:rPr>
          <w:color w:val="000000"/>
          <w:vertAlign w:val="subscript"/>
        </w:rPr>
        <w:t>8</w:t>
      </w:r>
      <w:r w:rsidRPr="00A8294A">
        <w:rPr>
          <w:color w:val="000000"/>
          <w:vertAlign w:val="superscript"/>
        </w:rPr>
        <w:t xml:space="preserve">2- </w:t>
      </w:r>
      <w:r>
        <w:t>and initiated hydrogel formation at the solid–liquid interface with tunable growth kinetics. This method expanded the application of diffusion-based, redox-initiated hydrogel coatings to a much broader set of materials and also enabled the generation of hollow hydrogel objects with complex structures.</w:t>
      </w:r>
      <w:r>
        <w:fldChar w:fldCharType="begin"/>
      </w:r>
      <w:r w:rsidR="002D2BE7">
        <w:instrText xml:space="preserve"> ADDIN EN.CITE &lt;EndNote&gt;&lt;Cite&gt;&lt;Author&gt;Ma&lt;/Author&gt;&lt;Year&gt;2018&lt;/Year&gt;&lt;RecNum&gt;523&lt;/RecNum&gt;&lt;DisplayText&gt;&lt;style face="superscript"&gt;167&lt;/style&gt;&lt;/DisplayText&gt;&lt;record&gt;&lt;rec-number&gt;523&lt;/rec-number&gt;&lt;foreign-keys&gt;&lt;key app="EN" db-id="x9f9zr0rkzsapfearrrpprfvsr2e9eff9r99" timestamp="1620952977" guid="0e7d2454-edad-4d2e-94ad-c3ea409450f3"&gt;523&lt;/key&gt;&lt;/foreign-keys&gt;&lt;ref-type name="Journal Article"&gt;17&lt;/ref-type&gt;&lt;contributors&gt;&lt;authors&gt;&lt;author&gt;Ma, Shuanhong&lt;/author&gt;&lt;author&gt;Rong, Mingming&lt;/author&gt;&lt;author&gt;Lin, Peng&lt;/author&gt;&lt;author&gt;Bao, Min&lt;/author&gt;&lt;author&gt;Xie, Jing&lt;/author&gt;&lt;author&gt;Wang, Xiaolong&lt;/author&gt;&lt;author&gt;Huck, Wilhelm T. S.&lt;/author&gt;&lt;author&gt;Zhou, Feng&lt;/author&gt;&lt;author&gt;Liu, Weimin&lt;/author&gt;&lt;/authors&gt;&lt;/contributors&gt;&lt;titles&gt;&lt;title&gt;Fabrication of 3D Tubular Hydrogel Materials through On-Site Surface Free Radical Polymerization&lt;/title&gt;&lt;secondary-title&gt;Chemistry of Materials&lt;/secondary-title&gt;&lt;/titles&gt;&lt;periodical&gt;&lt;full-title&gt;Chemistry of Materials&lt;/full-title&gt;&lt;/periodical&gt;&lt;pages&gt;6756-6768&lt;/pages&gt;&lt;volume&gt;30&lt;/volume&gt;&lt;number&gt;19&lt;/number&gt;&lt;dates&gt;&lt;year&gt;2018&lt;/year&gt;&lt;/dates&gt;&lt;publisher&gt;ACS Publications&lt;/publisher&gt;&lt;isbn&gt;0897-4756&lt;/isbn&gt;&lt;urls&gt;&lt;/urls&gt;&lt;/record&gt;&lt;/Cite&gt;&lt;/EndNote&gt;</w:instrText>
      </w:r>
      <w:r>
        <w:fldChar w:fldCharType="separate"/>
      </w:r>
      <w:r w:rsidR="002D2BE7" w:rsidRPr="002D2BE7">
        <w:rPr>
          <w:noProof/>
          <w:vertAlign w:val="superscript"/>
        </w:rPr>
        <w:t>167</w:t>
      </w:r>
      <w:r>
        <w:fldChar w:fldCharType="end"/>
      </w:r>
      <w:r>
        <w:t xml:space="preserve"> However, the method relies on incorporation of ferrous iron into the material prior to fabrication with potential effect on </w:t>
      </w:r>
      <w:r>
        <w:lastRenderedPageBreak/>
        <w:t xml:space="preserve">bulk properties of the substrate as well as additional processing and manufacturing burdens. </w:t>
      </w:r>
    </w:p>
    <w:p w14:paraId="5A243B4A" w14:textId="5C9A0BB0" w:rsidR="00A8294A" w:rsidRPr="00A8294A" w:rsidRDefault="00A8294A" w:rsidP="00A8294A">
      <w:pPr>
        <w:spacing w:line="480" w:lineRule="auto"/>
        <w:jc w:val="both"/>
        <w:rPr>
          <w:color w:val="000000"/>
        </w:rPr>
      </w:pPr>
      <w:r>
        <w:rPr>
          <w:bCs/>
        </w:rPr>
        <w:t xml:space="preserve"> </w:t>
      </w:r>
      <w:r>
        <w:rPr>
          <w:i/>
        </w:rPr>
        <w:tab/>
      </w:r>
      <w:r>
        <w:t>We hypothesized that controlled adsorption and desorption of Fe</w:t>
      </w:r>
      <w:r>
        <w:rPr>
          <w:vertAlign w:val="superscript"/>
        </w:rPr>
        <w:t>2+</w:t>
      </w:r>
      <w:r>
        <w:rPr>
          <w:vertAlign w:val="subscript"/>
        </w:rPr>
        <w:t xml:space="preserve"> </w:t>
      </w:r>
      <w:r>
        <w:t>from a substrate could be used to generate conformable and diffusion-controlled hydrogel coatings in a similar manner but without requiring material compounding or changing the primary manufacturing method. The first step in our process is to adsorb iron (II) gluconate (IG) as a source of Fe</w:t>
      </w:r>
      <w:r>
        <w:rPr>
          <w:vertAlign w:val="superscript"/>
        </w:rPr>
        <w:t xml:space="preserve">2+ </w:t>
      </w:r>
      <w:r>
        <w:rPr>
          <w:noProof/>
        </w:rPr>
        <w:t xml:space="preserve">onto the substrate </w:t>
      </w:r>
      <w:r w:rsidRPr="00A8294A">
        <w:rPr>
          <w:noProof/>
          <w:color w:val="000000"/>
        </w:rPr>
        <w:t>through a combination of molecular level adsorption and scaling of salt layers.</w:t>
      </w:r>
      <w:r w:rsidRPr="00A8294A">
        <w:rPr>
          <w:noProof/>
          <w:color w:val="000000"/>
        </w:rPr>
        <w:fldChar w:fldCharType="begin"/>
      </w:r>
      <w:r w:rsidR="002D2BE7">
        <w:rPr>
          <w:noProof/>
          <w:color w:val="000000"/>
        </w:rPr>
        <w:instrText xml:space="preserve"> ADDIN EN.CITE &lt;EndNote&gt;&lt;Cite&gt;&lt;Author&gt;Shokri-Kuehni&lt;/Author&gt;&lt;Year&gt;2017&lt;/Year&gt;&lt;RecNum&gt;267&lt;/RecNum&gt;&lt;IDText&gt;New insights into saline water evaporation from porous media: Complex interaction between evaporation rates, precipitation, and surface temperature&lt;/IDText&gt;&lt;DisplayText&gt;&lt;style face="superscript"&gt;168&lt;/style&gt;&lt;/DisplayText&gt;&lt;record&gt;&lt;rec-number&gt;267&lt;/rec-number&gt;&lt;foreign-keys&gt;&lt;key app="EN" db-id="x9f9zr0rkzsapfearrrpprfvsr2e9eff9r99" timestamp="1589821921" guid="74709972-cd79-48b0-8656-5acd6b9a30c0"&gt;267&lt;/key&gt;&lt;/foreign-keys&gt;&lt;ref-type name="Journal Article"&gt;17&lt;/ref-type&gt;&lt;contributors&gt;&lt;authors&gt;&lt;author&gt;Shokri-Kuehni, S. M. S.&lt;/author&gt;&lt;author&gt;Vetter, T.&lt;/author&gt;&lt;author&gt;Webb, C.&lt;/author&gt;&lt;author&gt;Shokri, N.&lt;/author&gt;&lt;/authors&gt;&lt;/contributors&gt;&lt;titles&gt;&lt;title&gt;New insights into saline water evaporation from porous media: Complex interaction between evaporation rates, precipitation, and surface temperature&lt;/title&gt;&lt;secondary-title&gt;Geophysical Research Letters&lt;/secondary-title&gt;&lt;/titles&gt;&lt;periodical&gt;&lt;full-title&gt;Geophysical Research Letters&lt;/full-title&gt;&lt;/periodical&gt;&lt;pages&gt;5504-5510&lt;/pages&gt;&lt;volume&gt;44&lt;/volume&gt;&lt;number&gt;11&lt;/number&gt;&lt;dates&gt;&lt;year&gt;2017&lt;/year&gt;&lt;pub-dates&gt;&lt;date&gt;Jun&lt;/date&gt;&lt;/pub-dates&gt;&lt;/dates&gt;&lt;isbn&gt;0094-8276&lt;/isbn&gt;&lt;accession-num&gt;WOS:000404382600030&lt;/accession-num&gt;&lt;urls&gt;&lt;related-urls&gt;&lt;url&gt;&amp;lt;Go to ISI&amp;gt;://WOS:000404382600030&lt;/url&gt;&lt;/related-urls&gt;&lt;/urls&gt;&lt;electronic-resource-num&gt;10.1002/2017gl073337&lt;/electronic-resource-num&gt;&lt;/record&gt;&lt;/Cite&gt;&lt;/EndNote&gt;</w:instrText>
      </w:r>
      <w:r w:rsidRPr="00A8294A">
        <w:rPr>
          <w:noProof/>
          <w:color w:val="000000"/>
        </w:rPr>
        <w:fldChar w:fldCharType="separate"/>
      </w:r>
      <w:r w:rsidR="002D2BE7" w:rsidRPr="002D2BE7">
        <w:rPr>
          <w:noProof/>
          <w:color w:val="000000"/>
          <w:vertAlign w:val="superscript"/>
        </w:rPr>
        <w:t>168</w:t>
      </w:r>
      <w:r w:rsidRPr="00A8294A">
        <w:rPr>
          <w:noProof/>
          <w:color w:val="000000"/>
        </w:rPr>
        <w:fldChar w:fldCharType="end"/>
      </w:r>
      <w:r w:rsidRPr="00A8294A">
        <w:rPr>
          <w:noProof/>
          <w:color w:val="000000"/>
        </w:rPr>
        <w:t xml:space="preserve"> </w:t>
      </w:r>
      <w:r>
        <w:rPr>
          <w:noProof/>
        </w:rPr>
        <w:t>As</w:t>
      </w:r>
      <w:r>
        <w:t xml:space="preserve"> shown in </w:t>
      </w:r>
      <w:r>
        <w:rPr>
          <w:b/>
        </w:rPr>
        <w:t>Figure 2.1</w:t>
      </w:r>
      <w:r>
        <w:t xml:space="preserve">, IG-coated meshes are then immersed into a solution of ammonium persulfate (APS) and a macromer solution of polyethylene glycol diacrylate (PEGDA). As the redox reagents diffuse from the surface, </w:t>
      </w:r>
      <w:r>
        <w:rPr>
          <w:noProof/>
        </w:rPr>
        <w:t>persulfate anions are spontaneously reduced by ferrous iron to generate sulfate anions and sulfate radicals (</w:t>
      </w:r>
      <w:r>
        <w:rPr>
          <w:b/>
          <w:noProof/>
        </w:rPr>
        <w:t>Figure 2.1</w:t>
      </w:r>
      <w:r>
        <w:rPr>
          <w:noProof/>
        </w:rPr>
        <w:t xml:space="preserve">). Sulfate radicals then initiate the vinyl groups of PEGDA, beginning free radical crosslinking and hydrogel growth from the surface. The diffusion of the IG from the surface provides controlled growth kinetics with chain propagatation leading to inreased hydrogel coating thickness. To terminate the reaction, the substrate is simply removed from the macromer solution and rinsed to remove unreacted macromer. </w:t>
      </w:r>
      <w:r>
        <w:t xml:space="preserve">The mild post-fabrication process of adsorbing the reducing agent to the substrate can be applied to a broad range of materials and complex geometries without affecting the bulk properties or manufacturing process. </w:t>
      </w:r>
      <w:r>
        <w:rPr>
          <w:noProof/>
        </w:rPr>
        <w:t xml:space="preserve">The subsequent coating step enables rapid generation of hydrogel coatings with growth kinetics readily controlled by composition and time. In addition to conformable hydrogel </w:t>
      </w:r>
      <w:r>
        <w:rPr>
          <w:noProof/>
        </w:rPr>
        <w:lastRenderedPageBreak/>
        <w:t xml:space="preserve">coatings, this method is also amenable to </w:t>
      </w:r>
      <w:r>
        <w:t>the incorporation of proteins at the construct surfaces to introduce biofunctionality to direct cell behavior</w:t>
      </w:r>
      <w:r w:rsidRPr="00A8294A">
        <w:rPr>
          <w:color w:val="000000"/>
        </w:rPr>
        <w:t xml:space="preserve">. </w:t>
      </w:r>
    </w:p>
    <w:p w14:paraId="287223EA" w14:textId="040458C9" w:rsidR="007B7B9E" w:rsidRDefault="00F267AA" w:rsidP="007B7B9E">
      <w:pPr>
        <w:pStyle w:val="NoSpacing"/>
        <w:rPr>
          <w:rStyle w:val="Strong"/>
        </w:rPr>
      </w:pPr>
      <w:r>
        <w:rPr>
          <w:noProof/>
        </w:rPr>
        <w:pict w14:anchorId="2B99A87D">
          <v:shape id="Picture 1367370172" o:spid="_x0000_i1072" type="#_x0000_t75" alt="Title: Graphical user interface, application, Word&#13;&#13;&#10;&#13;&#13;&#10;&#13;&#13;&#10;&#13;&#13;&#10;&#13;&#13;&#10;&#13;&#13;&#10;&#13;&#13;&#10;&#13;&#13;&#10;&#13;&#13;&#10;&#13;&#13;&#10;&#13;&#13;&#10;&#13;&#13;&#10;Description automatically generated" style="width:6in;height:136.95pt;visibility:visible;mso-width-percent:0;mso-height-percent:0;mso-width-percent:0;mso-height-percent:0">
            <v:imagedata r:id="rId10" o:title=""/>
            <o:lock v:ext="edit" aspectratio="f"/>
          </v:shape>
        </w:pict>
      </w:r>
    </w:p>
    <w:p w14:paraId="0AD560D9" w14:textId="3399A595" w:rsidR="00A8294A" w:rsidRPr="00A8294A" w:rsidRDefault="00A8294A" w:rsidP="0005265F">
      <w:pPr>
        <w:pStyle w:val="Heading8"/>
        <w:rPr>
          <w:color w:val="000000"/>
        </w:rPr>
      </w:pPr>
      <w:bookmarkStart w:id="34" w:name="_Toc108643573"/>
      <w:r w:rsidRPr="007B7B9E">
        <w:rPr>
          <w:b/>
        </w:rPr>
        <w:t>Figure 2.1:</w:t>
      </w:r>
      <w:r w:rsidRPr="007B7B9E">
        <w:t xml:space="preserve"> A) Diffusion-mediated crosslinking, where Fe2+ diffuses away from the substrate into S2O82- to generate radicals and crosslink PEGDA hydrogels; B) reaction between iron gluconate and the persulfate anion to generate sulfate radicals that initiate poly(ethylene glycol) diacrylate (PEGDA) end-groups; C) hydrogel coatings immediately after crosslinking, after swelling for 24 hours, and after drying and re-swelling.</w:t>
      </w:r>
      <w:bookmarkEnd w:id="34"/>
    </w:p>
    <w:p w14:paraId="36F118AF" w14:textId="77777777" w:rsidR="00A8294A" w:rsidRPr="00F44B57" w:rsidRDefault="00A8294A" w:rsidP="00A8294A">
      <w:pPr>
        <w:spacing w:line="480" w:lineRule="auto"/>
        <w:ind w:firstLine="720"/>
        <w:jc w:val="both"/>
        <w:rPr>
          <w:b/>
          <w:noProof/>
        </w:rPr>
      </w:pPr>
      <w:r>
        <w:rPr>
          <w:noProof/>
        </w:rPr>
        <w:t xml:space="preserve">In this work, </w:t>
      </w:r>
      <w:r>
        <w:t xml:space="preserve">we first established the efficacy of our redox diffusion-mediated crosslinking technique to form hydrogel coatings on electrospun meshes. The process was repeated with multiple hydrogel compositions to demonstrate the versatility of the approach. We then explored how the methodology could be used to apply hydrogel coatings to other 3D substrates. Finally, we demonstrated that the process could be used to generate multilayered hydrogel coatings and bioactive coatings that support cell adhesion via protein incorporation. </w:t>
      </w:r>
      <w:r w:rsidRPr="00A8294A">
        <w:rPr>
          <w:color w:val="000000"/>
        </w:rPr>
        <w:t>Collectively, this work illustrates a new and versatile method to apply bioactive hydrogel coatings on complex substrates with utility in a broad range of biomedical applications.</w:t>
      </w:r>
      <w:r>
        <w:rPr>
          <w:b/>
          <w:noProof/>
        </w:rPr>
        <w:t xml:space="preserve"> </w:t>
      </w:r>
    </w:p>
    <w:p w14:paraId="5A4CBFB9" w14:textId="5C301FA1" w:rsidR="00A8294A" w:rsidRPr="00F133DE" w:rsidRDefault="00A8294A" w:rsidP="00A8294A">
      <w:pPr>
        <w:pStyle w:val="Heading3"/>
      </w:pPr>
      <w:bookmarkStart w:id="35" w:name="_Toc108641474"/>
      <w:r w:rsidRPr="00F133DE">
        <w:t>2.2 M</w:t>
      </w:r>
      <w:r>
        <w:t>aterials and Methods</w:t>
      </w:r>
      <w:bookmarkEnd w:id="35"/>
      <w:r w:rsidRPr="00F133DE">
        <w:t xml:space="preserve"> </w:t>
      </w:r>
    </w:p>
    <w:p w14:paraId="4D64075B" w14:textId="77777777" w:rsidR="00A8294A" w:rsidRDefault="00A8294A" w:rsidP="00A8294A">
      <w:pPr>
        <w:pStyle w:val="text"/>
        <w:spacing w:line="480" w:lineRule="auto"/>
        <w:ind w:firstLine="0"/>
        <w:rPr>
          <w:i/>
        </w:rPr>
      </w:pPr>
      <w:r>
        <w:rPr>
          <w:i/>
        </w:rPr>
        <w:t>Materials</w:t>
      </w:r>
    </w:p>
    <w:p w14:paraId="117AFE29" w14:textId="77777777" w:rsidR="00A8294A" w:rsidRPr="00F44B57" w:rsidRDefault="00A8294A" w:rsidP="00A8294A">
      <w:pPr>
        <w:pStyle w:val="text"/>
        <w:spacing w:line="480" w:lineRule="auto"/>
        <w:rPr>
          <w:i/>
        </w:rPr>
      </w:pPr>
      <w:r>
        <w:lastRenderedPageBreak/>
        <w:t>Reagents were purchased from Sigma-Aldrich and used without further purification unless otherwise noted.</w:t>
      </w:r>
    </w:p>
    <w:p w14:paraId="3675250A" w14:textId="77777777" w:rsidR="00A8294A" w:rsidRDefault="00A8294A" w:rsidP="00A8294A">
      <w:pPr>
        <w:pStyle w:val="text"/>
        <w:spacing w:before="240" w:line="480" w:lineRule="auto"/>
        <w:ind w:firstLine="0"/>
      </w:pPr>
      <w:r>
        <w:rPr>
          <w:bCs/>
          <w:i/>
          <w:iCs/>
        </w:rPr>
        <w:t>Fabrication of Electrospun Meshes</w:t>
      </w:r>
    </w:p>
    <w:p w14:paraId="471AC8AC" w14:textId="77777777" w:rsidR="00A8294A" w:rsidRDefault="00A8294A" w:rsidP="00A8294A">
      <w:pPr>
        <w:spacing w:line="480" w:lineRule="auto"/>
        <w:ind w:firstLine="720"/>
        <w:jc w:val="both"/>
      </w:pPr>
      <w:r>
        <w:t>Bionate</w:t>
      </w:r>
      <w:r>
        <w:rPr>
          <w:vertAlign w:val="superscript"/>
        </w:rPr>
        <w:t>®</w:t>
      </w:r>
      <w:r>
        <w:t xml:space="preserve"> Segmented Polyurethane (DSM Biomedical Inc., Berkeley, CA, USA) was dissolved at 25 wt% in dimethylacetamide to generate electrospinning solutions. To fabricate electrospun polyurethane meshes, polymer solutions were pumped at a rate of 0.5 mL h</w:t>
      </w:r>
      <w:r>
        <w:rPr>
          <w:vertAlign w:val="superscript"/>
        </w:rPr>
        <w:t xml:space="preserve">-1 </w:t>
      </w:r>
      <w:r>
        <w:t xml:space="preserve">from a 20-gauge blunted syringe needle onto a rotating mandrel positioned 50 cm from the needle tip. The mandrel was charged at -5 kV and the needle tip at +15 kV using a high voltage source. Once the desired thickness was achieved (~0.15 mm), the mandrel was removed, and the mesh was annealed at 70℃ overnight. Fiber diameter was characterized with scanning electron microscopy (SEM). </w:t>
      </w:r>
    </w:p>
    <w:p w14:paraId="699158BB" w14:textId="77777777" w:rsidR="00A8294A" w:rsidRPr="00FE49A7" w:rsidRDefault="00A8294A" w:rsidP="00A8294A">
      <w:pPr>
        <w:spacing w:before="240" w:line="480" w:lineRule="auto"/>
        <w:jc w:val="both"/>
        <w:rPr>
          <w:bCs/>
          <w:i/>
          <w:iCs/>
        </w:rPr>
      </w:pPr>
      <w:r w:rsidRPr="00FE49A7">
        <w:rPr>
          <w:bCs/>
          <w:i/>
          <w:iCs/>
        </w:rPr>
        <w:t>Synthesis of PEGDA</w:t>
      </w:r>
    </w:p>
    <w:p w14:paraId="0805ED81" w14:textId="15423517" w:rsidR="00A8294A" w:rsidRDefault="00A8294A" w:rsidP="00A8294A">
      <w:pPr>
        <w:spacing w:after="240" w:line="480" w:lineRule="auto"/>
        <w:ind w:firstLine="720"/>
        <w:jc w:val="both"/>
      </w:pPr>
      <w:r w:rsidRPr="00FE49A7">
        <w:t>Poly(ethylene glycol</w:t>
      </w:r>
      <w:r>
        <w:t>) diacrylate (PEGDA) was synthesized as described by Browning et al.</w:t>
      </w:r>
      <w:r>
        <w:fldChar w:fldCharType="begin">
          <w:fldData xml:space="preserve">PEVuZE5vdGU+PENpdGU+PEF1dGhvcj5Ccm93bmluZzwvQXV0aG9yPjxZZWFyPjIwMTI8L1llYXI+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</w:fldData>
        </w:fldChar>
      </w:r>
      <w:r w:rsidR="002D2BE7">
        <w:instrText xml:space="preserve"> ADDIN EN.CITE </w:instrText>
      </w:r>
      <w:r w:rsidR="002D2BE7">
        <w:fldChar w:fldCharType="begin">
          <w:fldData xml:space="preserve">PEVuZE5vdGU+PENpdGU+PEF1dGhvcj5Ccm93bmluZzwvQXV0aG9yPjxZZWFyPjIwMTI8L1llYXI+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</w:fldData>
        </w:fldChar>
      </w:r>
      <w:r w:rsidR="002D2BE7">
        <w:instrText xml:space="preserve"> ADDIN EN.CITE.DATA </w:instrText>
      </w:r>
      <w:r w:rsidR="002D2BE7">
        <w:fldChar w:fldCharType="end"/>
      </w:r>
      <w:r>
        <w:fldChar w:fldCharType="separate"/>
      </w:r>
      <w:r w:rsidR="002D2BE7" w:rsidRPr="002D2BE7">
        <w:rPr>
          <w:noProof/>
          <w:vertAlign w:val="superscript"/>
        </w:rPr>
        <w:t>30</w:t>
      </w:r>
      <w:r>
        <w:fldChar w:fldCharType="end"/>
      </w:r>
      <w:r>
        <w:t xml:space="preserve"> </w:t>
      </w:r>
    </w:p>
    <w:p w14:paraId="66753318" w14:textId="77777777" w:rsidR="00A8294A" w:rsidRDefault="00A8294A" w:rsidP="00A8294A">
      <w:pPr>
        <w:spacing w:before="240" w:line="480" w:lineRule="auto"/>
        <w:jc w:val="both"/>
        <w:rPr>
          <w:bCs/>
          <w:i/>
          <w:iCs/>
        </w:rPr>
      </w:pPr>
      <w:r>
        <w:rPr>
          <w:bCs/>
          <w:i/>
          <w:iCs/>
        </w:rPr>
        <w:t>Iron Gluconate Adsorption and Desorption</w:t>
      </w:r>
    </w:p>
    <w:p w14:paraId="393619A1" w14:textId="72319648" w:rsidR="00A8294A" w:rsidRDefault="00A8294A" w:rsidP="00A8294A">
      <w:pPr>
        <w:spacing w:after="240" w:line="480" w:lineRule="auto"/>
        <w:ind w:firstLine="720"/>
        <w:jc w:val="both"/>
      </w:pPr>
      <w:r>
        <w:t>Electrospun polyurethane meshes were cut to 10 x 5 mm, weighed (W</w:t>
      </w:r>
      <w:r>
        <w:rPr>
          <w:vertAlign w:val="subscript"/>
        </w:rPr>
        <w:t>m</w:t>
      </w:r>
      <w:r>
        <w:t xml:space="preserve">) and processed with a graded ethanol/water soak (70%, 50%, 30%, and 0%; 30 min each) prior to use to ensure wetting and penetration of aqueous solutions. Mesh specimens were placed in 3D printed clamps to prevent wrinkling and then soaked in a solution of 1, 3, or 5 wt% IG in deionized water for 15 min (n = 18). Following IG adsorption, meshes were immersed in methanol for 1 s and then dried under compressed air for 1 min to facilitate </w:t>
      </w:r>
      <w:r>
        <w:lastRenderedPageBreak/>
        <w:t>uniform drying of the highly porous, fibrous meshes. For desorption studies, coated meshes were immersed in deionized water for 2 min in 10 s intervals in a 96 well plate. IG release was monitored via absorbance at 320 nm using a plate reader (</w:t>
      </w:r>
      <w:r>
        <w:rPr>
          <w:color w:val="000000"/>
        </w:rPr>
        <w:t>BioTek Synergy 2</w:t>
      </w:r>
      <w:r>
        <w:t>).</w:t>
      </w:r>
      <w:r>
        <w:fldChar w:fldCharType="begin"/>
      </w:r>
      <w:r w:rsidR="002D2BE7">
        <w:instrText xml:space="preserve"> ADDIN EN.CITE &lt;EndNote&gt;&lt;Cite&gt;&lt;Author&gt;Nikolić&lt;/Author&gt;&lt;Year&gt;2014&lt;/Year&gt;&lt;RecNum&gt;216&lt;/RecNum&gt;&lt;IDText&gt;The synthesis and characterization of iron (II): Gluconate&lt;/IDText&gt;&lt;DisplayText&gt;&lt;style face="superscript"&gt;169&lt;/style&gt;&lt;/DisplayText&gt;&lt;record&gt;&lt;rec-number&gt;216&lt;/rec-number&gt;&lt;foreign-keys&gt;&lt;key app="EN" db-id="x9f9zr0rkzsapfearrrpprfvsr2e9eff9r99" timestamp="1589821797" guid="77910994-ceb0-42c3-9605-c756cb7ecc8e"&gt;216&lt;/key&gt;&lt;/foreign-keys&gt;&lt;ref-type name="Journal Article"&gt;17&lt;/ref-type&gt;&lt;contributors&gt;&lt;authors&gt;&lt;author&gt;Nikolić, Vesna D&lt;/author&gt;&lt;author&gt;Ilić, Dušica P&lt;/author&gt;&lt;author&gt;Nikolić, Ljubiša B&lt;/author&gt;&lt;author&gt;Stanojević, Ljiljana P&lt;/author&gt;&lt;author&gt;Cakić, Milorad D&lt;/author&gt;&lt;author&gt;Tačić, Ana D&lt;/author&gt;&lt;author&gt;Ilić-Stojanović, Snežana S&lt;/author&gt;&lt;/authors&gt;&lt;/contributors&gt;&lt;titles&gt;&lt;title&gt;The synthesis and characterization of iron (II): Gluconate&lt;/title&gt;&lt;secondary-title&gt;Savremene Tehnologije&lt;/secondary-title&gt;&lt;/titles&gt;&lt;periodical&gt;&lt;full-title&gt;Savremene Tehnologije&lt;/full-title&gt;&lt;/periodical&gt;&lt;pages&gt;16-24&lt;/pages&gt;&lt;volume&gt;3&lt;/volume&gt;&lt;number&gt;2&lt;/number&gt;&lt;dates&gt;&lt;year&gt;2014&lt;/year&gt;&lt;/dates&gt;&lt;isbn&gt;2217-9712&lt;/isbn&gt;&lt;urls&gt;&lt;/urls&gt;&lt;/record&gt;&lt;/Cite&gt;&lt;/EndNote&gt;</w:instrText>
      </w:r>
      <w:r>
        <w:fldChar w:fldCharType="separate"/>
      </w:r>
      <w:r w:rsidR="002D2BE7" w:rsidRPr="002D2BE7">
        <w:rPr>
          <w:noProof/>
          <w:vertAlign w:val="superscript"/>
        </w:rPr>
        <w:t>169</w:t>
      </w:r>
      <w:r>
        <w:fldChar w:fldCharType="end"/>
      </w:r>
      <w:r>
        <w:t xml:space="preserve"> The amount of IG released from meshes was calculated using a calibration curve of IG in DI water (</w:t>
      </w:r>
      <w:r>
        <w:rPr>
          <w:b/>
        </w:rPr>
        <w:t>Fig. S2</w:t>
      </w:r>
      <w:r>
        <w:t xml:space="preserve">). Adsorption and desorption of 5 wt% IG was characterized </w:t>
      </w:r>
      <w:r w:rsidR="00FE0428">
        <w:t>using</w:t>
      </w:r>
      <w:r>
        <w:t xml:space="preserve"> the same process as above on 3D printed constructs of polylactic acid (PLA), polyethylene terephthalate glycol (PETG), and Onyx (carbon fiber-nylon) excluding the methanol </w:t>
      </w:r>
      <w:r w:rsidRPr="00A8294A">
        <w:rPr>
          <w:color w:val="000000"/>
        </w:rPr>
        <w:t>immersion that was not needed to achieve uniform solution draining from the nonporous substrates</w:t>
      </w:r>
      <w:r>
        <w:t>.</w:t>
      </w:r>
    </w:p>
    <w:p w14:paraId="6B81FD44" w14:textId="77777777" w:rsidR="00A8294A" w:rsidRPr="00F44B57" w:rsidRDefault="00A8294A" w:rsidP="00A8294A">
      <w:pPr>
        <w:spacing w:before="240" w:after="240" w:line="480" w:lineRule="auto"/>
        <w:jc w:val="both"/>
        <w:rPr>
          <w:bCs/>
          <w:i/>
          <w:iCs/>
        </w:rPr>
      </w:pPr>
      <w:r>
        <w:rPr>
          <w:bCs/>
          <w:i/>
          <w:iCs/>
        </w:rPr>
        <w:t>Composite Fabrication and Characterization</w:t>
      </w:r>
    </w:p>
    <w:p w14:paraId="74DE1A5A" w14:textId="77777777" w:rsidR="00A8294A" w:rsidRDefault="00A8294A" w:rsidP="00A8294A">
      <w:pPr>
        <w:spacing w:line="480" w:lineRule="auto"/>
        <w:ind w:firstLine="720"/>
        <w:jc w:val="both"/>
      </w:pPr>
      <w:r>
        <w:rPr>
          <w:iCs/>
        </w:rPr>
        <w:t xml:space="preserve">To form hydrogel coatings, 5 wt% </w:t>
      </w:r>
      <w:r>
        <w:t xml:space="preserve">IG-coated meshes held in 3D printed clamps were immersed in aqueous solutions of PEGDA (3.4 kDa or 6 kDa, 10 wt% or 20 wt%), and ammonium persulfate (APS, 0.137 wt%, a 1:2 molar ratio to cumulative IG released after 2 min) for 10, 30, 60, or 120 s in a 96 well plate. After fabrication, composites were immediately immersed in water for 5 min to remove unreacted reagents, wicked dry, and dried in a vacuum desiccator for 24 h. </w:t>
      </w:r>
    </w:p>
    <w:p w14:paraId="07A5EA41" w14:textId="77777777" w:rsidR="00A8294A" w:rsidRPr="00A8294A" w:rsidRDefault="00A8294A" w:rsidP="00A8294A">
      <w:pPr>
        <w:spacing w:line="480" w:lineRule="auto"/>
        <w:ind w:firstLine="720"/>
        <w:jc w:val="both"/>
        <w:rPr>
          <w:rStyle w:val="SecondLevelSubheadingChar"/>
          <w:rFonts w:eastAsia="Calibri"/>
          <w:bCs w:val="0"/>
          <w:i w:val="0"/>
          <w:iCs w:val="0"/>
        </w:rPr>
      </w:pPr>
      <w:r>
        <w:t>The equilibrium swelling ratio and gel fraction of hydrogel composites were determined for each composition (n = 6). First, the dry mass of the mesh (W</w:t>
      </w:r>
      <w:r>
        <w:rPr>
          <w:vertAlign w:val="subscript"/>
        </w:rPr>
        <w:t>m</w:t>
      </w:r>
      <w:r>
        <w:t>) and the dry mass (W</w:t>
      </w:r>
      <w:r>
        <w:rPr>
          <w:vertAlign w:val="subscript"/>
        </w:rPr>
        <w:t>i</w:t>
      </w:r>
      <w:r>
        <w:t>) of the composites were measured after vacuum drying. Specimens were then swollen in deionized water that was changed 4x over 72 h to reach equilibrium swelling and the swollen mass of the composites was measured (W</w:t>
      </w:r>
      <w:r>
        <w:rPr>
          <w:vertAlign w:val="subscript"/>
        </w:rPr>
        <w:t>s</w:t>
      </w:r>
      <w:r>
        <w:t xml:space="preserve">). Equilibrium </w:t>
      </w:r>
      <w:r>
        <w:lastRenderedPageBreak/>
        <w:t>swelling ratio (Q) was calculated as Q = (W</w:t>
      </w:r>
      <w:r>
        <w:rPr>
          <w:vertAlign w:val="subscript"/>
        </w:rPr>
        <w:t>s</w:t>
      </w:r>
      <w:r>
        <w:t>-W</w:t>
      </w:r>
      <w:r>
        <w:rPr>
          <w:vertAlign w:val="subscript"/>
        </w:rPr>
        <w:t>m</w:t>
      </w:r>
      <w:r>
        <w:t>)/(W</w:t>
      </w:r>
      <w:r>
        <w:rPr>
          <w:vertAlign w:val="subscript"/>
        </w:rPr>
        <w:t>d</w:t>
      </w:r>
      <w:r>
        <w:t>-W</w:t>
      </w:r>
      <w:r>
        <w:rPr>
          <w:vertAlign w:val="subscript"/>
        </w:rPr>
        <w:t>m</w:t>
      </w:r>
      <w:r>
        <w:t>). Specimens were dried under vacuum overnight and weighed to determine the re-dried mass following extraction (W</w:t>
      </w:r>
      <w:r>
        <w:rPr>
          <w:vertAlign w:val="subscript"/>
        </w:rPr>
        <w:t>rd</w:t>
      </w:r>
      <w:r>
        <w:t>) to characterize gel fraction and leachable content of the hydrogel coatings. Composite gel fraction (GF) was calculated as:</w:t>
      </w:r>
    </w:p>
    <w:p w14:paraId="03188753" w14:textId="2B151C18" w:rsidR="00A8294A" w:rsidRPr="00A8294A" w:rsidRDefault="00A8294A" w:rsidP="00A8294A">
      <w:pPr>
        <w:pStyle w:val="ListParagraph"/>
        <w:spacing w:line="480" w:lineRule="auto"/>
        <w:ind w:left="360"/>
        <w:jc w:val="center"/>
        <w:rPr>
          <w:rFonts w:eastAsia="Times New Roman"/>
          <w:bCs/>
          <w:iCs/>
          <w:sz w:val="24"/>
          <w:szCs w:val="24"/>
        </w:rPr>
      </w:pPr>
      <w:r w:rsidRPr="00A8294A">
        <w:rPr>
          <w:rStyle w:val="SecondLevelSubheadingChar"/>
          <w:rFonts w:eastAsia="Times New Roman"/>
        </w:rPr>
        <w:t xml:space="preserve"> </w:t>
      </w:r>
      <w:r>
        <w:rPr>
          <w:rFonts w:eastAsia="Times New Roman"/>
          <w:bCs/>
          <w:iCs/>
          <w:sz w:val="24"/>
          <w:szCs w:val="24"/>
        </w:rPr>
        <w:fldChar w:fldCharType="begin"/>
      </w:r>
      <w:r>
        <w:rPr>
          <w:rFonts w:eastAsia="Times New Roman"/>
          <w:bCs/>
          <w:iCs/>
          <w:sz w:val="24"/>
          <w:szCs w:val="24"/>
        </w:rPr>
        <w:instrText xml:space="preserve"> QUOTE </w:instrText>
      </w:r>
      <w:r w:rsidR="00F267AA">
        <w:rPr>
          <w:noProof/>
          <w:position w:val="-20"/>
        </w:rPr>
        <w:pict w14:anchorId="3DC80250">
          <v:shape id="_x0000_i1071" type="#_x0000_t75" alt="" style="width:110.1pt;height:24.7pt;mso-width-percent:0;mso-height-percent:0;mso-width-percent:0;mso-height-percent:0" equationxml="&lt;?xml version=&quot;1.0&quot; encoding=&quot;UTF-8&quot; standalone=&quot;yes&quot;?&gt;&#13;&#13;&#13;&#10;&#13;&#13;&#13;&#10;&#13;&#13;&#13;&#10;&#13;&#13;&#13;&#10;&#13;&#13;&#13;&#10;&#13;&#13;&#13;&#10;&#13;&#13;&#13;&#10;&#13;&#13;&#13;&#10;&#13;&#13;&#13;&#10;&#13;&#13;&#13;&#10;&#13;&#13;&#13;&#10;&#13;&#13;&#13;&#10;&lt;?mso-application progid=&quot;Word.Document&quot;?&gt;&#13;&#13;&#13;&#10;&#13;&#13;&#13;&#10;&#13;&#13;&#13;&#10;&#13;&#13;&#13;&#10;&#13;&#13;&#13;&#10;&#13;&#13;&#13;&#10;&#13;&#13;&#13;&#10;&#13;&#13;&#13;&#10;&#13;&#13;&#13;&#10;&#13;&#13;&#13;&#10;&#13;&#13;&#13;&#10;&#13;&#13;&#13;&#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29&quot;/&gt;&lt;w:printFractionalCharacterWidth/&gt;&lt;w:doNotEmbedSystemFonts/&gt;&lt;w:stylePaneFormatFilter w:val=&quot;3F01&quot;/&gt;&lt;w:defaultTabStop w:val=&quot;720&quot;/&gt;&lt;w:hyphenationZone w:val=&quot;0&quot;/&gt;&lt;w:doNotHyphenateCaps/&gt;&lt;w:drawingGridHorizontalSpacing w:val=&quot;120&quot;/&gt;&lt;w:drawingGridVerticalSpacing w:val=&quot;120&quot;/&gt;&lt;w:displayVerticalDrawingGridEvery w:val=&quot;0&quot;/&gt;&lt;w:useMarginsForDrawingGridOrigin/&gt;&lt;w:doNotShadeFormData/&gt;&lt;w:characterSpacingControl w:val=&quot;DontCompress&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breakWrappedTables/&gt;&lt;w:snapToGridInCell/&gt;&lt;w:wrapTextWithPunct/&gt;&lt;w:useAsianBreakRules/&gt;&lt;w:dontGrowAutofit/&gt;&lt;/w:compat&gt;&lt;wsp:rsids&gt;&lt;wsp:rsidRoot wsp:val=&quot;00052EB0&quot;/&gt;&lt;wsp:rsid wsp:val=&quot;00005670&quot;/&gt;&lt;wsp:rsid wsp:val=&quot;00052EB0&quot;/&gt;&lt;wsp:rsid wsp:val=&quot;000E7B3F&quot;/&gt;&lt;wsp:rsid wsp:val=&quot;00103A9C&quot;/&gt;&lt;wsp:rsid wsp:val=&quot;00157CB0&quot;/&gt;&lt;wsp:rsid wsp:val=&quot;001A4107&quot;/&gt;&lt;wsp:rsid wsp:val=&quot;001B2835&quot;/&gt;&lt;wsp:rsid wsp:val=&quot;00201DD7&quot;/&gt;&lt;wsp:rsid wsp:val=&quot;00203C0A&quot;/&gt;&lt;wsp:rsid wsp:val=&quot;002D1B1F&quot;/&gt;&lt;wsp:rsid wsp:val=&quot;0030014A&quot;/&gt;&lt;wsp:rsid wsp:val=&quot;00353612&quot;/&gt;&lt;wsp:rsid wsp:val=&quot;006441CF&quot;/&gt;&lt;wsp:rsid wsp:val=&quot;006A6331&quot;/&gt;&lt;wsp:rsid wsp:val=&quot;007339E7&quot;/&gt;&lt;wsp:rsid wsp:val=&quot;009444FB&quot;/&gt;&lt;wsp:rsid wsp:val=&quot;00990850&quot;/&gt;&lt;wsp:rsid wsp:val=&quot;00A8294A&quot;/&gt;&lt;wsp:rsid wsp:val=&quot;00B125AD&quot;/&gt;&lt;wsp:rsid wsp:val=&quot;00C84758&quot;/&gt;&lt;/wsp:rsids&gt;&lt;/w:docPr&gt;&lt;w:body&gt;&lt;wx:sect&gt;&lt;w:p wsp:rsidR=&quot;00000000&quot; wsp:rsidRDefault=&quot;00103A9C&quot; wsp:rsidP=&quot;00103A9C&quot;&gt;&lt;m:oMathPara&gt;&lt;m:oMath&gt;&lt;m:r&gt;&lt;m:rPr&gt;&lt;m:nor/&gt;&lt;/m:rPr&gt;&lt;w:rPr&gt;&lt;w:b-cs/&gt;&lt;w:i/&gt;&lt;w:i-cs/&gt;&lt;w:sz-cs w:val=&quot;24&quot;/&gt;&lt;/w:rPr&gt;&lt;m:t&gt;GF &lt;/m:t&gt;&lt;/m:r&gt;&lt;m:r&gt;&lt;m:rPr&gt;&lt;m:nor/&gt;&lt;/m:rPr&gt;&lt;w:rPr&gt;&lt;w:sz-cs w:val=&quot;24&quot;/&gt;&lt;/w:rPr&gt;&lt;m:t&gt;= &lt;/m:t&gt;&lt;/m:r&gt;&lt;m:f&gt;&lt;m:fPr&gt;&lt;m:ctrlPr&gt;&lt;w:rPr&gt;&lt;w:rFonts w:ascii=&quot;Cambria Math&quot; w:h-ansi=&quot;Cambria Math&quot;/&gt;&lt;wx:font wx:val=&quot;Cambria Math&quot;/&gt;&lt;w:b-cs/&gt;&lt;w:i/&gt;&lt;w:i-cs/&gt;&lt;w:sz-cs w:val=&quot;24&quot;/&gt;&lt;/w:rPr&gt;&lt;/m:ctrlPr&gt;&lt;/m:fPr&gt;&lt;m:num&gt;&lt;m:sSub&gt;&lt;m:sSubPr&gt;&lt;m:ctrlPr&gt;&lt;w:rPr&gt;&lt;w:rFonts w:ascii=&quot;Cambria Math&quot; w:h-ansi=&quot;Cambria Math&quot;/&gt;&lt;wx:font wx:val=&quot;Cambria Math&quot;/&gt;&lt;w:b-cs/&gt;&lt;w:i/&gt;&lt;w:i-cs/&gt;&lt;w:sz-cs w:val=&quot;24&quot;/&gt;&lt;/w:rPr&gt;&lt;/m:ctrlPr&gt;&lt;/m:sSubPr&gt;&lt;m:e&gt;&lt;m:r&gt;&lt;w:rPr&gt;&lt;w:rFonts w:ascii=&quot;Cambria Math&quot; w:h-ansi=&quot;Cambria Math&quot;/&gt;&lt;wx:font wx:val=&quot;Cambria Math&quot;/&gt;&lt;w:i/&gt;&lt;w:sz-cs w:val=&quot;24&quot;/&gt;&lt;/w:rPr&gt;&lt;m:t&gt;(W&lt;/m:t&gt;&lt;/m:r&gt;&lt;/m:e&gt;&lt;m:sub&gt;&lt;m:r&gt;&lt;w:rPr&gt;&lt;w:rFonts w:ascii=&quot;Cambria Math&quot; w:h-ansi=&quot;Cambria Math&quot;/&gt;&lt;wx:font wx:val=&quot;Cambria Math&quot;/&gt;&lt;w:i/&gt;&lt;w:sz-cs w:val=&quot;24&quot;/&gt;&lt;/w:rPr&gt;&lt;m:t&gt;rd&lt;/m:t&gt;&lt;/m:r&gt;&lt;/m:sub&gt;&lt;/m:sSub&gt;&lt;m:r&gt;&lt;w:rPr&gt;&lt;w:rFonts w:ascii=&quot;Cambria Math&quot; w:h-ansi=&quot;Cambria Math&quot;/&gt;&lt;wx:font wx:val=&quot;Cambria Math&quot;/&gt;&lt;w:i/&gt;&lt;w:sz-cs w:val=&quot;24&quot;/&gt;&lt;/w:rPr&gt;&lt;m:t&gt;-&lt;/m:t&gt;&lt;/m:r&gt;&lt;m:sSub&gt;&lt;m:sSubPr&gt;&lt;m:ctrlPr&gt;&lt;w:rPr&gt;&lt;w:rFonts w:ascii=&quot;Cambria Math&quot; w:h-ansi=&quot;Cambria Math&quot;/&gt;&lt;wx:font wx:val=&quot;Cambria Math&quot;/&gt;&lt;w:b-cs/&gt;&lt;w:i/&gt;&lt;w:i-cs/&gt;&lt;w:sz-cs w:val=&quot;24&quot;/&gt;&lt;/w:rPr&gt;&lt;/m:ctrlPr&gt;&lt;/m:sSubPr&gt;&lt;m:e&gt;&lt;m:r&gt;&lt;w:rPr&gt;&lt;w:rFonts w:ascii=&quot;Cambria Math&quot; w:h-ansi=&quot;Cambria Math&quot;/&gt;&lt;wx:font wx:val=&quot;Cambria Math&quot;/&gt;&lt;w:i/&gt;&lt;w:sz-cs w:val=&quot;24&quot;/&gt;&lt;/w:rPr&gt;&lt;m:t&gt;W&lt;/m:t&gt;&lt;/m:r&gt;&lt;/m:e&gt;&lt;m:sub&gt;&lt;m:r&gt;&lt;w:rPr&gt;&lt;w:rFonts w:ascii=&quot;Cambria Math&quot; w:h-ansi=&quot;Cambria Math&quot;/&gt;&lt;wx:font wx:val=&quot;Cambria Math&quot;/&gt;&lt;w:i/&gt;&lt;w:sz-cs w:val=&quot;24&quot;/&gt;&lt;/w:rPr&gt;&lt;m:t&gt;m&lt;/m:t&gt;&lt;/m:r&gt;&lt;/m:sub&gt;&lt;/m:sSub&gt;&lt;m:r&gt;&lt;w:rPr&gt;&lt;w:rFonts w:ascii=&quot;Cambria Math&quot; w:h-ansi=&quot;Cambria Math&quot;/&gt;&lt;wx:font wx:val=&quot;Cambria Math&quot;/&gt;&lt;w:i/&gt;&lt;w:sz-cs w:val=&quot;24&quot;/&gt;&lt;/w:rPr&gt;&lt;m:t&gt;)&lt;/m:t&gt;&lt;/m:r&gt;&lt;/m:num&gt;&lt;m:den&gt;&lt;m:r&gt;&lt;w:rPr&gt;&lt;w:rFonts w:ascii=&quot;Cambria Math&quot; w:h-ansi=&quot;Cambria Math&quot;/&gt;&lt;wx:font wx:val=&quot;Cambria Math&quot;/&gt;&lt;w:i/&gt;&lt;w:sz-cs w:val=&quot;24&quot;/&gt;&lt;/w:rPr&gt;&lt;m:t&gt;(&lt;/m:t&gt;&lt;/m:r&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W&lt;/m:t&gt;&lt;/m:r&gt;&lt;/m:e&gt;&lt;m:sub&gt;&lt;m:r&gt;&lt;w:rPr&gt;&lt;w:rFonts w:ascii=&quot;Cambria Math&quot; w:h-ansi=&quot;Cambria Math&quot;/&gt;&lt;wx:font wx:val=&quot;Cambria Math&quot;/&gt;&lt;w:i/&gt;&lt;w:sz-cs w:val=&quot;24&quot;/&gt;&lt;/w:rPr&gt;&lt;m:t&gt;d&lt;/m:t&gt;&lt;/m:r&gt;&lt;/m:sub&gt;&lt;/m:sSub&gt;&lt;m:r&gt;&lt;w:rPr&gt;&lt;w:rFonts w:ascii=&quot;Cambria Math&quot; w:h-ansi=&quot;Cambria Math&quot;/&gt;&lt;wx:font wx:val=&quot;Cambria Math&quot;/&gt;&lt;w:i/&gt;&lt;w:sz-cs w:val=&quot;24&quot;/&gt;&lt;/w:rPr&gt;&lt;m:t&gt;-&lt;/m:t&gt;&lt;/m:r&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W&lt;/m:t&gt;&lt;/m:r&gt;&lt;/m:e&gt;&lt;m:sub&gt;&lt;m:r&gt;&lt;w:rPr&gt;&lt;w:rFonts w:ascii=&quot;Cambria Math&quot; w:h-ansi=&quot;Cambria Math&quot;/&gt;&lt;wx:font wx:val=&quot;Cambria Math&quot;/&gt;&lt;w:i/&gt;&lt;w:sz-cs w:val=&quot;24&quot;/&gt;&lt;/w:rPr&gt;&lt;m:t&gt;m&lt;/m:t&gt;&lt;/m:r&gt;&lt;/m:sub&gt;&lt;/m:sSub&gt;&lt;m:r&gt;&lt;w:rPr&gt;&lt;w:rFonts w:ascii=&quot;Cambria Math&quot; w:h-ansi=&quot;Cambria Math&quot;/&gt;&lt;wx:font wx:val=&quot;Cambria Math&quot;/&gt;&lt;w:i/&gt;&lt;w:sz-cs w:val=&quot;24&quot;/&gt;&lt;/w:rPr&gt;&lt;m:t&gt;)&lt;/m:t&gt;&lt;/m:r&gt;&lt;/m:den&gt;&lt;/m:f&gt;&lt;m:r&gt;&lt;w:rPr&gt;&lt;w:rFonts w:ascii=&quot;Cambria Math&quot; w:h-ansi=&quot;Cambria Math&quot;/&gt;&lt;wx:font wx:val=&quot;Cambria Math&quot;/&gt;&lt;w:i/&gt;&lt;w:sz-cs w:val=&quot;24&quot;/&gt;&lt;/w:rPr&gt;&lt;m:t&gt;vó1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 o:title="" chromakey="white"/>
          </v:shape>
        </w:pict>
      </w:r>
      <w:r>
        <w:rPr>
          <w:rFonts w:eastAsia="Times New Roman"/>
          <w:bCs/>
          <w:iCs/>
          <w:sz w:val="24"/>
          <w:szCs w:val="24"/>
        </w:rPr>
        <w:instrText xml:space="preserve"> </w:instrText>
      </w:r>
      <w:r>
        <w:rPr>
          <w:rFonts w:eastAsia="Times New Roman"/>
          <w:bCs/>
          <w:iCs/>
          <w:sz w:val="24"/>
          <w:szCs w:val="24"/>
        </w:rPr>
        <w:fldChar w:fldCharType="separate"/>
      </w:r>
      <w:r w:rsidR="00F267AA">
        <w:rPr>
          <w:noProof/>
          <w:position w:val="-20"/>
        </w:rPr>
        <w:pict w14:anchorId="16F0DDB1">
          <v:shape id="_x0000_i1070" type="#_x0000_t75" alt="" style="width:110.1pt;height:24.7pt;mso-width-percent:0;mso-height-percent:0;mso-width-percent:0;mso-height-percent:0" equationxml="&lt;?xml version=&quot;1.0&quot; encoding=&quot;UTF-8&quot; standalone=&quot;yes&quot;?&gt;&#13;&#13;&#13;&#10;&#13;&#13;&#13;&#10;&#13;&#13;&#13;&#10;&#13;&#13;&#13;&#10;&#13;&#13;&#13;&#10;&#13;&#13;&#13;&#10;&#13;&#13;&#13;&#10;&#13;&#13;&#13;&#10;&#13;&#13;&#13;&#10;&#13;&#13;&#13;&#10;&#13;&#13;&#13;&#10;&#13;&#13;&#13;&#10;&lt;?mso-application progid=&quot;Word.Document&quot;?&gt;&#13;&#13;&#13;&#10;&#13;&#13;&#13;&#10;&#13;&#13;&#13;&#10;&#13;&#13;&#13;&#10;&#13;&#13;&#13;&#10;&#13;&#13;&#13;&#10;&#13;&#13;&#13;&#10;&#13;&#13;&#13;&#10;&#13;&#13;&#13;&#10;&#13;&#13;&#13;&#10;&#13;&#13;&#13;&#10;&#13;&#13;&#13;&#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29&quot;/&gt;&lt;w:printFractionalCharacterWidth/&gt;&lt;w:doNotEmbedSystemFonts/&gt;&lt;w:stylePaneFormatFilter w:val=&quot;3F01&quot;/&gt;&lt;w:defaultTabStop w:val=&quot;720&quot;/&gt;&lt;w:hyphenationZone w:val=&quot;0&quot;/&gt;&lt;w:doNotHyphenateCaps/&gt;&lt;w:drawingGridHorizontalSpacing w:val=&quot;120&quot;/&gt;&lt;w:drawingGridVerticalSpacing w:val=&quot;120&quot;/&gt;&lt;w:displayVerticalDrawingGridEvery w:val=&quot;0&quot;/&gt;&lt;w:useMarginsForDrawingGridOrigin/&gt;&lt;w:doNotShadeFormData/&gt;&lt;w:characterSpacingControl w:val=&quot;DontCompress&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breakWrappedTables/&gt;&lt;w:snapToGridInCell/&gt;&lt;w:wrapTextWithPunct/&gt;&lt;w:useAsianBreakRules/&gt;&lt;w:dontGrowAutofit/&gt;&lt;/w:compat&gt;&lt;wsp:rsids&gt;&lt;wsp:rsidRoot wsp:val=&quot;00052EB0&quot;/&gt;&lt;wsp:rsid wsp:val=&quot;00005670&quot;/&gt;&lt;wsp:rsid wsp:val=&quot;00052EB0&quot;/&gt;&lt;wsp:rsid wsp:val=&quot;000E7B3F&quot;/&gt;&lt;wsp:rsid wsp:val=&quot;00103A9C&quot;/&gt;&lt;wsp:rsid wsp:val=&quot;00157CB0&quot;/&gt;&lt;wsp:rsid wsp:val=&quot;001A4107&quot;/&gt;&lt;wsp:rsid wsp:val=&quot;001B2835&quot;/&gt;&lt;wsp:rsid wsp:val=&quot;00201DD7&quot;/&gt;&lt;wsp:rsid wsp:val=&quot;00203C0A&quot;/&gt;&lt;wsp:rsid wsp:val=&quot;002D1B1F&quot;/&gt;&lt;wsp:rsid wsp:val=&quot;0030014A&quot;/&gt;&lt;wsp:rsid wsp:val=&quot;00353612&quot;/&gt;&lt;wsp:rsid wsp:val=&quot;006441CF&quot;/&gt;&lt;wsp:rsid wsp:val=&quot;006A6331&quot;/&gt;&lt;wsp:rsid wsp:val=&quot;007339E7&quot;/&gt;&lt;wsp:rsid wsp:val=&quot;009444FB&quot;/&gt;&lt;wsp:rsid wsp:val=&quot;00990850&quot;/&gt;&lt;wsp:rsid wsp:val=&quot;00A8294A&quot;/&gt;&lt;wsp:rsid wsp:val=&quot;00B125AD&quot;/&gt;&lt;wsp:rsid wsp:val=&quot;00C84758&quot;/&gt;&lt;/wsp:rsids&gt;&lt;/w:docPr&gt;&lt;w:body&gt;&lt;wx:sect&gt;&lt;w:p wsp:rsidR=&quot;00000000&quot; wsp:rsidRDefault=&quot;00103A9C&quot; wsp:rsidP=&quot;00103A9C&quot;&gt;&lt;m:oMathPara&gt;&lt;m:oMath&gt;&lt;m:r&gt;&lt;m:rPr&gt;&lt;m:nor/&gt;&lt;/m:rPr&gt;&lt;w:rPr&gt;&lt;w:b-cs/&gt;&lt;w:i/&gt;&lt;w:i-cs/&gt;&lt;w:sz-cs w:val=&quot;24&quot;/&gt;&lt;/w:rPr&gt;&lt;m:t&gt;GF &lt;/m:t&gt;&lt;/m:r&gt;&lt;m:r&gt;&lt;m:rPr&gt;&lt;m:nor/&gt;&lt;/m:rPr&gt;&lt;w:rPr&gt;&lt;w:sz-cs w:val=&quot;24&quot;/&gt;&lt;/w:rPr&gt;&lt;m:t&gt;= &lt;/m:t&gt;&lt;/m:r&gt;&lt;m:f&gt;&lt;m:fPr&gt;&lt;m:ctrlPr&gt;&lt;w:rPr&gt;&lt;w:rFonts w:ascii=&quot;Cambria Math&quot; w:h-ansi=&quot;Cambria Math&quot;/&gt;&lt;wx:font wx:val=&quot;Cambria Math&quot;/&gt;&lt;w:b-cs/&gt;&lt;w:i/&gt;&lt;w:i-cs/&gt;&lt;w:sz-cs w:val=&quot;24&quot;/&gt;&lt;/w:rPr&gt;&lt;/m:ctrlPr&gt;&lt;/m:fPr&gt;&lt;m:num&gt;&lt;m:sSub&gt;&lt;m:sSubPr&gt;&lt;m:ctrlPr&gt;&lt;w:rPr&gt;&lt;w:rFonts w:ascii=&quot;Cambria Math&quot; w:h-ansi=&quot;Cambria Math&quot;/&gt;&lt;wx:font wx:val=&quot;Cambria Math&quot;/&gt;&lt;w:b-cs/&gt;&lt;w:i/&gt;&lt;w:i-cs/&gt;&lt;w:sz-cs w:val=&quot;24&quot;/&gt;&lt;/w:rPr&gt;&lt;/m:ctrlPr&gt;&lt;/m:sSubPr&gt;&lt;m:e&gt;&lt;m:r&gt;&lt;w:rPr&gt;&lt;w:rFonts w:ascii=&quot;Cambria Math&quot; w:h-ansi=&quot;Cambria Math&quot;/&gt;&lt;wx:font wx:val=&quot;Cambria Math&quot;/&gt;&lt;w:i/&gt;&lt;w:sz-cs w:val=&quot;24&quot;/&gt;&lt;/w:rPr&gt;&lt;m:t&gt;(W&lt;/m:t&gt;&lt;/m:r&gt;&lt;/m:e&gt;&lt;m:sub&gt;&lt;m:r&gt;&lt;w:rPr&gt;&lt;w:rFonts w:ascii=&quot;Cambria Math&quot; w:h-ansi=&quot;Cambria Math&quot;/&gt;&lt;wx:font wx:val=&quot;Cambria Math&quot;/&gt;&lt;w:i/&gt;&lt;w:sz-cs w:val=&quot;24&quot;/&gt;&lt;/w:rPr&gt;&lt;m:t&gt;rd&lt;/m:t&gt;&lt;/m:r&gt;&lt;/m:sub&gt;&lt;/m:sSub&gt;&lt;m:r&gt;&lt;w:rPr&gt;&lt;w:rFonts w:ascii=&quot;Cambria Math&quot; w:h-ansi=&quot;Cambria Math&quot;/&gt;&lt;wx:font wx:val=&quot;Cambria Math&quot;/&gt;&lt;w:i/&gt;&lt;w:sz-cs w:val=&quot;24&quot;/&gt;&lt;/w:rPr&gt;&lt;m:t&gt;-&lt;/m:t&gt;&lt;/m:r&gt;&lt;m:sSub&gt;&lt;m:sSubPr&gt;&lt;m:ctrlPr&gt;&lt;w:rPr&gt;&lt;w:rFonts w:ascii=&quot;Cambria Math&quot; w:h-ansi=&quot;Cambria Math&quot;/&gt;&lt;wx:font wx:val=&quot;Cambria Math&quot;/&gt;&lt;w:b-cs/&gt;&lt;w:i/&gt;&lt;w:i-cs/&gt;&lt;w:sz-cs w:val=&quot;24&quot;/&gt;&lt;/w:rPr&gt;&lt;/m:ctrlPr&gt;&lt;/m:sSubPr&gt;&lt;m:e&gt;&lt;m:r&gt;&lt;w:rPr&gt;&lt;w:rFonts w:ascii=&quot;Cambria Math&quot; w:h-ansi=&quot;Cambria Math&quot;/&gt;&lt;wx:font wx:val=&quot;Cambria Math&quot;/&gt;&lt;w:i/&gt;&lt;w:sz-cs w:val=&quot;24&quot;/&gt;&lt;/w:rPr&gt;&lt;m:t&gt;W&lt;/m:t&gt;&lt;/m:r&gt;&lt;/m:e&gt;&lt;m:sub&gt;&lt;m:r&gt;&lt;w:rPr&gt;&lt;w:rFonts w:ascii=&quot;Cambria Math&quot; w:h-ansi=&quot;Cambria Math&quot;/&gt;&lt;wx:font wx:val=&quot;Cambria Math&quot;/&gt;&lt;w:i/&gt;&lt;w:sz-cs w:val=&quot;24&quot;/&gt;&lt;/w:rPr&gt;&lt;m:t&gt;m&lt;/m:t&gt;&lt;/m:r&gt;&lt;/m:sub&gt;&lt;/m:sSub&gt;&lt;m:r&gt;&lt;w:rPr&gt;&lt;w:rFonts w:ascii=&quot;Cambria Math&quot; w:h-ansi=&quot;Cambria Math&quot;/&gt;&lt;wx:font wx:val=&quot;Cambria Math&quot;/&gt;&lt;w:i/&gt;&lt;w:sz-cs w:val=&quot;24&quot;/&gt;&lt;/w:rPr&gt;&lt;m:t&gt;)&lt;/m:t&gt;&lt;/m:r&gt;&lt;/m:num&gt;&lt;m:den&gt;&lt;m:r&gt;&lt;w:rPr&gt;&lt;w:rFonts w:ascii=&quot;Cambria Math&quot; w:h-ansi=&quot;Cambria Math&quot;/&gt;&lt;wx:font wx:val=&quot;Cambria Math&quot;/&gt;&lt;w:i/&gt;&lt;w:sz-cs w:val=&quot;24&quot;/&gt;&lt;/w:rPr&gt;&lt;m:t&gt;(&lt;/m:t&gt;&lt;/m:r&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W&lt;/m:t&gt;&lt;/m:r&gt;&lt;/m:e&gt;&lt;m:sub&gt;&lt;m:r&gt;&lt;w:rPr&gt;&lt;w:rFonts w:ascii=&quot;Cambria Math&quot; w:h-ansi=&quot;Cambria Math&quot;/&gt;&lt;wx:font wx:val=&quot;Cambria Math&quot;/&gt;&lt;w:i/&gt;&lt;w:sz-cs w:val=&quot;24&quot;/&gt;&lt;/w:rPr&gt;&lt;m:t&gt;d&lt;/m:t&gt;&lt;/m:r&gt;&lt;/m:sub&gt;&lt;/m:sSub&gt;&lt;m:r&gt;&lt;w:rPr&gt;&lt;w:rFonts w:ascii=&quot;Cambria Math&quot; w:h-ansi=&quot;Cambria Math&quot;/&gt;&lt;wx:font wx:val=&quot;Cambria Math&quot;/&gt;&lt;w:i/&gt;&lt;w:sz-cs w:val=&quot;24&quot;/&gt;&lt;/w:rPr&gt;&lt;m:t&gt;-&lt;/m:t&gt;&lt;/m:r&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W&lt;/m:t&gt;&lt;/m:r&gt;&lt;/m:e&gt;&lt;m:sub&gt;&lt;m:r&gt;&lt;w:rPr&gt;&lt;w:rFonts w:ascii=&quot;Cambria Math&quot; w:h-ansi=&quot;Cambria Math&quot;/&gt;&lt;wx:font wx:val=&quot;Cambria Math&quot;/&gt;&lt;w:i/&gt;&lt;w:sz-cs w:val=&quot;24&quot;/&gt;&lt;/w:rPr&gt;&lt;m:t&gt;m&lt;/m:t&gt;&lt;/m:r&gt;&lt;/m:sub&gt;&lt;/m:sSub&gt;&lt;m:r&gt;&lt;w:rPr&gt;&lt;w:rFonts w:ascii=&quot;Cambria Math&quot; w:h-ansi=&quot;Cambria Math&quot;/&gt;&lt;wx:font wx:val=&quot;Cambria Math&quot;/&gt;&lt;w:i/&gt;&lt;w:sz-cs w:val=&quot;24&quot;/&gt;&lt;/w:rPr&gt;&lt;m:t&gt;)&lt;/m:t&gt;&lt;/m:r&gt;&lt;/m:den&gt;&lt;/m:f&gt;&lt;m:r&gt;&lt;w:rPr&gt;&lt;w:rFonts w:ascii=&quot;Cambria Math&quot; w:h-ansi=&quot;Cambria Math&quot;/&gt;&lt;wx:font wx:val=&quot;Cambria Math&quot;/&gt;&lt;w:i/&gt;&lt;w:sz-cs w:val=&quot;24&quot;/&gt;&lt;/w:rPr&gt;&lt;m:t&gt;vó1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 o:title="" chromakey="white"/>
          </v:shape>
        </w:pict>
      </w:r>
      <w:r>
        <w:rPr>
          <w:rFonts w:eastAsia="Times New Roman"/>
          <w:bCs/>
          <w:iCs/>
          <w:sz w:val="24"/>
          <w:szCs w:val="24"/>
        </w:rPr>
        <w:fldChar w:fldCharType="end"/>
      </w:r>
    </w:p>
    <w:p w14:paraId="5F0C281C" w14:textId="77777777" w:rsidR="00A8294A" w:rsidRPr="00A8294A" w:rsidRDefault="00A8294A" w:rsidP="00A8294A">
      <w:pPr>
        <w:spacing w:line="480" w:lineRule="auto"/>
        <w:jc w:val="both"/>
        <w:rPr>
          <w:rFonts w:eastAsia="Calibri"/>
        </w:rPr>
      </w:pPr>
      <w:r>
        <w:t xml:space="preserve">The weight of the mesh was removed from calculations of both swelling ratio and gel fraction in order to investigate solely the hydrogel layer. </w:t>
      </w:r>
    </w:p>
    <w:p w14:paraId="706B9369" w14:textId="752AD764" w:rsidR="00A8294A" w:rsidRDefault="00A8294A" w:rsidP="00A8294A">
      <w:pPr>
        <w:spacing w:line="480" w:lineRule="auto"/>
        <w:ind w:firstLine="720"/>
        <w:jc w:val="both"/>
      </w:pPr>
      <w:r>
        <w:t>Hydrogel coating thickness was measured for each composition (n = 12). After 72 hours of swelling and weighing, the edges of composites were removed with a razor blade to eliminate edge effects. Cross-sections of the composites (n = 4 per sample) were imaged with a stereoscope microscope and thickness was analyzed with ImageJ software (n = 12 measurements per sample).</w:t>
      </w:r>
      <w:r>
        <w:fldChar w:fldCharType="begin"/>
      </w:r>
      <w:r w:rsidR="002D2BE7">
        <w:instrText xml:space="preserve"> ADDIN EN.CITE &lt;EndNote&gt;&lt;Cite&gt;&lt;Author&gt;Rueden&lt;/Author&gt;&lt;Year&gt;2017&lt;/Year&gt;&lt;RecNum&gt;230&lt;/RecNum&gt;&lt;DisplayText&gt;&lt;style face="superscript"&gt;170&lt;/style&gt;&lt;/DisplayText&gt;&lt;record&gt;&lt;rec-number&gt;230&lt;/rec-number&gt;&lt;foreign-keys&gt;&lt;key app="EN" db-id="x9f9zr0rkzsapfearrrpprfvsr2e9eff9r99" timestamp="1589821837" guid="e06bda86-0386-4170-a6ab-ff74ee80a8db"&gt;230&lt;/key&gt;&lt;/foreign-keys&gt;&lt;ref-type name="Journal Article"&gt;17&lt;/ref-type&gt;&lt;contributors&gt;&lt;authors&gt;&lt;author&gt;Rueden, Curtis T&lt;/author&gt;&lt;author&gt;Schindelin, Johannes&lt;/author&gt;&lt;author&gt;Hiner, Mark C&lt;/author&gt;&lt;author&gt;DeZonia, Barry E&lt;/author&gt;&lt;author&gt;Walter, Alison E&lt;/author&gt;&lt;author&gt;Arena, Ellen T&lt;/author&gt;&lt;author&gt;Eliceiri, Kevin W&lt;/author&gt;&lt;/authors&gt;&lt;/contributors&gt;&lt;titles&gt;&lt;title&gt;ImageJ2: ImageJ for the next generation of scientific image data&lt;/title&gt;&lt;secondary-title&gt;BMC bioinformatics&lt;/secondary-title&gt;&lt;/titles&gt;&lt;periodical&gt;&lt;full-title&gt;BMC bioinformatics&lt;/full-title&gt;&lt;/periodical&gt;&lt;pages&gt;529&lt;/pages&gt;&lt;volume&gt;18&lt;/volume&gt;&lt;number&gt;1&lt;/number&gt;&lt;dates&gt;&lt;year&gt;2017&lt;/year&gt;&lt;/dates&gt;&lt;isbn&gt;1471-2105&lt;/isbn&gt;&lt;urls&gt;&lt;/urls&gt;&lt;/record&gt;&lt;/Cite&gt;&lt;/EndNote&gt;</w:instrText>
      </w:r>
      <w:r>
        <w:fldChar w:fldCharType="separate"/>
      </w:r>
      <w:r w:rsidR="002D2BE7" w:rsidRPr="002D2BE7">
        <w:rPr>
          <w:noProof/>
          <w:vertAlign w:val="superscript"/>
        </w:rPr>
        <w:t>170</w:t>
      </w:r>
      <w:r>
        <w:fldChar w:fldCharType="end"/>
      </w:r>
      <w:r>
        <w:t xml:space="preserve">  </w:t>
      </w:r>
    </w:p>
    <w:p w14:paraId="6A0320CC" w14:textId="77777777" w:rsidR="00A8294A" w:rsidRDefault="00A8294A" w:rsidP="00A8294A">
      <w:pPr>
        <w:spacing w:before="240" w:line="480" w:lineRule="auto"/>
        <w:jc w:val="both"/>
        <w:rPr>
          <w:bCs/>
          <w:i/>
          <w:iCs/>
        </w:rPr>
      </w:pPr>
      <w:r>
        <w:rPr>
          <w:bCs/>
          <w:i/>
          <w:iCs/>
        </w:rPr>
        <w:t>Multilayered Hydrogel Coatings and Characterization</w:t>
      </w:r>
    </w:p>
    <w:p w14:paraId="150E237B" w14:textId="77777777" w:rsidR="00A8294A" w:rsidRDefault="00A8294A" w:rsidP="00A8294A">
      <w:pPr>
        <w:spacing w:after="240" w:line="480" w:lineRule="auto"/>
        <w:ind w:firstLine="720"/>
        <w:jc w:val="both"/>
      </w:pPr>
      <w:r>
        <w:t xml:space="preserve">To fabricate multilayer composites, immediately after crosslinking an initial hydrogel layer (PEGDA 3.4 kDa 10%, 10 s coat), composites were immersed in a second solution containing PEGDA 3.4 kDa (10 wt%), APS (0.137 wt%) with either polymer coated silver nanoparticles (1.1 wt%, 15 nm, SkySpring Nanomaterials, Inc., Houston, TX) for 25 s or fluorescein isothiocyanate-dextran (FITC-dextran, 0.05 wt%, 2,000 kDa, 27 nm) for 16 s prior to quenching in water. Composites with nanoparticle-containing layers were sectioned and imaged with a stereoscope. Composites with FITC-dextran were sectioned and imaged with a Leica tcs sp8 Laser Scanning Confocal Microscope </w:t>
      </w:r>
      <w:r>
        <w:lastRenderedPageBreak/>
        <w:t xml:space="preserve">(excitation = 488 nm; emission = 510-530 nm). Polyurethane meshes displayed autofluorescence at both green and red wavelengths. To generate composite images, fluorescence of meshes was collected (excitation = 514 nm; emission = 550-600 nm). </w:t>
      </w:r>
    </w:p>
    <w:p w14:paraId="5A73D257" w14:textId="77777777" w:rsidR="00A8294A" w:rsidRDefault="00A8294A" w:rsidP="00A8294A">
      <w:pPr>
        <w:spacing w:before="240" w:line="480" w:lineRule="auto"/>
        <w:jc w:val="both"/>
        <w:rPr>
          <w:bCs/>
          <w:i/>
          <w:iCs/>
        </w:rPr>
      </w:pPr>
      <w:r>
        <w:rPr>
          <w:bCs/>
          <w:i/>
          <w:iCs/>
        </w:rPr>
        <w:t xml:space="preserve">Bioactive Hydrogel Fabrication and HUVEC Culture  </w:t>
      </w:r>
    </w:p>
    <w:p w14:paraId="28593756" w14:textId="2722486C" w:rsidR="00A8294A" w:rsidRDefault="00A8294A" w:rsidP="00A8294A">
      <w:pPr>
        <w:spacing w:after="240" w:line="480" w:lineRule="auto"/>
        <w:ind w:firstLine="720"/>
        <w:jc w:val="both"/>
      </w:pPr>
      <w:r>
        <w:t>Bioactive hydrogels were fabricated by covalently incorporating functionalized gelatin into redox coatings. Gelatin was functionalized with acrylate-PEG3400-NHS linkers (JenKem) according to established procedures at a ratio of linker to lysine residues of 1:10.</w:t>
      </w:r>
      <w:r>
        <w:fldChar w:fldCharType="begin">
          <w:fldData xml:space="preserve">PEVuZE5vdGU+PENpdGU+PEF1dGhvcj5Qb3N0PC9BdXRob3I+PFllYXI+MjAxOTwvWWVhcj48UmVj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==
</w:fldData>
        </w:fldChar>
      </w:r>
      <w:r w:rsidR="002D2BE7">
        <w:instrText xml:space="preserve"> ADDIN EN.CITE </w:instrText>
      </w:r>
      <w:r w:rsidR="002D2BE7">
        <w:fldChar w:fldCharType="begin">
          <w:fldData xml:space="preserve">PEVuZE5vdGU+PENpdGU+PEF1dGhvcj5Qb3N0PC9BdXRob3I+PFllYXI+MjAxOTwvWWVhcj48UmVj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==
</w:fldData>
        </w:fldChar>
      </w:r>
      <w:r w:rsidR="002D2BE7">
        <w:instrText xml:space="preserve"> ADDIN EN.CITE.DATA </w:instrText>
      </w:r>
      <w:r w:rsidR="002D2BE7">
        <w:fldChar w:fldCharType="end"/>
      </w:r>
      <w:r>
        <w:fldChar w:fldCharType="separate"/>
      </w:r>
      <w:r w:rsidR="002D2BE7" w:rsidRPr="002D2BE7">
        <w:rPr>
          <w:noProof/>
          <w:vertAlign w:val="superscript"/>
        </w:rPr>
        <w:t>25, 31, 171</w:t>
      </w:r>
      <w:r>
        <w:fldChar w:fldCharType="end"/>
      </w:r>
      <w:r>
        <w:t xml:space="preserve"> Two types of samples were prepared on 6 x 12 mm electrospun meshes with protein either incorporated into the bulk solution or added to the surface as a final layer (n = 12 per condition). For bulk composites, 5 wt% IG-coated meshes were immersed in a solution of PEGDA (3.4 kDa, 20 wt%), APS (0.137 wt%), and functionalized gelatin (6 mg/mL) for 30 s. Surface protein composites were prepared by first crosslinking a hydrogel layer on 5 wt% IG-coated meshes with PEGDA (3.4 kDa, 20 wt%), APS (0.137 wt%), then immediately moving composites to a small volume of functionalized gelatin solution (6 mg/mL) with APS (0.137 wt%) for 30 s. All samples were immersed in sterile 10 mM phosphate buffered saline (PBS) supplemented with 1% penicillin/streptomycin after crosslinking. Solutions were exchanged 3x overnight, and samples were exposed to UV sterilization for 30 min during this time. Circular specimens (diameter = 6 mm) were punched from the samples and placed in a 96 well plate. Human umbilical vein endothelial cells (HUVECs) were expanded in HUVEC cell media (Lonza), harvested for use between passage P4-P6, and seeded at 5,000 cells per well in </w:t>
      </w:r>
      <w:r>
        <w:lastRenderedPageBreak/>
        <w:t>96 well plates. Cell adhesion was allowed to proceed for 3 h and then specimens were washed 1x with PBS. HUVECs were fixed with 3.7% glutaraldehyde, permeabilized with 0.1% Triton-X, and stained for imaging with rhodamine phalloidin (actin) and SYBR green (DNA). Imaging was conducted with a fluorescence microscope (Nikon Eclipse TE2000-S), and cell adhesion was characterized using ImageJ software (n = 12).</w:t>
      </w:r>
      <w:r>
        <w:fldChar w:fldCharType="begin"/>
      </w:r>
      <w:r w:rsidR="002D2BE7">
        <w:instrText xml:space="preserve"> ADDIN EN.CITE &lt;EndNote&gt;&lt;Cite&gt;&lt;Author&gt;Rueden&lt;/Author&gt;&lt;Year&gt;2017&lt;/Year&gt;&lt;RecNum&gt;230&lt;/RecNum&gt;&lt;IDText&gt;ImageJ2: ImageJ for the next generation of scientific image data&lt;/IDText&gt;&lt;DisplayText&gt;&lt;style face="superscript"&gt;170&lt;/style&gt;&lt;/DisplayText&gt;&lt;record&gt;&lt;rec-number&gt;230&lt;/rec-number&gt;&lt;foreign-keys&gt;&lt;key app="EN" db-id="x9f9zr0rkzsapfearrrpprfvsr2e9eff9r99" timestamp="1589821837" guid="e06bda86-0386-4170-a6ab-ff74ee80a8db"&gt;230&lt;/key&gt;&lt;/foreign-keys&gt;&lt;ref-type name="Journal Article"&gt;17&lt;/ref-type&gt;&lt;contributors&gt;&lt;authors&gt;&lt;author&gt;Rueden, Curtis T&lt;/author&gt;&lt;author&gt;Schindelin, Johannes&lt;/author&gt;&lt;author&gt;Hiner, Mark C&lt;/author&gt;&lt;author&gt;DeZonia, Barry E&lt;/author&gt;&lt;author&gt;Walter, Alison E&lt;/author&gt;&lt;author&gt;Arena, Ellen T&lt;/author&gt;&lt;author&gt;Eliceiri, Kevin W&lt;/author&gt;&lt;/authors&gt;&lt;/contributors&gt;&lt;titles&gt;&lt;title&gt;ImageJ2: ImageJ for the next generation of scientific image data&lt;/title&gt;&lt;secondary-title&gt;BMC bioinformatics&lt;/secondary-title&gt;&lt;/titles&gt;&lt;periodical&gt;&lt;full-title&gt;BMC bioinformatics&lt;/full-title&gt;&lt;/periodical&gt;&lt;pages&gt;529&lt;/pages&gt;&lt;volume&gt;18&lt;/volume&gt;&lt;number&gt;1&lt;/number&gt;&lt;dates&gt;&lt;year&gt;2017&lt;/year&gt;&lt;/dates&gt;&lt;isbn&gt;1471-2105&lt;/isbn&gt;&lt;urls&gt;&lt;/urls&gt;&lt;/record&gt;&lt;/Cite&gt;&lt;/EndNote&gt;</w:instrText>
      </w:r>
      <w:r>
        <w:fldChar w:fldCharType="separate"/>
      </w:r>
      <w:r w:rsidR="002D2BE7" w:rsidRPr="002D2BE7">
        <w:rPr>
          <w:noProof/>
          <w:vertAlign w:val="superscript"/>
        </w:rPr>
        <w:t>170</w:t>
      </w:r>
      <w:r>
        <w:fldChar w:fldCharType="end"/>
      </w:r>
    </w:p>
    <w:p w14:paraId="01ACAF05" w14:textId="77777777" w:rsidR="00A8294A" w:rsidRDefault="00A8294A" w:rsidP="00A8294A">
      <w:pPr>
        <w:spacing w:before="240" w:line="480" w:lineRule="auto"/>
        <w:jc w:val="both"/>
      </w:pPr>
      <w:r>
        <w:rPr>
          <w:bCs/>
          <w:i/>
          <w:iCs/>
        </w:rPr>
        <w:t>Statistical Analysis</w:t>
      </w:r>
    </w:p>
    <w:p w14:paraId="58C2FEF3" w14:textId="77777777" w:rsidR="00A8294A" w:rsidRPr="00FE49A7" w:rsidRDefault="00A8294A" w:rsidP="00A8294A">
      <w:pPr>
        <w:spacing w:after="240" w:line="480" w:lineRule="auto"/>
        <w:ind w:firstLine="720"/>
        <w:jc w:val="both"/>
      </w:pPr>
      <w:r>
        <w:t xml:space="preserve">The data for all measurements are displayed as mean ± standard deviation. An analysis of variation (ANOVA) comparison utilizing Tukey’s multiple comparison test was used to analyze the significance of data among multiple compositions. Linearity of trends established by significantly non-zero slopes was determined utilizing linear regression analysis in GraphPad. Outliers were removed using a ROUT analysis (Q = 0.1%). All tests were carried out at a 95% confidence interval (p &lt; 0.05).   </w:t>
      </w:r>
    </w:p>
    <w:p w14:paraId="4BBB8998" w14:textId="77777777" w:rsidR="00A8294A" w:rsidRPr="00827004" w:rsidRDefault="00A8294A" w:rsidP="00A8294A">
      <w:pPr>
        <w:pStyle w:val="Heading3"/>
      </w:pPr>
      <w:bookmarkStart w:id="36" w:name="_Toc108641475"/>
      <w:r w:rsidRPr="00FE49A7">
        <w:t xml:space="preserve">2.3 </w:t>
      </w:r>
      <w:r>
        <w:t>Results and Discussion</w:t>
      </w:r>
      <w:bookmarkEnd w:id="36"/>
      <w:r w:rsidRPr="00827004">
        <w:t xml:space="preserve"> </w:t>
      </w:r>
    </w:p>
    <w:p w14:paraId="749A6A7A" w14:textId="062B98F6" w:rsidR="00A8294A" w:rsidRDefault="00A8294A" w:rsidP="00A8294A">
      <w:pPr>
        <w:spacing w:line="480" w:lineRule="auto"/>
        <w:ind w:firstLine="720"/>
        <w:jc w:val="both"/>
      </w:pPr>
      <w:r>
        <w:t>Developing a method for conformable and bioactive hydrogel coatings would have broad impact in medical device design by providing a means to decouple bulk mechanical durability from surface properties that guide cell interactions. In this study, a technique for applying a conformable bioactive PEGDA hydrogel coating on complex substrates is described. We hypothesized that controlled desorption of a reducing agent from the surface of a substrate could be used to generate hydrogel coatings with growth rate</w:t>
      </w:r>
      <w:r w:rsidR="00B279A5">
        <w:t>s</w:t>
      </w:r>
      <w:r>
        <w:t xml:space="preserve"> readily controlled with time and concentration. To this end, we characterized </w:t>
      </w:r>
      <w:r>
        <w:lastRenderedPageBreak/>
        <w:t xml:space="preserve">fundamental crosslinking features including desorption rates, hydrogel coating thickness, and compositional control of this new conformable hydrogel coating method.  </w:t>
      </w:r>
    </w:p>
    <w:p w14:paraId="0DCF7647" w14:textId="300EF12C" w:rsidR="00CE1E34" w:rsidRDefault="00CE1E34" w:rsidP="00CE1E34">
      <w:pPr>
        <w:pStyle w:val="Heading4"/>
      </w:pPr>
      <w:bookmarkStart w:id="37" w:name="_Toc108641476"/>
      <w:r>
        <w:t xml:space="preserve">2.3.1 </w:t>
      </w:r>
      <w:r w:rsidR="00A8294A">
        <w:t>Controlled Desorption of Iron Gluconate from Scaffolds</w:t>
      </w:r>
      <w:bookmarkEnd w:id="37"/>
    </w:p>
    <w:p w14:paraId="635A253E" w14:textId="66F1B2CE" w:rsidR="00CE1E34" w:rsidRDefault="00F267AA" w:rsidP="00CE1E34">
      <w:pPr>
        <w:pStyle w:val="texthangingindent"/>
        <w:jc w:val="center"/>
        <w:rPr>
          <w:i/>
        </w:rPr>
      </w:pPr>
      <w:r>
        <w:rPr>
          <w:noProof/>
        </w:rPr>
        <w:pict w14:anchorId="6C66F6C0">
          <v:shape id="_x0000_i1069" type="#_x0000_t75" alt="Arrow&#13;&#13;&#13;&#10;&#13;&#13;&#13;&#10;&#13;&#13;&#13;&#10;&#13;&#13;&#13;&#10;&#13;&#13;&#13;&#10;&#13;&#13;&#13;&#10;&#13;&#13;&#13;&#10;&#13;&#13;&#13;&#10;&#13;&#13;&#13;&#10;&#13;&#13;&#13;&#10;&#13;&#13;&#13;&#10;&#13;&#13;&#13;&#10;Description automatically generated with low confidence" style="width:163.75pt;height:164.45pt;visibility:visible;mso-wrap-style:square;mso-width-percent:0;mso-height-percent:0;mso-width-percent:0;mso-height-percent:0">
            <v:imagedata r:id="rId12" o:title="Arrow&#13;&#13;&#13;&#10;&#13;&#13;&#13;&#10;&#13;&#13;&#13;&#10;&#13;&#13;&#13;&#10;&#13;&#13;&#13;&#10;&#13;&#13;&#13;&#10;&#13;&#13;&#13;&#10;&#13;&#13;&#13;&#10;&#13;&#13;&#13;&#10;&#13;&#13;&#13;&#10;&#13;&#13;&#13;&#10;&#13;&#13;&#13;&#10;Description automatically generated with low confidence" croptop="2332f" cropbottom="2666f" cropleft="1527f" cropright="7404f"/>
          </v:shape>
        </w:pict>
      </w:r>
    </w:p>
    <w:p w14:paraId="51E34DBA" w14:textId="70E58943" w:rsidR="00A8294A" w:rsidRPr="00CE1E34" w:rsidRDefault="00CE1E34" w:rsidP="0005265F">
      <w:pPr>
        <w:pStyle w:val="Heading8"/>
        <w:rPr>
          <w:rFonts w:eastAsia="Calibri"/>
        </w:rPr>
      </w:pPr>
      <w:bookmarkStart w:id="38" w:name="_Toc108643574"/>
      <w:r>
        <w:rPr>
          <w:rFonts w:eastAsia="Calibri"/>
          <w:b/>
          <w:bCs/>
        </w:rPr>
        <w:t>Figure 2.2</w:t>
      </w:r>
      <w:r w:rsidRPr="00FE49A7">
        <w:rPr>
          <w:rFonts w:eastAsia="Calibri"/>
          <w:bCs/>
        </w:rPr>
        <w:t>:</w:t>
      </w:r>
      <w:r>
        <w:rPr>
          <w:rFonts w:eastAsia="Calibri"/>
        </w:rPr>
        <w:t xml:space="preserve"> Iron gluconate desorption from Bionate</w:t>
      </w:r>
      <w:r>
        <w:rPr>
          <w:rFonts w:eastAsia="Calibri"/>
          <w:vertAlign w:val="superscript"/>
        </w:rPr>
        <w:t>®</w:t>
      </w:r>
      <w:r>
        <w:rPr>
          <w:rFonts w:eastAsia="Calibri"/>
        </w:rPr>
        <w:t xml:space="preserve"> electrospun meshes at an initial adsorption concentration of 1, 3, or 5 wt%. All data represents average ± standard deviation of n = 18.</w:t>
      </w:r>
      <w:bookmarkEnd w:id="38"/>
    </w:p>
    <w:p w14:paraId="1829B69C" w14:textId="5347A065" w:rsidR="00A8294A" w:rsidRDefault="00A8294A" w:rsidP="00A8294A">
      <w:pPr>
        <w:spacing w:line="480" w:lineRule="auto"/>
        <w:ind w:firstLine="720"/>
        <w:jc w:val="both"/>
        <w:rPr>
          <w:b/>
        </w:rPr>
      </w:pPr>
      <w:r>
        <w:rPr>
          <w:noProof/>
        </w:rPr>
        <w:t>First, the desorption rate of IG from electrospun polyurethane meshes was characterized. Meshes were coated with varying concentrations of IG by changing the concentration of the IG soak solution (1, 3, or 5 wt%) (</w:t>
      </w:r>
      <w:r>
        <w:rPr>
          <w:b/>
          <w:noProof/>
        </w:rPr>
        <w:t>Figure 2.2</w:t>
      </w:r>
      <w:r>
        <w:rPr>
          <w:noProof/>
        </w:rPr>
        <w:t xml:space="preserve">). As expected, the amount of IG that desorbs from the surface increased over time, indicating that the desorption rate can be used to control hydrogel growth kinetics. In addition, the IG concentration desorbing from the surface was also controlled by the initial concentrations of IG on the mesh substrates. After two minutes, the average cumulative release of IG from the meshes was 0.10 ± 0.03 mg, 0.25 ± 0.07 mg, and 0.47 ± 0.10 mg for 1, 3, and 5 wt% coated meshes, respectively. Differences in mass release of IG between 1 and 3 wt% coated meshes were significant at all time points (p &lt; 0.025), and differences between 3 </w:t>
      </w:r>
      <w:r>
        <w:rPr>
          <w:noProof/>
        </w:rPr>
        <w:lastRenderedPageBreak/>
        <w:t xml:space="preserve">and 5 wt% were signficant at 30 s and later time points (p &lt; 0.005). </w:t>
      </w:r>
      <w:r w:rsidRPr="00A8294A">
        <w:rPr>
          <w:color w:val="000000"/>
          <w:shd w:val="clear" w:color="auto" w:fill="FFFFFF"/>
        </w:rPr>
        <w:t>As Fe</w:t>
      </w:r>
      <w:r w:rsidRPr="00A8294A">
        <w:rPr>
          <w:color w:val="000000"/>
          <w:shd w:val="clear" w:color="auto" w:fill="FFFFFF"/>
          <w:vertAlign w:val="superscript"/>
        </w:rPr>
        <w:t>2+</w:t>
      </w:r>
      <w:r w:rsidRPr="00A8294A">
        <w:rPr>
          <w:color w:val="000000"/>
          <w:shd w:val="clear" w:color="auto" w:fill="FFFFFF"/>
        </w:rPr>
        <w:t xml:space="preserve"> is prone to oxidation over time, we utilized the Ferrozine assay which specifically quantifies Fe</w:t>
      </w:r>
      <w:r w:rsidRPr="00A8294A">
        <w:rPr>
          <w:color w:val="000000"/>
          <w:shd w:val="clear" w:color="auto" w:fill="FFFFFF"/>
          <w:vertAlign w:val="superscript"/>
        </w:rPr>
        <w:t xml:space="preserve">2+ </w:t>
      </w:r>
      <w:r w:rsidRPr="00A8294A">
        <w:rPr>
          <w:color w:val="000000"/>
          <w:shd w:val="clear" w:color="auto" w:fill="FFFFFF"/>
        </w:rPr>
        <w:t>to validate our results.</w:t>
      </w:r>
      <w:r w:rsidRPr="00A8294A">
        <w:rPr>
          <w:color w:val="000000"/>
          <w:shd w:val="clear" w:color="auto" w:fill="FFFFFF"/>
        </w:rPr>
        <w:fldChar w:fldCharType="begin">
          <w:fldData xml:space="preserve">PEVuZE5vdGU+PENpdGU+PEF1dGhvcj5Db2U8L0F1dGhvcj48WWVhcj4xOTk1PC9ZZWFyPjxSZWNO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</w:fldData>
        </w:fldChar>
      </w:r>
      <w:r w:rsidR="002D2BE7">
        <w:rPr>
          <w:color w:val="000000"/>
          <w:shd w:val="clear" w:color="auto" w:fill="FFFFFF"/>
        </w:rPr>
        <w:instrText xml:space="preserve"> ADDIN EN.CITE </w:instrText>
      </w:r>
      <w:r w:rsidR="002D2BE7">
        <w:rPr>
          <w:color w:val="000000"/>
          <w:shd w:val="clear" w:color="auto" w:fill="FFFFFF"/>
        </w:rPr>
        <w:fldChar w:fldCharType="begin">
          <w:fldData xml:space="preserve">PEVuZE5vdGU+PENpdGU+PEF1dGhvcj5Db2U8L0F1dGhvcj48WWVhcj4xOTk1PC9ZZWFyPjxSZWNO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</w:fldData>
        </w:fldChar>
      </w:r>
      <w:r w:rsidR="002D2BE7">
        <w:rPr>
          <w:color w:val="000000"/>
          <w:shd w:val="clear" w:color="auto" w:fill="FFFFFF"/>
        </w:rPr>
        <w:instrText xml:space="preserve"> ADDIN EN.CITE.DATA </w:instrText>
      </w:r>
      <w:r w:rsidR="002D2BE7">
        <w:rPr>
          <w:color w:val="000000"/>
          <w:shd w:val="clear" w:color="auto" w:fill="FFFFFF"/>
        </w:rPr>
      </w:r>
      <w:r w:rsidR="002D2BE7">
        <w:rPr>
          <w:color w:val="000000"/>
          <w:shd w:val="clear" w:color="auto" w:fill="FFFFFF"/>
        </w:rPr>
        <w:fldChar w:fldCharType="end"/>
      </w:r>
      <w:r w:rsidRPr="00A8294A">
        <w:rPr>
          <w:color w:val="000000"/>
          <w:shd w:val="clear" w:color="auto" w:fill="FFFFFF"/>
        </w:rPr>
      </w:r>
      <w:r w:rsidRPr="00A8294A">
        <w:rPr>
          <w:color w:val="000000"/>
          <w:shd w:val="clear" w:color="auto" w:fill="FFFFFF"/>
        </w:rPr>
        <w:fldChar w:fldCharType="separate"/>
      </w:r>
      <w:r w:rsidR="002D2BE7" w:rsidRPr="002D2BE7">
        <w:rPr>
          <w:noProof/>
          <w:color w:val="000000"/>
          <w:shd w:val="clear" w:color="auto" w:fill="FFFFFF"/>
          <w:vertAlign w:val="superscript"/>
        </w:rPr>
        <w:t>172-174</w:t>
      </w:r>
      <w:r w:rsidRPr="00A8294A">
        <w:rPr>
          <w:color w:val="000000"/>
          <w:shd w:val="clear" w:color="auto" w:fill="FFFFFF"/>
        </w:rPr>
        <w:fldChar w:fldCharType="end"/>
      </w:r>
      <w:r w:rsidRPr="00A8294A">
        <w:rPr>
          <w:color w:val="000000"/>
          <w:shd w:val="clear" w:color="auto" w:fill="FFFFFF"/>
        </w:rPr>
        <w:t xml:space="preserve"> </w:t>
      </w:r>
      <w:r>
        <w:rPr>
          <w:noProof/>
        </w:rPr>
        <w:t>We expect that the desorption variance is due primarily to small variations in size and thickness of the mesh samples. For more precise control, substrates machined to high specifity and robotic control of submersion and drying could be employed. These results demonstrate that the adsorption and desorption of IG from electrospun mesh</w:t>
      </w:r>
      <w:r>
        <w:rPr>
          <w:noProof/>
          <w:vertAlign w:val="superscript"/>
        </w:rPr>
        <w:t xml:space="preserve"> </w:t>
      </w:r>
      <w:r>
        <w:rPr>
          <w:noProof/>
        </w:rPr>
        <w:t xml:space="preserve">substrates is controllable by time and initial soak concentration. </w:t>
      </w:r>
    </w:p>
    <w:p w14:paraId="134F3094" w14:textId="17ABD143" w:rsidR="00A8294A" w:rsidRDefault="00A8294A" w:rsidP="00A8294A">
      <w:pPr>
        <w:spacing w:line="480" w:lineRule="auto"/>
        <w:ind w:firstLine="720"/>
        <w:jc w:val="both"/>
      </w:pPr>
      <w:r>
        <w:t>We initially selected electrospun meshes for these studies because these materials are useful in a range of tissue engineering applications due to their low cost, versatility, and structural resemblance to features of the extracellular matrix.</w:t>
      </w:r>
      <w:r>
        <w:fldChar w:fldCharType="begin"/>
      </w:r>
      <w:r w:rsidR="002D2BE7">
        <w:instrText xml:space="preserve"> ADDIN EN.CITE &lt;EndNote&gt;&lt;Cite&gt;&lt;Author&gt;Bhattarai&lt;/Author&gt;&lt;Year&gt;2018&lt;/Year&gt;&lt;RecNum&gt;536&lt;/RecNum&gt;&lt;DisplayText&gt;&lt;style face="superscript"&gt;175&lt;/style&gt;&lt;/DisplayText&gt;&lt;record&gt;&lt;rec-number&gt;536&lt;/rec-number&gt;&lt;foreign-keys&gt;&lt;key app="EN" db-id="x9f9zr0rkzsapfearrrpprfvsr2e9eff9r99" timestamp="1620953008" guid="42627893-db25-4805-8954-ea90a88befb0"&gt;536&lt;/key&gt;&lt;/foreign-keys&gt;&lt;ref-type name="Journal Article"&gt;17&lt;/ref-type&gt;&lt;contributors&gt;&lt;authors&gt;&lt;author&gt;Bhattarai, Deval&lt;/author&gt;&lt;author&gt;Aguilar, Ludwig&lt;/author&gt;&lt;author&gt;Park, Chan&lt;/author&gt;&lt;author&gt;Kim, Cheol&lt;/author&gt;&lt;/authors&gt;&lt;/contributors&gt;&lt;titles&gt;&lt;title&gt;A review on properties of natural and synthetic based electrospun fibrous materials for bone tissue engineering&lt;/title&gt;&lt;secondary-title&gt;Membranes&lt;/secondary-title&gt;&lt;/titles&gt;&lt;periodical&gt;&lt;full-title&gt;Membranes&lt;/full-title&gt;&lt;/periodical&gt;&lt;pages&gt;62&lt;/pages&gt;&lt;volume&gt;8&lt;/volume&gt;&lt;number&gt;3&lt;/number&gt;&lt;dates&gt;&lt;year&gt;2018&lt;/year&gt;&lt;/dates&gt;&lt;publisher&gt;Multidisciplinary Digital Publishing Institute&lt;/publisher&gt;&lt;urls&gt;&lt;/urls&gt;&lt;/record&gt;&lt;/Cite&gt;&lt;/EndNote&gt;</w:instrText>
      </w:r>
      <w:r>
        <w:fldChar w:fldCharType="separate"/>
      </w:r>
      <w:r w:rsidR="002D2BE7" w:rsidRPr="002D2BE7">
        <w:rPr>
          <w:noProof/>
          <w:vertAlign w:val="superscript"/>
        </w:rPr>
        <w:t>175</w:t>
      </w:r>
      <w:r>
        <w:fldChar w:fldCharType="end"/>
      </w:r>
      <w:r>
        <w:t xml:space="preserve"> Further, they have a wide range of applications such as vascular grafts, heart valves, and gastrointestinal patches.</w:t>
      </w:r>
      <w:r>
        <w:fldChar w:fldCharType="begin">
          <w:fldData xml:space="preserve">PEVuZE5vdGU+PENpdGU+PEF1dGhvcj5QdXBlcmk8L0F1dGhvcj48WWVhcj4yMDE2PC9ZZWFyPjxS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</w:fldData>
        </w:fldChar>
      </w:r>
      <w:r w:rsidR="002D2BE7">
        <w:instrText xml:space="preserve"> ADDIN EN.CITE </w:instrText>
      </w:r>
      <w:r w:rsidR="002D2BE7">
        <w:fldChar w:fldCharType="begin">
          <w:fldData xml:space="preserve">PEVuZE5vdGU+PENpdGU+PEF1dGhvcj5QdXBlcmk8L0F1dGhvcj48WWVhcj4yMDE2PC9ZZWFyPjxS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</w:fldData>
        </w:fldChar>
      </w:r>
      <w:r w:rsidR="002D2BE7">
        <w:instrText xml:space="preserve"> ADDIN EN.CITE.DATA </w:instrText>
      </w:r>
      <w:r w:rsidR="002D2BE7">
        <w:fldChar w:fldCharType="end"/>
      </w:r>
      <w:r>
        <w:fldChar w:fldCharType="separate"/>
      </w:r>
      <w:r w:rsidR="002D2BE7" w:rsidRPr="002D2BE7">
        <w:rPr>
          <w:noProof/>
          <w:vertAlign w:val="superscript"/>
        </w:rPr>
        <w:t>30, 133, 150, 176</w:t>
      </w:r>
      <w:r>
        <w:fldChar w:fldCharType="end"/>
      </w:r>
      <w:r>
        <w:rPr>
          <w:b/>
        </w:rPr>
        <w:t xml:space="preserve"> </w:t>
      </w:r>
      <w:r>
        <w:t>However, medical devices are fabricated from a wide range of polymer materials as well as metals and ceramics.</w:t>
      </w:r>
      <w:r>
        <w:fldChar w:fldCharType="begin"/>
      </w:r>
      <w:r w:rsidR="002D2BE7">
        <w:instrText xml:space="preserve"> ADDIN EN.CITE &lt;EndNote&gt;&lt;Cite&gt;&lt;Author&gt;Jaganathan&lt;/Author&gt;&lt;Year&gt;2014&lt;/Year&gt;&lt;RecNum&gt;89&lt;/RecNum&gt;&lt;DisplayText&gt;&lt;style face="superscript"&gt;177, 178&lt;/style&gt;&lt;/DisplayText&gt;&lt;record&gt;&lt;rec-number&gt;89&lt;/rec-number&gt;&lt;foreign-keys&gt;&lt;key app="EN" db-id="x9f9zr0rkzsapfearrrpprfvsr2e9eff9r99" timestamp="1589821182" guid="799e5aa0-5d04-4089-b012-839935a4a1a4"&gt;89&lt;/key&gt;&lt;/foreign-keys&gt;&lt;ref-type name="Journal Article"&gt;17&lt;/ref-type&gt;&lt;contributors&gt;&lt;authors&gt;&lt;author&gt;Jaganathan, Saravana Kumar&lt;/author&gt;&lt;author&gt;Supriyanto, Eko&lt;/author&gt;&lt;author&gt;Murugesan, Selvakumar&lt;/author&gt;&lt;author&gt;Balaji, Arunpandian&lt;/author&gt;&lt;author&gt;Asokan, Manjeesh Kumar&lt;/author&gt;&lt;/authors&gt;&lt;/contributors&gt;&lt;titles&gt;&lt;title&gt;Biomaterials in cardiovascular research: applications and clinical implications&lt;/title&gt;&lt;secondary-title&gt;BioMed research international&lt;/secondary-title&gt;&lt;/titles&gt;&lt;periodical&gt;&lt;full-title&gt;BioMed Research International&lt;/full-title&gt;&lt;/periodical&gt;&lt;volume&gt;2014&lt;/volume&gt;&lt;dates&gt;&lt;year&gt;2014&lt;/year&gt;&lt;/dates&gt;&lt;isbn&gt;2314-6133&lt;/isbn&gt;&lt;urls&gt;&lt;/urls&gt;&lt;/record&gt;&lt;/Cite&gt;&lt;Cite&gt;&lt;Author&gt;Dhandayuthapani&lt;/Author&gt;&lt;Year&gt;2011&lt;/Year&gt;&lt;RecNum&gt;529&lt;/RecNum&gt;&lt;record&gt;&lt;rec-number&gt;529&lt;/rec-number&gt;&lt;foreign-keys&gt;&lt;key app="EN" db-id="x9f9zr0rkzsapfearrrpprfvsr2e9eff9r99" timestamp="1620952989" guid="de361d86-47d2-4708-8e2a-1096a908664a"&gt;529&lt;/key&gt;&lt;/foreign-keys&gt;&lt;ref-type name="Journal Article"&gt;17&lt;/ref-type&gt;&lt;contributors&gt;&lt;authors&gt;&lt;author&gt;Dhandayuthapani, Brahatheeswaran&lt;/author&gt;&lt;author&gt;Yoshida, Yasuhiko&lt;/author&gt;&lt;author&gt;Maekawa, Toru&lt;/author&gt;&lt;author&gt;Kumar, D. Sakthi&lt;/author&gt;&lt;/authors&gt;&lt;/contributors&gt;&lt;titles&gt;&lt;title&gt;Polymeric scaffolds in tissue engineering application: a review&lt;/title&gt;&lt;secondary-title&gt;International journal of polymer science&lt;/secondary-title&gt;&lt;/titles&gt;&lt;periodical&gt;&lt;full-title&gt;International journal of polymer science&lt;/full-title&gt;&lt;/periodical&gt;&lt;volume&gt;2011&lt;/volume&gt;&lt;dates&gt;&lt;year&gt;2011&lt;/year&gt;&lt;/dates&gt;&lt;publisher&gt;Hindawi&lt;/publisher&gt;&lt;isbn&gt;1687-9422&lt;/isbn&gt;&lt;urls&gt;&lt;/urls&gt;&lt;/record&gt;&lt;/Cite&gt;&lt;/EndNote&gt;</w:instrText>
      </w:r>
      <w:r>
        <w:fldChar w:fldCharType="separate"/>
      </w:r>
      <w:r w:rsidR="002D2BE7" w:rsidRPr="002D2BE7">
        <w:rPr>
          <w:noProof/>
          <w:vertAlign w:val="superscript"/>
        </w:rPr>
        <w:t>177, 178</w:t>
      </w:r>
      <w:r>
        <w:fldChar w:fldCharType="end"/>
      </w:r>
      <w:r>
        <w:t xml:space="preserve"> To demonstrate that consistent adsorption and desorption of IG is translatable to other substrates, we repeated these experiments on 3D printed scaffolds made of poly(lactic acid)(PLA), polyethylene terephthalate glycol (PETG), and Onyx® filaments (</w:t>
      </w:r>
      <w:r>
        <w:rPr>
          <w:b/>
        </w:rPr>
        <w:t>Figure 2.3</w:t>
      </w:r>
      <w:r>
        <w:t xml:space="preserve">). PLA, PETG, and Onyx substrates showed consistent desorption of IG over time with significant differences in IG mass desorbed between 10 and 120 s (p &lt; 0.005). In comparison to electrospun mesh substrates, all 3D printed substrates had a higher release of IG at 10 and 20 s (p &lt; 0.001) and a lower overall cumulative release after 120 s (p &lt; 0.001). Differences between 3D printed substrates were not significant. The differences between mesh and 3D printed substrates were attributed to geometric and surface area effects, as variations in polymer </w:t>
      </w:r>
      <w:r>
        <w:lastRenderedPageBreak/>
        <w:t>chemistry between the 3D printed substrates did not have a significant effect. These results demonstrate the importance of considering substrate geometry and surface area for crosslinking conditions. We expect that if adsorption and desorption of hydrophilic materials were characterized, material chemistry would have a measurable effect. Overall, adsorption of a reducing agent is a simple and straightforward method for physically controlling the concentration of the redox initiating species at the device surface without requiring material compounding or surface functionalization of the substrate. This is a key advancement over previous studies that utilized diffusion-controlled redox initiation of hydrogel coatings.</w:t>
      </w:r>
      <w:r>
        <w:fldChar w:fldCharType="begin">
          <w:fldData xml:space="preserve">PEVuZE5vdGU+PENpdGU+PEF1dGhvcj5NYTwvQXV0aG9yPjxZZWFyPjIwMTg8L1llYXI+PFJlY051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==
</w:fldData>
        </w:fldChar>
      </w:r>
      <w:r w:rsidR="002D2BE7">
        <w:instrText xml:space="preserve"> ADDIN EN.CITE </w:instrText>
      </w:r>
      <w:r w:rsidR="002D2BE7">
        <w:fldChar w:fldCharType="begin">
          <w:fldData xml:space="preserve">PEVuZE5vdGU+PENpdGU+PEF1dGhvcj5NYTwvQXV0aG9yPjxZZWFyPjIwMTg8L1llYXI+PFJlY051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==
</w:fldData>
        </w:fldChar>
      </w:r>
      <w:r w:rsidR="002D2BE7">
        <w:instrText xml:space="preserve"> ADDIN EN.CITE.DATA </w:instrText>
      </w:r>
      <w:r w:rsidR="002D2BE7">
        <w:fldChar w:fldCharType="end"/>
      </w:r>
      <w:r>
        <w:fldChar w:fldCharType="separate"/>
      </w:r>
      <w:r w:rsidR="002D2BE7" w:rsidRPr="002D2BE7">
        <w:rPr>
          <w:noProof/>
          <w:vertAlign w:val="superscript"/>
        </w:rPr>
        <w:t>147, 179</w:t>
      </w:r>
      <w:r>
        <w:fldChar w:fldCharType="end"/>
      </w:r>
    </w:p>
    <w:p w14:paraId="2F8CA9DA" w14:textId="2C6FA44A" w:rsidR="00365EF0" w:rsidRDefault="00F267AA" w:rsidP="00365EF0">
      <w:pPr>
        <w:spacing w:line="480" w:lineRule="auto"/>
        <w:jc w:val="center"/>
        <w:rPr>
          <w:rStyle w:val="normaltextrun"/>
          <w:b/>
          <w:bCs/>
          <w:color w:val="000000"/>
          <w:shd w:val="clear" w:color="auto" w:fill="FFFFFF"/>
        </w:rPr>
      </w:pPr>
      <w:r>
        <w:rPr>
          <w:noProof/>
        </w:rPr>
        <w:pict w14:anchorId="711764B8">
          <v:shape id="_x0000_i1068" type="#_x0000_t75" alt="" style="width:273.2pt;height:266.1pt;visibility:visible;mso-wrap-style:square;mso-width-percent:0;mso-height-percent:0;mso-width-percent:0;mso-height-percent:0">
            <v:imagedata r:id="rId13" o:title="343BFF30"/>
          </v:shape>
        </w:pict>
      </w:r>
    </w:p>
    <w:p w14:paraId="139C4B02" w14:textId="194CBA1D" w:rsidR="00A8294A" w:rsidRDefault="00A8294A" w:rsidP="0005265F">
      <w:pPr>
        <w:pStyle w:val="Heading8"/>
      </w:pPr>
      <w:bookmarkStart w:id="39" w:name="_Toc108643575"/>
      <w:r>
        <w:rPr>
          <w:rStyle w:val="normaltextrun"/>
          <w:b/>
          <w:bCs/>
          <w:color w:val="000000"/>
          <w:shd w:val="clear" w:color="auto" w:fill="FFFFFF"/>
        </w:rPr>
        <w:t xml:space="preserve">Figure 2.3: </w:t>
      </w:r>
      <w:r>
        <w:rPr>
          <w:rStyle w:val="normaltextrun"/>
          <w:color w:val="000000"/>
          <w:shd w:val="clear" w:color="auto" w:fill="FFFFFF"/>
        </w:rPr>
        <w:t>Iron gluconate desorption from PCL, PETG, and Onyx 3D printed scaffolds as compared to release from electrospun Bionate meshes. All data represents averages ± standard deviation (n = 18).</w:t>
      </w:r>
      <w:bookmarkEnd w:id="39"/>
      <w:r>
        <w:rPr>
          <w:rStyle w:val="eop"/>
          <w:color w:val="000000"/>
          <w:shd w:val="clear" w:color="auto" w:fill="FFFFFF"/>
        </w:rPr>
        <w:t> </w:t>
      </w:r>
    </w:p>
    <w:p w14:paraId="6DF65215" w14:textId="4787BF15" w:rsidR="00A8294A" w:rsidRDefault="00CE1E34" w:rsidP="00CE1E34">
      <w:pPr>
        <w:pStyle w:val="Heading4"/>
      </w:pPr>
      <w:bookmarkStart w:id="40" w:name="_Toc108641477"/>
      <w:r>
        <w:lastRenderedPageBreak/>
        <w:t xml:space="preserve">2.3.2 </w:t>
      </w:r>
      <w:r w:rsidR="00A8294A">
        <w:t>Preparation and Characterization of Tunable Redox Hydrogel Coatings</w:t>
      </w:r>
      <w:bookmarkEnd w:id="40"/>
    </w:p>
    <w:p w14:paraId="1DB7DEFA" w14:textId="1386B4CA" w:rsidR="00A8294A" w:rsidRDefault="00A8294A" w:rsidP="00A8294A">
      <w:pPr>
        <w:spacing w:line="480" w:lineRule="auto"/>
        <w:ind w:firstLine="720"/>
        <w:jc w:val="both"/>
      </w:pPr>
      <w:r>
        <w:rPr>
          <w:noProof/>
        </w:rPr>
        <w:t>After achieving consistant adsorption and desorption of IG from our substrates, we proceeded to fabricate hydrogel coatings and characterize the growth kinetics as a function of the IG desorption and diffusion (</w:t>
      </w:r>
      <w:r>
        <w:rPr>
          <w:b/>
          <w:noProof/>
        </w:rPr>
        <w:t>Figure 2.4</w:t>
      </w:r>
      <w:r>
        <w:rPr>
          <w:noProof/>
        </w:rPr>
        <w:t>). Two molecular weights (PEGDA 3.4 and 6 kDa) were explored, as were two concentrations of PEGDA 3.4 kDa (10 and 20 wt%). Electrospun meshes were coated in 5 wt% IG and immersed in a solution of polymer and APS set at a 1:2 molar ratio to the amount of IG released after 120 s (2.98 x 10</w:t>
      </w:r>
      <w:r>
        <w:rPr>
          <w:noProof/>
          <w:vertAlign w:val="superscript"/>
        </w:rPr>
        <w:t>-3</w:t>
      </w:r>
      <w:r>
        <w:rPr>
          <w:noProof/>
        </w:rPr>
        <w:t xml:space="preserve"> M IG,  5.96 x 10</w:t>
      </w:r>
      <w:r>
        <w:rPr>
          <w:noProof/>
          <w:vertAlign w:val="superscript"/>
        </w:rPr>
        <w:t>-3</w:t>
      </w:r>
      <w:r>
        <w:rPr>
          <w:noProof/>
        </w:rPr>
        <w:t xml:space="preserve"> M APS) for 10, 30, 60, or 120 s. Hydrogel </w:t>
      </w:r>
      <w:r>
        <w:t>coatings formed evenly on both sides of electrospun meshes for all compositions and did not delaminate or show large dimensional changes after reaching equilibrium swelling or after drying and re-swelling (</w:t>
      </w:r>
      <w:r>
        <w:rPr>
          <w:b/>
          <w:noProof/>
        </w:rPr>
        <w:t>Figure 2.4</w:t>
      </w:r>
      <w:r>
        <w:t>). The thinnest hydrogel coatings fabricated under these conditions were 80 ± 20 µm for PEGDA 3.4 kDa 10wt% compositions at 10 s immersion times, and the thickest composition was 440 ± 56 µm for PEGDA 6 kDa at 120 s (</w:t>
      </w:r>
      <w:r>
        <w:rPr>
          <w:b/>
          <w:noProof/>
        </w:rPr>
        <w:t>Figure 2.4</w:t>
      </w:r>
      <w:r>
        <w:t xml:space="preserve">). Within the same composition (e.g., PEGDA 3.4 kDa 10 wt%), differences in thickness across time were significant across all time points (PEGDA 3.4 kDa 10 wt%: p &lt; 0.0001; PEGDA 3.4 kDa 20 wt%: p &lt; 0.005; PEGDA 6 kDa 10 wt%: p &lt; 0.05, </w:t>
      </w:r>
      <w:r>
        <w:rPr>
          <w:b/>
          <w:noProof/>
        </w:rPr>
        <w:t>Figure 2.4</w:t>
      </w:r>
      <w:r>
        <w:t xml:space="preserve">). These results indicate that hydrogel thickness increased with time in a near-linear process regardless of composition. Thus, adsorption of the IG reducing agent to the substrate is a successful strategy for controlling hydrogel coating growth kinetics.    </w:t>
      </w:r>
    </w:p>
    <w:p w14:paraId="31F1CD4D" w14:textId="62183256" w:rsidR="00A8294A" w:rsidRDefault="00F267AA" w:rsidP="00365EF0">
      <w:pPr>
        <w:spacing w:line="480" w:lineRule="auto"/>
        <w:jc w:val="center"/>
        <w:rPr>
          <w:b/>
          <w:bCs/>
        </w:rPr>
      </w:pPr>
      <w:r>
        <w:rPr>
          <w:noProof/>
        </w:rPr>
        <w:lastRenderedPageBreak/>
        <w:pict w14:anchorId="5365307B">
          <v:shape id="Picture 241495724" o:spid="_x0000_i1067" type="#_x0000_t75" alt="Title: A picture containing graphical user interface&#13;&#13;&#10;&#13;&#13;&#10;&#13;&#13;&#10;&#13;&#13;&#10;&#13;&#13;&#10;&#13;&#13;&#10;&#13;&#13;&#10;&#13;&#13;&#10;&#13;&#13;&#10;&#13;&#13;&#10;&#13;&#13;&#10;&#13;&#13;&#10;Description automatically generated" style="width:374.8pt;height:247.75pt;visibility:visible;mso-width-percent:0;mso-height-percent:0;mso-width-percent:0;mso-height-percent:0">
            <v:imagedata r:id="rId14" o:title="" croptop="-267f" cropbottom="-293f" cropleft="-176f" cropright="-343f"/>
            <o:lock v:ext="edit" aspectratio="f"/>
          </v:shape>
        </w:pict>
      </w:r>
    </w:p>
    <w:p w14:paraId="245DCA75" w14:textId="57642820" w:rsidR="00A8294A" w:rsidRPr="00266424" w:rsidRDefault="00A8294A" w:rsidP="0005265F">
      <w:pPr>
        <w:pStyle w:val="Heading8"/>
      </w:pPr>
      <w:bookmarkStart w:id="41" w:name="_Toc108643576"/>
      <w:r w:rsidRPr="00266424">
        <w:rPr>
          <w:b/>
        </w:rPr>
        <w:t>Figure 2.4:</w:t>
      </w:r>
      <w:r w:rsidRPr="00266424">
        <w:t xml:space="preserve"> The effect of immersion time, PEGDA molecular weight, and polymer concentration on hydrogel coatings. A) Hydrogel coating thickness increase between 30 and 120 s as visualized with bright field microscopy (PEGDA 3.4 kDa 10 wt%, scale bar represents 500 µm). B) Comparison of PEGDA 3.4 kDa and 6 kDa hydrogel thickness as a function of immersion time with (10 wt%, n = 12). C) Comparison of 10 and 20 wt% polymer concentration on hydrogel thickness as a function of immersion time (PEGDA 3.4 kDa, n = 12). D) Hydrogel mass swelling ratios (Ws/Wd) for PEGDA 3.4 kDa 20 wt% across various immersion times (n = 18). E) Hydrogel swelling ratios averaged across immersion times for PEGDA 6 kDa 10 wt%, PEGDA 3.4 kDa 10 wt%, and PEGDA 3.4 kDa 20 wt% (n = 72). All data represents average ± standard deviation. The * represents significant differences (** corresponds to p &lt; 0.005 and *** corresponds to p &lt; 0.0001) in ANOVA with Tukey’s multiple comparison test.</w:t>
      </w:r>
      <w:bookmarkEnd w:id="41"/>
    </w:p>
    <w:p w14:paraId="3D2CA8EB" w14:textId="08046670" w:rsidR="00A8294A" w:rsidRDefault="00A8294A" w:rsidP="00A8294A">
      <w:pPr>
        <w:spacing w:before="240" w:line="480" w:lineRule="auto"/>
        <w:ind w:firstLine="720"/>
        <w:jc w:val="both"/>
      </w:pPr>
      <w:r>
        <w:t xml:space="preserve">Each of the compositions tested displayed diffusion-based growth kinetics; however, there were some noted differences between the hydrogel compositions. A small but significant increase in hydrogel thickness was observed for the PEGDA 6 kDa as compared to the lower molecular weight PEGDA 3.4 kDa, with significant differences at all time points (p &lt; 0.05, n = 12) and more pronounced differences at later time points, </w:t>
      </w:r>
      <w:r>
        <w:rPr>
          <w:b/>
          <w:bCs/>
        </w:rPr>
        <w:t>Figure 2.4</w:t>
      </w:r>
      <w:r>
        <w:t xml:space="preserve">. It was hypothesized that this increase in thickness may be due to increased </w:t>
      </w:r>
      <w:r>
        <w:lastRenderedPageBreak/>
        <w:t>swelling of the PEGDA 6 kDa hydrogel coating due to a lower crosslink density. The equilibrium swelling ratio of PEGDA 6 kDa was 15.7 ± 1.5 as compared to 12.9 ± 2.5 for PEGDA 3.4 kDa (</w:t>
      </w:r>
      <w:r>
        <w:rPr>
          <w:b/>
          <w:bCs/>
        </w:rPr>
        <w:t>Figure 2.4,</w:t>
      </w:r>
      <w:r>
        <w:t xml:space="preserve"> p &lt; 0.0001, n = 24). It is well established that swelling ratio increases with PEGDA molecular weight due to an increase in the average distance between crosslinks.</w:t>
      </w:r>
      <w:r>
        <w:fldChar w:fldCharType="begin">
          <w:fldData xml:space="preserve">PEVuZE5vdGU+PENpdGU+PEF1dGhvcj5Ccm93bmluZzwvQXV0aG9yPjxZZWFyPjIwMTE8L1llYXI+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</w:fldData>
        </w:fldChar>
      </w:r>
      <w:r w:rsidR="002D2BE7">
        <w:instrText xml:space="preserve"> ADDIN EN.CITE </w:instrText>
      </w:r>
      <w:r w:rsidR="002D2BE7">
        <w:fldChar w:fldCharType="begin">
          <w:fldData xml:space="preserve">PEVuZE5vdGU+PENpdGU+PEF1dGhvcj5Ccm93bmluZzwvQXV0aG9yPjxZZWFyPjIwMTE8L1llYXI+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</w:fldData>
        </w:fldChar>
      </w:r>
      <w:r w:rsidR="002D2BE7">
        <w:instrText xml:space="preserve"> ADDIN EN.CITE.DATA </w:instrText>
      </w:r>
      <w:r w:rsidR="002D2BE7">
        <w:fldChar w:fldCharType="end"/>
      </w:r>
      <w:r>
        <w:fldChar w:fldCharType="separate"/>
      </w:r>
      <w:r w:rsidR="002D2BE7" w:rsidRPr="002D2BE7">
        <w:rPr>
          <w:noProof/>
          <w:vertAlign w:val="superscript"/>
        </w:rPr>
        <w:t>27, 180</w:t>
      </w:r>
      <w:r>
        <w:fldChar w:fldCharType="end"/>
      </w:r>
      <w:r>
        <w:t xml:space="preserve"> In contrast, there was only a small increase in thickness with increasing polymer concentration (10 wt% to 20 wt%, 3.4 kDa PEGDA); however, these differences were largely insignificant. Although there was no substantial change in thickness between these compositions, there was a marked decrease in swelling ratio from 12.9 ± 2.5 for the 10 wt% PEGDA to 8.9 ± 1.1 for the 20 wt% PEGDA (p &lt; 0.0001, n = 24). This decrease in swelling ratio with increased polymer concentration is well established in photoinitiated systems with PEGDA and attributed to reduced intramolecular crosslinking.</w:t>
      </w:r>
      <w:r>
        <w:fldChar w:fldCharType="begin"/>
      </w:r>
      <w:r w:rsidR="002D2BE7">
        <w:instrText xml:space="preserve"> ADDIN EN.CITE &lt;EndNote&gt;&lt;Cite&gt;&lt;Author&gt;Browning&lt;/Author&gt;&lt;Year&gt;2011&lt;/Year&gt;&lt;RecNum&gt;211&lt;/RecNum&gt;&lt;DisplayText&gt;&lt;style face="superscript"&gt;27, 181&lt;/style&gt;&lt;/DisplayText&gt;&lt;record&gt;&lt;rec-number&gt;211&lt;/rec-number&gt;&lt;foreign-keys&gt;&lt;key app="EN" db-id="x9f9zr0rkzsapfearrrpprfvsr2e9eff9r99" timestamp="1589821786" guid="78054da0-8763-4071-8173-219e8b707a4d"&gt;211&lt;/key&gt;&lt;/foreign-keys&gt;&lt;ref-type name="Journal Article"&gt;17&lt;/ref-type&gt;&lt;contributors&gt;&lt;authors&gt;&lt;author&gt;Browning, MB&lt;/author&gt;&lt;author&gt;Wilems, T&lt;/author&gt;&lt;author&gt;Hahn, M&lt;/author&gt;&lt;author&gt;Cosgriff‐Hernandez, E&lt;/author&gt;&lt;/authors&gt;&lt;/contributors&gt;&lt;titles&gt;&lt;title&gt;Compositional control of poly (ethylene glycol) hydrogel modulus independent of mesh size&lt;/title&gt;&lt;secondary-title&gt;Journal of Biomedical Materials Research Part A&lt;/secondary-title&gt;&lt;/titles&gt;&lt;periodical&gt;&lt;full-title&gt;Journal of Biomedical Materials Research Part A&lt;/full-title&gt;&lt;/periodical&gt;&lt;pages&gt;268-273&lt;/pages&gt;&lt;volume&gt;98&lt;/volume&gt;&lt;number&gt;2&lt;/number&gt;&lt;dates&gt;&lt;year&gt;2011&lt;/year&gt;&lt;/dates&gt;&lt;isbn&gt;1549-3296&lt;/isbn&gt;&lt;urls&gt;&lt;/urls&gt;&lt;/record&gt;&lt;/Cite&gt;&lt;Cite&gt;&lt;Author&gt;Bryant&lt;/Author&gt;&lt;Year&gt;2004&lt;/Year&gt;&lt;RecNum&gt;524&lt;/RecNum&gt;&lt;record&gt;&lt;rec-number&gt;524&lt;/rec-number&gt;&lt;foreign-keys&gt;&lt;key app="EN" db-id="x9f9zr0rkzsapfearrrpprfvsr2e9eff9r99" timestamp="1620952977" guid="459bb1a1-4d6d-450b-9dfe-97f93c8e0cd4"&gt;524&lt;/key&gt;&lt;/foreign-keys&gt;&lt;ref-type name="Journal Article"&gt;17&lt;/ref-type&gt;&lt;contributors&gt;&lt;authors&gt;&lt;author&gt;Bryant, Stephanie J.&lt;/author&gt;&lt;author&gt;Chowdhury, Tina T.&lt;/author&gt;&lt;author&gt;Lee, David A.&lt;/author&gt;&lt;author&gt;Bader, Dan L.&lt;/author&gt;&lt;author&gt;Anseth, Kristi S.&lt;/author&gt;&lt;/authors&gt;&lt;/contributors&gt;&lt;titles&gt;&lt;title&gt;Crosslinking density influences chondrocyte metabolism in dynamically loaded photocrosslinked poly (ethylene glycol) hydrogels&lt;/title&gt;&lt;secondary-title&gt;Annals of biomedical engineering&lt;/secondary-title&gt;&lt;/titles&gt;&lt;periodical&gt;&lt;full-title&gt;Annals of biomedical engineering&lt;/full-title&gt;&lt;/periodical&gt;&lt;pages&gt;407-417&lt;/pages&gt;&lt;volume&gt;32&lt;/volume&gt;&lt;number&gt;3&lt;/number&gt;&lt;dates&gt;&lt;year&gt;2004&lt;/year&gt;&lt;/dates&gt;&lt;publisher&gt;Springer&lt;/publisher&gt;&lt;isbn&gt;0090-6964&lt;/isbn&gt;&lt;urls&gt;&lt;/urls&gt;&lt;/record&gt;&lt;/Cite&gt;&lt;/EndNote&gt;</w:instrText>
      </w:r>
      <w:r>
        <w:fldChar w:fldCharType="separate"/>
      </w:r>
      <w:r w:rsidR="002D2BE7" w:rsidRPr="002D2BE7">
        <w:rPr>
          <w:noProof/>
          <w:vertAlign w:val="superscript"/>
        </w:rPr>
        <w:t>27, 181</w:t>
      </w:r>
      <w:r>
        <w:fldChar w:fldCharType="end"/>
      </w:r>
      <w:r>
        <w:t xml:space="preserve"> This indicates that swelling ratio is not the sole predictor of differences in coating thickness between hydrogel compositions. Current studies are probing the effects of compositional variables and redox concentrations on the resulting network formation and growth kinetics. </w:t>
      </w:r>
    </w:p>
    <w:p w14:paraId="6D92E47A" w14:textId="02D9AC41" w:rsidR="00266424" w:rsidRDefault="00A8294A" w:rsidP="00266424">
      <w:pPr>
        <w:spacing w:line="480" w:lineRule="auto"/>
        <w:ind w:firstLine="720"/>
        <w:jc w:val="both"/>
      </w:pPr>
      <w:r>
        <w:t>After establishing temporal control of hydrogel coating thickness, we investigated the effect of immersion time and compositional variables on hydrogel coating network properties using gel fraction and equilibrium swelling ratio. Gel fractions were between 57-86% among all compositions and immersion times (</w:t>
      </w:r>
      <w:r>
        <w:rPr>
          <w:b/>
        </w:rPr>
        <w:t>Table 2.1</w:t>
      </w:r>
      <w:r>
        <w:t xml:space="preserve">). Trends across batched immersion times indicate that gel fractions are the highest for PEGDA 3.4 kDa 10 wt% at 77 ± 6% (n = 24). Swelling ratios were similar across immersion times with no apparent trends in differences across time for all compositions (n = 6, </w:t>
      </w:r>
      <w:r>
        <w:rPr>
          <w:b/>
          <w:bCs/>
        </w:rPr>
        <w:t>Figure 2.4</w:t>
      </w:r>
      <w:r>
        <w:t xml:space="preserve"> and </w:t>
      </w:r>
      <w:r>
        <w:rPr>
          <w:b/>
          <w:bCs/>
        </w:rPr>
        <w:t>Table 2.1</w:t>
      </w:r>
      <w:r>
        <w:t xml:space="preserve">). </w:t>
      </w:r>
      <w:r w:rsidRPr="00A8294A">
        <w:rPr>
          <w:rFonts w:ascii="Times" w:hAnsi="Times"/>
          <w:color w:val="000000"/>
        </w:rPr>
        <w:lastRenderedPageBreak/>
        <w:t>Swelling ratios are often used as a measure of gel crosslink density, and as such, the maintenance of similar swelling ratios at different thicknesses supports that the gel formation process is relatively unchanged over time.</w:t>
      </w:r>
      <w:r w:rsidRPr="00A8294A">
        <w:rPr>
          <w:color w:val="000000"/>
        </w:rPr>
        <w:t xml:space="preserve">  </w:t>
      </w:r>
      <w:r>
        <w:t xml:space="preserve">These findings highlight that this hydrogel coating technique can be used to tune hydrogel thickness while keeping the gel properties relatively constant. More rigorous characterization of network properties including mechanical testing with nano- or micro-indentation methodologies and end group conversion is needed to confirm these findings. </w:t>
      </w:r>
    </w:p>
    <w:p w14:paraId="77EC49FB" w14:textId="77777777" w:rsidR="00A8294A" w:rsidRDefault="00A8294A" w:rsidP="00266424">
      <w:pPr>
        <w:pStyle w:val="Heading7"/>
        <w:rPr>
          <w:rStyle w:val="eop"/>
          <w:color w:val="000000"/>
          <w:shd w:val="clear" w:color="auto" w:fill="FFFFFF"/>
        </w:rPr>
      </w:pPr>
      <w:bookmarkStart w:id="42" w:name="_Toc108642578"/>
      <w:r>
        <w:rPr>
          <w:rStyle w:val="normaltextrun"/>
          <w:b/>
          <w:bCs/>
          <w:color w:val="000000"/>
          <w:shd w:val="clear" w:color="auto" w:fill="FFFFFF"/>
        </w:rPr>
        <w:t xml:space="preserve">Table 2.1: </w:t>
      </w:r>
      <w:r>
        <w:rPr>
          <w:rStyle w:val="normaltextrun"/>
          <w:color w:val="000000"/>
          <w:shd w:val="clear" w:color="auto" w:fill="FFFFFF"/>
        </w:rPr>
        <w:t>Swelling ratio, gel fraction, and leachable content of hydrogel compositions (n = 6 per condition, n = 24 per condition average). All measurements represent averages ± standard deviation.</w:t>
      </w:r>
      <w:bookmarkEnd w:id="42"/>
      <w:r>
        <w:rPr>
          <w:rStyle w:val="normaltextrun"/>
          <w:color w:val="000000"/>
          <w:shd w:val="clear" w:color="auto" w:fill="FFFFFF"/>
        </w:rPr>
        <w:t> </w:t>
      </w:r>
      <w:r>
        <w:rPr>
          <w:rStyle w:val="eop"/>
          <w:color w:val="000000"/>
          <w:shd w:val="clear" w:color="auto" w:fill="FFFFFF"/>
        </w:rPr>
        <w:t> </w:t>
      </w:r>
    </w:p>
    <w:tbl>
      <w:tblPr>
        <w:tblW w:w="8630" w:type="dxa"/>
        <w:tblInd w:w="118" w:type="dxa"/>
        <w:tblLook w:val="04A0" w:firstRow="1" w:lastRow="0" w:firstColumn="1" w:lastColumn="0" w:noHBand="0" w:noVBand="1"/>
      </w:tblPr>
      <w:tblGrid>
        <w:gridCol w:w="2760"/>
        <w:gridCol w:w="1336"/>
        <w:gridCol w:w="1384"/>
        <w:gridCol w:w="1620"/>
        <w:gridCol w:w="1530"/>
      </w:tblGrid>
      <w:tr w:rsidR="00266424" w:rsidRPr="00266424" w14:paraId="79FF9EA7" w14:textId="77777777" w:rsidTr="00266424">
        <w:trPr>
          <w:trHeight w:val="610"/>
        </w:trPr>
        <w:tc>
          <w:tcPr>
            <w:tcW w:w="276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E7B4EB4" w14:textId="77777777" w:rsidR="00266424" w:rsidRPr="00266424" w:rsidRDefault="00266424" w:rsidP="00266424">
            <w:pPr>
              <w:jc w:val="center"/>
              <w:rPr>
                <w:b/>
                <w:bCs/>
                <w:sz w:val="22"/>
              </w:rPr>
            </w:pPr>
            <w:r w:rsidRPr="00266424">
              <w:rPr>
                <w:b/>
                <w:bCs/>
                <w:sz w:val="22"/>
              </w:rPr>
              <w:t>Hydrogel Formulation</w:t>
            </w:r>
          </w:p>
        </w:tc>
        <w:tc>
          <w:tcPr>
            <w:tcW w:w="1336" w:type="dxa"/>
            <w:tcBorders>
              <w:top w:val="single" w:sz="8" w:space="0" w:color="auto"/>
              <w:left w:val="nil"/>
              <w:bottom w:val="single" w:sz="8" w:space="0" w:color="auto"/>
              <w:right w:val="single" w:sz="4" w:space="0" w:color="auto"/>
            </w:tcBorders>
            <w:shd w:val="clear" w:color="000000" w:fill="FFFFFF"/>
            <w:vAlign w:val="center"/>
            <w:hideMark/>
          </w:tcPr>
          <w:p w14:paraId="7B870064" w14:textId="5471630B" w:rsidR="00266424" w:rsidRPr="00266424" w:rsidRDefault="00266424" w:rsidP="00266424">
            <w:pPr>
              <w:jc w:val="center"/>
              <w:rPr>
                <w:b/>
                <w:bCs/>
                <w:sz w:val="22"/>
              </w:rPr>
            </w:pPr>
            <w:r w:rsidRPr="00266424">
              <w:rPr>
                <w:b/>
                <w:bCs/>
                <w:sz w:val="22"/>
              </w:rPr>
              <w:t>Immersion Time (s)</w:t>
            </w:r>
          </w:p>
        </w:tc>
        <w:tc>
          <w:tcPr>
            <w:tcW w:w="1384" w:type="dxa"/>
            <w:tcBorders>
              <w:top w:val="single" w:sz="8" w:space="0" w:color="auto"/>
              <w:left w:val="nil"/>
              <w:bottom w:val="single" w:sz="8" w:space="0" w:color="auto"/>
              <w:right w:val="single" w:sz="4" w:space="0" w:color="auto"/>
            </w:tcBorders>
            <w:shd w:val="clear" w:color="000000" w:fill="FFFFFF"/>
            <w:vAlign w:val="center"/>
            <w:hideMark/>
          </w:tcPr>
          <w:p w14:paraId="0526F498" w14:textId="77777777" w:rsidR="00266424" w:rsidRPr="00266424" w:rsidRDefault="00266424" w:rsidP="00266424">
            <w:pPr>
              <w:jc w:val="center"/>
              <w:rPr>
                <w:b/>
                <w:bCs/>
                <w:sz w:val="22"/>
              </w:rPr>
            </w:pPr>
            <w:r w:rsidRPr="00266424">
              <w:rPr>
                <w:b/>
                <w:bCs/>
                <w:sz w:val="22"/>
              </w:rPr>
              <w:t>Swelling Ratio (Q)</w:t>
            </w:r>
          </w:p>
        </w:tc>
        <w:tc>
          <w:tcPr>
            <w:tcW w:w="1620" w:type="dxa"/>
            <w:tcBorders>
              <w:top w:val="single" w:sz="8" w:space="0" w:color="auto"/>
              <w:left w:val="nil"/>
              <w:bottom w:val="single" w:sz="8" w:space="0" w:color="auto"/>
              <w:right w:val="single" w:sz="4" w:space="0" w:color="auto"/>
            </w:tcBorders>
            <w:shd w:val="clear" w:color="000000" w:fill="FFFFFF"/>
            <w:vAlign w:val="center"/>
            <w:hideMark/>
          </w:tcPr>
          <w:p w14:paraId="42820CDD" w14:textId="77777777" w:rsidR="00266424" w:rsidRPr="00266424" w:rsidRDefault="00266424" w:rsidP="00266424">
            <w:pPr>
              <w:jc w:val="center"/>
              <w:rPr>
                <w:b/>
                <w:bCs/>
                <w:sz w:val="22"/>
              </w:rPr>
            </w:pPr>
            <w:r w:rsidRPr="00266424">
              <w:rPr>
                <w:b/>
                <w:bCs/>
                <w:sz w:val="22"/>
              </w:rPr>
              <w:t>Gel Fraction (%)</w:t>
            </w:r>
          </w:p>
        </w:tc>
        <w:tc>
          <w:tcPr>
            <w:tcW w:w="1530" w:type="dxa"/>
            <w:tcBorders>
              <w:top w:val="single" w:sz="8" w:space="0" w:color="auto"/>
              <w:left w:val="nil"/>
              <w:bottom w:val="single" w:sz="8" w:space="0" w:color="auto"/>
              <w:right w:val="single" w:sz="8" w:space="0" w:color="auto"/>
            </w:tcBorders>
            <w:shd w:val="clear" w:color="000000" w:fill="FFFFFF"/>
            <w:vAlign w:val="center"/>
            <w:hideMark/>
          </w:tcPr>
          <w:p w14:paraId="1234431E" w14:textId="77777777" w:rsidR="00266424" w:rsidRPr="00266424" w:rsidRDefault="00266424" w:rsidP="00266424">
            <w:pPr>
              <w:jc w:val="center"/>
              <w:rPr>
                <w:b/>
                <w:bCs/>
                <w:sz w:val="22"/>
              </w:rPr>
            </w:pPr>
            <w:r w:rsidRPr="00266424">
              <w:rPr>
                <w:b/>
                <w:bCs/>
                <w:sz w:val="22"/>
              </w:rPr>
              <w:t>Leachables (mg)</w:t>
            </w:r>
          </w:p>
        </w:tc>
      </w:tr>
      <w:tr w:rsidR="00266424" w:rsidRPr="00266424" w14:paraId="09192102" w14:textId="77777777" w:rsidTr="00266424">
        <w:trPr>
          <w:trHeight w:val="315"/>
        </w:trPr>
        <w:tc>
          <w:tcPr>
            <w:tcW w:w="2760" w:type="dxa"/>
            <w:tcBorders>
              <w:top w:val="nil"/>
              <w:left w:val="single" w:sz="8" w:space="0" w:color="auto"/>
              <w:bottom w:val="single" w:sz="4" w:space="0" w:color="auto"/>
              <w:right w:val="single" w:sz="8" w:space="0" w:color="auto"/>
            </w:tcBorders>
            <w:shd w:val="clear" w:color="000000" w:fill="FFFFFF"/>
            <w:noWrap/>
            <w:vAlign w:val="bottom"/>
            <w:hideMark/>
          </w:tcPr>
          <w:p w14:paraId="5E7654D1" w14:textId="77777777" w:rsidR="00266424" w:rsidRPr="00266424" w:rsidRDefault="00266424" w:rsidP="00266424">
            <w:pPr>
              <w:jc w:val="center"/>
              <w:rPr>
                <w:sz w:val="22"/>
              </w:rPr>
            </w:pPr>
            <w:r w:rsidRPr="00266424">
              <w:rPr>
                <w:sz w:val="22"/>
              </w:rPr>
              <w:t>PEGDA 3.4 kDa 10 wt%</w:t>
            </w:r>
          </w:p>
        </w:tc>
        <w:tc>
          <w:tcPr>
            <w:tcW w:w="1336" w:type="dxa"/>
            <w:tcBorders>
              <w:top w:val="nil"/>
              <w:left w:val="nil"/>
              <w:bottom w:val="single" w:sz="4" w:space="0" w:color="auto"/>
              <w:right w:val="single" w:sz="4" w:space="0" w:color="auto"/>
            </w:tcBorders>
            <w:shd w:val="clear" w:color="000000" w:fill="FFFFFF"/>
            <w:noWrap/>
            <w:vAlign w:val="bottom"/>
            <w:hideMark/>
          </w:tcPr>
          <w:p w14:paraId="7CA0C258" w14:textId="77777777" w:rsidR="00266424" w:rsidRPr="00266424" w:rsidRDefault="00266424" w:rsidP="00266424">
            <w:pPr>
              <w:jc w:val="center"/>
              <w:rPr>
                <w:sz w:val="22"/>
              </w:rPr>
            </w:pPr>
            <w:r w:rsidRPr="00266424">
              <w:rPr>
                <w:sz w:val="22"/>
              </w:rPr>
              <w:t>10</w:t>
            </w:r>
          </w:p>
        </w:tc>
        <w:tc>
          <w:tcPr>
            <w:tcW w:w="1384" w:type="dxa"/>
            <w:tcBorders>
              <w:top w:val="nil"/>
              <w:left w:val="nil"/>
              <w:bottom w:val="single" w:sz="4" w:space="0" w:color="auto"/>
              <w:right w:val="single" w:sz="4" w:space="0" w:color="auto"/>
            </w:tcBorders>
            <w:shd w:val="clear" w:color="000000" w:fill="FFFFFF"/>
            <w:noWrap/>
            <w:vAlign w:val="bottom"/>
            <w:hideMark/>
          </w:tcPr>
          <w:p w14:paraId="3E4CA3CD" w14:textId="77777777" w:rsidR="00266424" w:rsidRPr="00266424" w:rsidRDefault="00266424" w:rsidP="00266424">
            <w:pPr>
              <w:jc w:val="center"/>
              <w:rPr>
                <w:sz w:val="22"/>
              </w:rPr>
            </w:pPr>
            <w:r w:rsidRPr="00266424">
              <w:rPr>
                <w:sz w:val="22"/>
              </w:rPr>
              <w:t>15 ± 4.2</w:t>
            </w:r>
          </w:p>
        </w:tc>
        <w:tc>
          <w:tcPr>
            <w:tcW w:w="1620" w:type="dxa"/>
            <w:tcBorders>
              <w:top w:val="nil"/>
              <w:left w:val="nil"/>
              <w:bottom w:val="single" w:sz="4" w:space="0" w:color="auto"/>
              <w:right w:val="single" w:sz="4" w:space="0" w:color="auto"/>
            </w:tcBorders>
            <w:shd w:val="clear" w:color="000000" w:fill="FFFFFF"/>
            <w:noWrap/>
            <w:vAlign w:val="bottom"/>
            <w:hideMark/>
          </w:tcPr>
          <w:p w14:paraId="1D34D6CD" w14:textId="77777777" w:rsidR="00266424" w:rsidRPr="00266424" w:rsidRDefault="00266424" w:rsidP="00266424">
            <w:pPr>
              <w:jc w:val="center"/>
              <w:rPr>
                <w:sz w:val="22"/>
              </w:rPr>
            </w:pPr>
            <w:r w:rsidRPr="00266424">
              <w:rPr>
                <w:sz w:val="22"/>
              </w:rPr>
              <w:t>75.4 ± 7.00</w:t>
            </w:r>
          </w:p>
        </w:tc>
        <w:tc>
          <w:tcPr>
            <w:tcW w:w="1530" w:type="dxa"/>
            <w:tcBorders>
              <w:top w:val="nil"/>
              <w:left w:val="nil"/>
              <w:bottom w:val="single" w:sz="4" w:space="0" w:color="auto"/>
              <w:right w:val="single" w:sz="8" w:space="0" w:color="auto"/>
            </w:tcBorders>
            <w:shd w:val="clear" w:color="000000" w:fill="FFFFFF"/>
            <w:noWrap/>
            <w:vAlign w:val="bottom"/>
            <w:hideMark/>
          </w:tcPr>
          <w:p w14:paraId="0F213C76" w14:textId="77777777" w:rsidR="00266424" w:rsidRPr="00266424" w:rsidRDefault="00266424" w:rsidP="00266424">
            <w:pPr>
              <w:jc w:val="center"/>
              <w:rPr>
                <w:sz w:val="22"/>
              </w:rPr>
            </w:pPr>
            <w:r w:rsidRPr="00266424">
              <w:rPr>
                <w:sz w:val="22"/>
              </w:rPr>
              <w:t>0.4 ± 0.08</w:t>
            </w:r>
          </w:p>
        </w:tc>
      </w:tr>
      <w:tr w:rsidR="00266424" w:rsidRPr="00266424" w14:paraId="243A7359" w14:textId="77777777" w:rsidTr="00266424">
        <w:trPr>
          <w:trHeight w:val="315"/>
        </w:trPr>
        <w:tc>
          <w:tcPr>
            <w:tcW w:w="2760" w:type="dxa"/>
            <w:tcBorders>
              <w:top w:val="nil"/>
              <w:left w:val="single" w:sz="8" w:space="0" w:color="auto"/>
              <w:bottom w:val="single" w:sz="4" w:space="0" w:color="auto"/>
              <w:right w:val="single" w:sz="8" w:space="0" w:color="auto"/>
            </w:tcBorders>
            <w:shd w:val="clear" w:color="000000" w:fill="FFFFFF"/>
            <w:noWrap/>
            <w:vAlign w:val="bottom"/>
            <w:hideMark/>
          </w:tcPr>
          <w:p w14:paraId="24140EAA" w14:textId="77777777" w:rsidR="00266424" w:rsidRPr="00266424" w:rsidRDefault="00266424" w:rsidP="00266424">
            <w:pPr>
              <w:jc w:val="center"/>
              <w:rPr>
                <w:sz w:val="22"/>
              </w:rPr>
            </w:pPr>
            <w:r w:rsidRPr="00266424">
              <w:rPr>
                <w:sz w:val="22"/>
              </w:rPr>
              <w:t>PEGDA 3.4 kDa 10 wt%</w:t>
            </w:r>
          </w:p>
        </w:tc>
        <w:tc>
          <w:tcPr>
            <w:tcW w:w="1336" w:type="dxa"/>
            <w:tcBorders>
              <w:top w:val="nil"/>
              <w:left w:val="nil"/>
              <w:bottom w:val="single" w:sz="4" w:space="0" w:color="auto"/>
              <w:right w:val="single" w:sz="4" w:space="0" w:color="auto"/>
            </w:tcBorders>
            <w:shd w:val="clear" w:color="000000" w:fill="FFFFFF"/>
            <w:noWrap/>
            <w:vAlign w:val="bottom"/>
            <w:hideMark/>
          </w:tcPr>
          <w:p w14:paraId="3083476E" w14:textId="77777777" w:rsidR="00266424" w:rsidRPr="00266424" w:rsidRDefault="00266424" w:rsidP="00266424">
            <w:pPr>
              <w:jc w:val="center"/>
              <w:rPr>
                <w:sz w:val="22"/>
              </w:rPr>
            </w:pPr>
            <w:r w:rsidRPr="00266424">
              <w:rPr>
                <w:sz w:val="22"/>
              </w:rPr>
              <w:t>30</w:t>
            </w:r>
          </w:p>
        </w:tc>
        <w:tc>
          <w:tcPr>
            <w:tcW w:w="138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7581F3A" w14:textId="77777777" w:rsidR="00266424" w:rsidRPr="00266424" w:rsidRDefault="00266424" w:rsidP="00266424">
            <w:pPr>
              <w:jc w:val="center"/>
              <w:rPr>
                <w:sz w:val="22"/>
              </w:rPr>
            </w:pPr>
            <w:r w:rsidRPr="00266424">
              <w:rPr>
                <w:sz w:val="22"/>
              </w:rPr>
              <w:t>14 ± 0.5</w:t>
            </w:r>
          </w:p>
        </w:tc>
        <w:tc>
          <w:tcPr>
            <w:tcW w:w="1620" w:type="dxa"/>
            <w:tcBorders>
              <w:top w:val="single" w:sz="4" w:space="0" w:color="auto"/>
              <w:left w:val="nil"/>
              <w:bottom w:val="single" w:sz="4" w:space="0" w:color="auto"/>
              <w:right w:val="single" w:sz="4" w:space="0" w:color="auto"/>
            </w:tcBorders>
            <w:shd w:val="clear" w:color="000000" w:fill="FFFFFF"/>
            <w:noWrap/>
            <w:vAlign w:val="bottom"/>
            <w:hideMark/>
          </w:tcPr>
          <w:p w14:paraId="4AB2CCDC" w14:textId="77777777" w:rsidR="00266424" w:rsidRPr="00266424" w:rsidRDefault="00266424" w:rsidP="00266424">
            <w:pPr>
              <w:jc w:val="center"/>
              <w:rPr>
                <w:sz w:val="22"/>
              </w:rPr>
            </w:pPr>
            <w:r w:rsidRPr="00266424">
              <w:rPr>
                <w:sz w:val="22"/>
              </w:rPr>
              <w:t>69.9 ± 1.78</w:t>
            </w:r>
          </w:p>
        </w:tc>
        <w:tc>
          <w:tcPr>
            <w:tcW w:w="1530" w:type="dxa"/>
            <w:tcBorders>
              <w:top w:val="single" w:sz="4" w:space="0" w:color="auto"/>
              <w:left w:val="nil"/>
              <w:bottom w:val="single" w:sz="4" w:space="0" w:color="auto"/>
              <w:right w:val="single" w:sz="8" w:space="0" w:color="auto"/>
            </w:tcBorders>
            <w:shd w:val="clear" w:color="000000" w:fill="FFFFFF"/>
            <w:noWrap/>
            <w:vAlign w:val="bottom"/>
            <w:hideMark/>
          </w:tcPr>
          <w:p w14:paraId="4869F720" w14:textId="77777777" w:rsidR="00266424" w:rsidRPr="00266424" w:rsidRDefault="00266424" w:rsidP="00266424">
            <w:pPr>
              <w:jc w:val="center"/>
              <w:rPr>
                <w:sz w:val="22"/>
              </w:rPr>
            </w:pPr>
            <w:r w:rsidRPr="00266424">
              <w:rPr>
                <w:sz w:val="22"/>
              </w:rPr>
              <w:t>0.7 ± 0.05</w:t>
            </w:r>
          </w:p>
        </w:tc>
      </w:tr>
      <w:tr w:rsidR="00266424" w:rsidRPr="00266424" w14:paraId="41739AFE" w14:textId="77777777" w:rsidTr="00266424">
        <w:trPr>
          <w:trHeight w:val="315"/>
        </w:trPr>
        <w:tc>
          <w:tcPr>
            <w:tcW w:w="2760" w:type="dxa"/>
            <w:tcBorders>
              <w:top w:val="nil"/>
              <w:left w:val="single" w:sz="8" w:space="0" w:color="auto"/>
              <w:bottom w:val="single" w:sz="4" w:space="0" w:color="auto"/>
              <w:right w:val="single" w:sz="8" w:space="0" w:color="auto"/>
            </w:tcBorders>
            <w:shd w:val="clear" w:color="000000" w:fill="FFFFFF"/>
            <w:noWrap/>
            <w:vAlign w:val="bottom"/>
            <w:hideMark/>
          </w:tcPr>
          <w:p w14:paraId="7167E64F" w14:textId="77777777" w:rsidR="00266424" w:rsidRPr="00266424" w:rsidRDefault="00266424" w:rsidP="00266424">
            <w:pPr>
              <w:jc w:val="center"/>
              <w:rPr>
                <w:sz w:val="22"/>
              </w:rPr>
            </w:pPr>
            <w:r w:rsidRPr="00266424">
              <w:rPr>
                <w:sz w:val="22"/>
              </w:rPr>
              <w:t>PEGDA 3.4 kDa 10 wt%</w:t>
            </w:r>
          </w:p>
        </w:tc>
        <w:tc>
          <w:tcPr>
            <w:tcW w:w="1336" w:type="dxa"/>
            <w:tcBorders>
              <w:top w:val="nil"/>
              <w:left w:val="nil"/>
              <w:bottom w:val="single" w:sz="4" w:space="0" w:color="auto"/>
              <w:right w:val="single" w:sz="4" w:space="0" w:color="auto"/>
            </w:tcBorders>
            <w:shd w:val="clear" w:color="000000" w:fill="FFFFFF"/>
            <w:noWrap/>
            <w:vAlign w:val="bottom"/>
            <w:hideMark/>
          </w:tcPr>
          <w:p w14:paraId="39FB61C1" w14:textId="77777777" w:rsidR="00266424" w:rsidRPr="00266424" w:rsidRDefault="00266424" w:rsidP="00266424">
            <w:pPr>
              <w:jc w:val="center"/>
              <w:rPr>
                <w:sz w:val="22"/>
              </w:rPr>
            </w:pPr>
            <w:r w:rsidRPr="00266424">
              <w:rPr>
                <w:sz w:val="22"/>
              </w:rPr>
              <w:t>60</w:t>
            </w:r>
          </w:p>
        </w:tc>
        <w:tc>
          <w:tcPr>
            <w:tcW w:w="1384" w:type="dxa"/>
            <w:tcBorders>
              <w:top w:val="nil"/>
              <w:left w:val="single" w:sz="4" w:space="0" w:color="auto"/>
              <w:bottom w:val="single" w:sz="4" w:space="0" w:color="auto"/>
              <w:right w:val="single" w:sz="4" w:space="0" w:color="auto"/>
            </w:tcBorders>
            <w:shd w:val="clear" w:color="000000" w:fill="FFFFFF"/>
            <w:noWrap/>
            <w:vAlign w:val="bottom"/>
            <w:hideMark/>
          </w:tcPr>
          <w:p w14:paraId="7BE20918" w14:textId="77777777" w:rsidR="00266424" w:rsidRPr="00266424" w:rsidRDefault="00266424" w:rsidP="00266424">
            <w:pPr>
              <w:jc w:val="center"/>
              <w:rPr>
                <w:sz w:val="22"/>
              </w:rPr>
            </w:pPr>
            <w:r w:rsidRPr="00266424">
              <w:rPr>
                <w:sz w:val="22"/>
              </w:rPr>
              <w:t>12 ± 1.0</w:t>
            </w:r>
          </w:p>
        </w:tc>
        <w:tc>
          <w:tcPr>
            <w:tcW w:w="1620" w:type="dxa"/>
            <w:tcBorders>
              <w:top w:val="nil"/>
              <w:left w:val="nil"/>
              <w:bottom w:val="single" w:sz="4" w:space="0" w:color="auto"/>
              <w:right w:val="single" w:sz="4" w:space="0" w:color="auto"/>
            </w:tcBorders>
            <w:shd w:val="clear" w:color="000000" w:fill="FFFFFF"/>
            <w:noWrap/>
            <w:vAlign w:val="bottom"/>
            <w:hideMark/>
          </w:tcPr>
          <w:p w14:paraId="2983D1B6" w14:textId="77777777" w:rsidR="00266424" w:rsidRPr="00266424" w:rsidRDefault="00266424" w:rsidP="00266424">
            <w:pPr>
              <w:jc w:val="center"/>
              <w:rPr>
                <w:sz w:val="22"/>
              </w:rPr>
            </w:pPr>
            <w:r w:rsidRPr="00266424">
              <w:rPr>
                <w:sz w:val="22"/>
              </w:rPr>
              <w:t>76.7 ± 2.78</w:t>
            </w:r>
          </w:p>
        </w:tc>
        <w:tc>
          <w:tcPr>
            <w:tcW w:w="1530" w:type="dxa"/>
            <w:tcBorders>
              <w:top w:val="nil"/>
              <w:left w:val="nil"/>
              <w:bottom w:val="single" w:sz="4" w:space="0" w:color="auto"/>
              <w:right w:val="single" w:sz="8" w:space="0" w:color="auto"/>
            </w:tcBorders>
            <w:shd w:val="clear" w:color="000000" w:fill="FFFFFF"/>
            <w:noWrap/>
            <w:vAlign w:val="bottom"/>
            <w:hideMark/>
          </w:tcPr>
          <w:p w14:paraId="4110ED7D" w14:textId="77777777" w:rsidR="00266424" w:rsidRPr="00266424" w:rsidRDefault="00266424" w:rsidP="00266424">
            <w:pPr>
              <w:jc w:val="center"/>
              <w:rPr>
                <w:sz w:val="22"/>
              </w:rPr>
            </w:pPr>
            <w:r w:rsidRPr="00266424">
              <w:rPr>
                <w:sz w:val="22"/>
              </w:rPr>
              <w:t>0.6 ± 0.09</w:t>
            </w:r>
          </w:p>
        </w:tc>
      </w:tr>
      <w:tr w:rsidR="00266424" w:rsidRPr="00266424" w14:paraId="051E24CE" w14:textId="77777777" w:rsidTr="00266424">
        <w:trPr>
          <w:trHeight w:val="330"/>
        </w:trPr>
        <w:tc>
          <w:tcPr>
            <w:tcW w:w="2760" w:type="dxa"/>
            <w:tcBorders>
              <w:top w:val="nil"/>
              <w:left w:val="single" w:sz="8" w:space="0" w:color="auto"/>
              <w:bottom w:val="nil"/>
              <w:right w:val="single" w:sz="8" w:space="0" w:color="auto"/>
            </w:tcBorders>
            <w:shd w:val="clear" w:color="000000" w:fill="FFFFFF"/>
            <w:noWrap/>
            <w:vAlign w:val="bottom"/>
            <w:hideMark/>
          </w:tcPr>
          <w:p w14:paraId="0B0DE02A" w14:textId="77777777" w:rsidR="00266424" w:rsidRPr="00266424" w:rsidRDefault="00266424" w:rsidP="00266424">
            <w:pPr>
              <w:jc w:val="center"/>
              <w:rPr>
                <w:sz w:val="22"/>
              </w:rPr>
            </w:pPr>
            <w:r w:rsidRPr="00266424">
              <w:rPr>
                <w:sz w:val="22"/>
              </w:rPr>
              <w:t>PEGDA 3.4 kDa 10 wt%</w:t>
            </w:r>
          </w:p>
        </w:tc>
        <w:tc>
          <w:tcPr>
            <w:tcW w:w="1336" w:type="dxa"/>
            <w:tcBorders>
              <w:top w:val="nil"/>
              <w:left w:val="nil"/>
              <w:bottom w:val="nil"/>
              <w:right w:val="single" w:sz="4" w:space="0" w:color="auto"/>
            </w:tcBorders>
            <w:shd w:val="clear" w:color="000000" w:fill="FFFFFF"/>
            <w:noWrap/>
            <w:vAlign w:val="bottom"/>
            <w:hideMark/>
          </w:tcPr>
          <w:p w14:paraId="2E5D4F3A" w14:textId="77777777" w:rsidR="00266424" w:rsidRPr="00266424" w:rsidRDefault="00266424" w:rsidP="00266424">
            <w:pPr>
              <w:jc w:val="center"/>
              <w:rPr>
                <w:sz w:val="22"/>
              </w:rPr>
            </w:pPr>
            <w:r w:rsidRPr="00266424">
              <w:rPr>
                <w:sz w:val="22"/>
              </w:rPr>
              <w:t>120</w:t>
            </w:r>
          </w:p>
        </w:tc>
        <w:tc>
          <w:tcPr>
            <w:tcW w:w="1384" w:type="dxa"/>
            <w:tcBorders>
              <w:top w:val="single" w:sz="4" w:space="0" w:color="auto"/>
              <w:left w:val="nil"/>
              <w:bottom w:val="nil"/>
              <w:right w:val="single" w:sz="4" w:space="0" w:color="auto"/>
            </w:tcBorders>
            <w:shd w:val="clear" w:color="000000" w:fill="FFFFFF"/>
            <w:noWrap/>
            <w:vAlign w:val="bottom"/>
            <w:hideMark/>
          </w:tcPr>
          <w:p w14:paraId="4CB51EBD" w14:textId="77777777" w:rsidR="00266424" w:rsidRPr="00266424" w:rsidRDefault="00266424" w:rsidP="00266424">
            <w:pPr>
              <w:jc w:val="center"/>
              <w:rPr>
                <w:sz w:val="22"/>
              </w:rPr>
            </w:pPr>
            <w:r w:rsidRPr="00266424">
              <w:rPr>
                <w:sz w:val="22"/>
              </w:rPr>
              <w:t>12 ± 1.5</w:t>
            </w:r>
          </w:p>
        </w:tc>
        <w:tc>
          <w:tcPr>
            <w:tcW w:w="1620" w:type="dxa"/>
            <w:tcBorders>
              <w:top w:val="single" w:sz="4" w:space="0" w:color="auto"/>
              <w:left w:val="nil"/>
              <w:bottom w:val="nil"/>
              <w:right w:val="single" w:sz="4" w:space="0" w:color="auto"/>
            </w:tcBorders>
            <w:shd w:val="clear" w:color="000000" w:fill="FFFFFF"/>
            <w:noWrap/>
            <w:vAlign w:val="bottom"/>
            <w:hideMark/>
          </w:tcPr>
          <w:p w14:paraId="5B691B1D" w14:textId="77777777" w:rsidR="00266424" w:rsidRPr="00266424" w:rsidRDefault="00266424" w:rsidP="00266424">
            <w:pPr>
              <w:jc w:val="center"/>
              <w:rPr>
                <w:sz w:val="22"/>
              </w:rPr>
            </w:pPr>
            <w:r w:rsidRPr="00266424">
              <w:rPr>
                <w:sz w:val="22"/>
              </w:rPr>
              <w:t>81.2 ± 3.22</w:t>
            </w:r>
          </w:p>
        </w:tc>
        <w:tc>
          <w:tcPr>
            <w:tcW w:w="1530" w:type="dxa"/>
            <w:tcBorders>
              <w:top w:val="nil"/>
              <w:left w:val="single" w:sz="4" w:space="0" w:color="auto"/>
              <w:bottom w:val="nil"/>
              <w:right w:val="single" w:sz="8" w:space="0" w:color="auto"/>
            </w:tcBorders>
            <w:shd w:val="clear" w:color="000000" w:fill="FFFFFF"/>
            <w:noWrap/>
            <w:vAlign w:val="bottom"/>
            <w:hideMark/>
          </w:tcPr>
          <w:p w14:paraId="6A421B4C" w14:textId="77777777" w:rsidR="00266424" w:rsidRPr="00266424" w:rsidRDefault="00266424" w:rsidP="00266424">
            <w:pPr>
              <w:jc w:val="center"/>
              <w:rPr>
                <w:sz w:val="22"/>
              </w:rPr>
            </w:pPr>
            <w:r w:rsidRPr="00266424">
              <w:rPr>
                <w:sz w:val="22"/>
              </w:rPr>
              <w:t>0.8 ± 0.10</w:t>
            </w:r>
          </w:p>
        </w:tc>
      </w:tr>
      <w:tr w:rsidR="00266424" w:rsidRPr="00266424" w14:paraId="798F4214" w14:textId="77777777" w:rsidTr="00266424">
        <w:trPr>
          <w:trHeight w:val="330"/>
        </w:trPr>
        <w:tc>
          <w:tcPr>
            <w:tcW w:w="2760"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70769F6A" w14:textId="77777777" w:rsidR="00266424" w:rsidRPr="00266424" w:rsidRDefault="00266424" w:rsidP="00266424">
            <w:pPr>
              <w:jc w:val="center"/>
              <w:rPr>
                <w:sz w:val="22"/>
              </w:rPr>
            </w:pPr>
            <w:r w:rsidRPr="00266424">
              <w:rPr>
                <w:sz w:val="22"/>
              </w:rPr>
              <w:t>PEGDA 3.4 kDa 10 wt%</w:t>
            </w:r>
          </w:p>
        </w:tc>
        <w:tc>
          <w:tcPr>
            <w:tcW w:w="1336" w:type="dxa"/>
            <w:tcBorders>
              <w:top w:val="single" w:sz="8" w:space="0" w:color="auto"/>
              <w:left w:val="nil"/>
              <w:bottom w:val="single" w:sz="8" w:space="0" w:color="auto"/>
              <w:right w:val="single" w:sz="4" w:space="0" w:color="auto"/>
            </w:tcBorders>
            <w:shd w:val="clear" w:color="000000" w:fill="FFFFFF"/>
            <w:noWrap/>
            <w:vAlign w:val="bottom"/>
            <w:hideMark/>
          </w:tcPr>
          <w:p w14:paraId="11CEA8A3" w14:textId="77777777" w:rsidR="00266424" w:rsidRPr="00266424" w:rsidRDefault="00266424" w:rsidP="00266424">
            <w:pPr>
              <w:jc w:val="center"/>
              <w:rPr>
                <w:sz w:val="22"/>
              </w:rPr>
            </w:pPr>
            <w:r w:rsidRPr="00266424">
              <w:rPr>
                <w:sz w:val="22"/>
              </w:rPr>
              <w:t>Average</w:t>
            </w:r>
          </w:p>
        </w:tc>
        <w:tc>
          <w:tcPr>
            <w:tcW w:w="1384" w:type="dxa"/>
            <w:tcBorders>
              <w:top w:val="single" w:sz="8" w:space="0" w:color="auto"/>
              <w:left w:val="nil"/>
              <w:bottom w:val="single" w:sz="8" w:space="0" w:color="auto"/>
              <w:right w:val="single" w:sz="4" w:space="0" w:color="auto"/>
            </w:tcBorders>
            <w:shd w:val="clear" w:color="000000" w:fill="FFFFFF"/>
            <w:noWrap/>
            <w:vAlign w:val="bottom"/>
            <w:hideMark/>
          </w:tcPr>
          <w:p w14:paraId="402823E5" w14:textId="77777777" w:rsidR="00266424" w:rsidRPr="00266424" w:rsidRDefault="00266424" w:rsidP="00266424">
            <w:pPr>
              <w:jc w:val="center"/>
              <w:rPr>
                <w:sz w:val="22"/>
              </w:rPr>
            </w:pPr>
            <w:r w:rsidRPr="00266424">
              <w:rPr>
                <w:sz w:val="22"/>
              </w:rPr>
              <w:t>13 ± 2.5</w:t>
            </w:r>
          </w:p>
        </w:tc>
        <w:tc>
          <w:tcPr>
            <w:tcW w:w="1620" w:type="dxa"/>
            <w:tcBorders>
              <w:top w:val="single" w:sz="8" w:space="0" w:color="auto"/>
              <w:left w:val="nil"/>
              <w:bottom w:val="single" w:sz="8" w:space="0" w:color="auto"/>
              <w:right w:val="single" w:sz="4" w:space="0" w:color="auto"/>
            </w:tcBorders>
            <w:shd w:val="clear" w:color="000000" w:fill="FFFFFF"/>
            <w:noWrap/>
            <w:vAlign w:val="bottom"/>
            <w:hideMark/>
          </w:tcPr>
          <w:p w14:paraId="5EF5E83F" w14:textId="77777777" w:rsidR="00266424" w:rsidRPr="00266424" w:rsidRDefault="00266424" w:rsidP="00266424">
            <w:pPr>
              <w:jc w:val="center"/>
              <w:rPr>
                <w:sz w:val="22"/>
              </w:rPr>
            </w:pPr>
            <w:r w:rsidRPr="00266424">
              <w:rPr>
                <w:sz w:val="22"/>
              </w:rPr>
              <w:t>76.5 ± 5.96</w:t>
            </w:r>
          </w:p>
        </w:tc>
        <w:tc>
          <w:tcPr>
            <w:tcW w:w="1530" w:type="dxa"/>
            <w:tcBorders>
              <w:top w:val="single" w:sz="8" w:space="0" w:color="auto"/>
              <w:left w:val="nil"/>
              <w:bottom w:val="single" w:sz="8" w:space="0" w:color="auto"/>
              <w:right w:val="single" w:sz="8" w:space="0" w:color="auto"/>
            </w:tcBorders>
            <w:shd w:val="clear" w:color="000000" w:fill="FFFFFF"/>
            <w:noWrap/>
            <w:vAlign w:val="bottom"/>
            <w:hideMark/>
          </w:tcPr>
          <w:p w14:paraId="1ADBB3D9" w14:textId="77777777" w:rsidR="00266424" w:rsidRPr="00266424" w:rsidRDefault="00266424" w:rsidP="00266424">
            <w:pPr>
              <w:jc w:val="center"/>
              <w:rPr>
                <w:sz w:val="22"/>
              </w:rPr>
            </w:pPr>
            <w:r w:rsidRPr="00266424">
              <w:rPr>
                <w:sz w:val="22"/>
              </w:rPr>
              <w:t>0.6 ± 0.19</w:t>
            </w:r>
          </w:p>
        </w:tc>
      </w:tr>
      <w:tr w:rsidR="00266424" w:rsidRPr="00266424" w14:paraId="16EEE3EB" w14:textId="77777777" w:rsidTr="00266424">
        <w:trPr>
          <w:trHeight w:val="315"/>
        </w:trPr>
        <w:tc>
          <w:tcPr>
            <w:tcW w:w="2760" w:type="dxa"/>
            <w:tcBorders>
              <w:top w:val="nil"/>
              <w:left w:val="single" w:sz="8" w:space="0" w:color="auto"/>
              <w:bottom w:val="single" w:sz="4" w:space="0" w:color="auto"/>
              <w:right w:val="single" w:sz="8" w:space="0" w:color="auto"/>
            </w:tcBorders>
            <w:shd w:val="clear" w:color="000000" w:fill="FFFFFF"/>
            <w:noWrap/>
            <w:vAlign w:val="bottom"/>
            <w:hideMark/>
          </w:tcPr>
          <w:p w14:paraId="07E6E697" w14:textId="77777777" w:rsidR="00266424" w:rsidRPr="00266424" w:rsidRDefault="00266424" w:rsidP="00266424">
            <w:pPr>
              <w:jc w:val="center"/>
              <w:rPr>
                <w:sz w:val="22"/>
              </w:rPr>
            </w:pPr>
            <w:r w:rsidRPr="00266424">
              <w:rPr>
                <w:sz w:val="22"/>
              </w:rPr>
              <w:t>PEGDA 3.4 kDa 20 wt%</w:t>
            </w:r>
          </w:p>
        </w:tc>
        <w:tc>
          <w:tcPr>
            <w:tcW w:w="1336" w:type="dxa"/>
            <w:tcBorders>
              <w:top w:val="nil"/>
              <w:left w:val="nil"/>
              <w:bottom w:val="single" w:sz="4" w:space="0" w:color="auto"/>
              <w:right w:val="single" w:sz="4" w:space="0" w:color="auto"/>
            </w:tcBorders>
            <w:shd w:val="clear" w:color="000000" w:fill="FFFFFF"/>
            <w:noWrap/>
            <w:vAlign w:val="bottom"/>
            <w:hideMark/>
          </w:tcPr>
          <w:p w14:paraId="4028E2EE" w14:textId="77777777" w:rsidR="00266424" w:rsidRPr="00266424" w:rsidRDefault="00266424" w:rsidP="00266424">
            <w:pPr>
              <w:jc w:val="center"/>
              <w:rPr>
                <w:sz w:val="22"/>
              </w:rPr>
            </w:pPr>
            <w:r w:rsidRPr="00266424">
              <w:rPr>
                <w:sz w:val="22"/>
              </w:rPr>
              <w:t>10</w:t>
            </w:r>
          </w:p>
        </w:tc>
        <w:tc>
          <w:tcPr>
            <w:tcW w:w="1384" w:type="dxa"/>
            <w:tcBorders>
              <w:top w:val="nil"/>
              <w:left w:val="nil"/>
              <w:bottom w:val="single" w:sz="4" w:space="0" w:color="auto"/>
              <w:right w:val="single" w:sz="4" w:space="0" w:color="auto"/>
            </w:tcBorders>
            <w:shd w:val="clear" w:color="000000" w:fill="FFFFFF"/>
            <w:noWrap/>
            <w:vAlign w:val="bottom"/>
            <w:hideMark/>
          </w:tcPr>
          <w:p w14:paraId="7B96A783" w14:textId="77777777" w:rsidR="00266424" w:rsidRPr="00266424" w:rsidRDefault="00266424" w:rsidP="00266424">
            <w:pPr>
              <w:jc w:val="center"/>
              <w:rPr>
                <w:sz w:val="22"/>
              </w:rPr>
            </w:pPr>
            <w:r w:rsidRPr="00266424">
              <w:rPr>
                <w:sz w:val="22"/>
              </w:rPr>
              <w:t>9 ± 0.3</w:t>
            </w:r>
          </w:p>
        </w:tc>
        <w:tc>
          <w:tcPr>
            <w:tcW w:w="1620" w:type="dxa"/>
            <w:tcBorders>
              <w:top w:val="nil"/>
              <w:left w:val="nil"/>
              <w:bottom w:val="single" w:sz="4" w:space="0" w:color="auto"/>
              <w:right w:val="single" w:sz="4" w:space="0" w:color="auto"/>
            </w:tcBorders>
            <w:shd w:val="clear" w:color="000000" w:fill="FFFFFF"/>
            <w:noWrap/>
            <w:vAlign w:val="bottom"/>
            <w:hideMark/>
          </w:tcPr>
          <w:p w14:paraId="5DA551BC" w14:textId="77777777" w:rsidR="00266424" w:rsidRPr="00266424" w:rsidRDefault="00266424" w:rsidP="00266424">
            <w:pPr>
              <w:jc w:val="center"/>
              <w:rPr>
                <w:sz w:val="22"/>
              </w:rPr>
            </w:pPr>
            <w:r w:rsidRPr="00266424">
              <w:rPr>
                <w:sz w:val="22"/>
              </w:rPr>
              <w:t>83.7 ± 3.04</w:t>
            </w:r>
          </w:p>
        </w:tc>
        <w:tc>
          <w:tcPr>
            <w:tcW w:w="1530" w:type="dxa"/>
            <w:tcBorders>
              <w:top w:val="nil"/>
              <w:left w:val="nil"/>
              <w:bottom w:val="single" w:sz="4" w:space="0" w:color="auto"/>
              <w:right w:val="single" w:sz="8" w:space="0" w:color="auto"/>
            </w:tcBorders>
            <w:shd w:val="clear" w:color="000000" w:fill="FFFFFF"/>
            <w:noWrap/>
            <w:vAlign w:val="bottom"/>
            <w:hideMark/>
          </w:tcPr>
          <w:p w14:paraId="2A3D90F6" w14:textId="77777777" w:rsidR="00266424" w:rsidRPr="00266424" w:rsidRDefault="00266424" w:rsidP="00266424">
            <w:pPr>
              <w:jc w:val="center"/>
              <w:rPr>
                <w:sz w:val="22"/>
              </w:rPr>
            </w:pPr>
            <w:r w:rsidRPr="00266424">
              <w:rPr>
                <w:sz w:val="22"/>
              </w:rPr>
              <w:t>0.4 ± 0.08</w:t>
            </w:r>
          </w:p>
        </w:tc>
      </w:tr>
      <w:tr w:rsidR="00266424" w:rsidRPr="00266424" w14:paraId="266143AD" w14:textId="77777777" w:rsidTr="00266424">
        <w:trPr>
          <w:trHeight w:val="315"/>
        </w:trPr>
        <w:tc>
          <w:tcPr>
            <w:tcW w:w="2760" w:type="dxa"/>
            <w:tcBorders>
              <w:top w:val="nil"/>
              <w:left w:val="single" w:sz="8" w:space="0" w:color="auto"/>
              <w:bottom w:val="single" w:sz="4" w:space="0" w:color="auto"/>
              <w:right w:val="single" w:sz="8" w:space="0" w:color="auto"/>
            </w:tcBorders>
            <w:shd w:val="clear" w:color="000000" w:fill="FFFFFF"/>
            <w:noWrap/>
            <w:vAlign w:val="bottom"/>
            <w:hideMark/>
          </w:tcPr>
          <w:p w14:paraId="65AA6AD6" w14:textId="77777777" w:rsidR="00266424" w:rsidRPr="00266424" w:rsidRDefault="00266424" w:rsidP="00266424">
            <w:pPr>
              <w:jc w:val="center"/>
              <w:rPr>
                <w:sz w:val="22"/>
              </w:rPr>
            </w:pPr>
            <w:r w:rsidRPr="00266424">
              <w:rPr>
                <w:sz w:val="22"/>
              </w:rPr>
              <w:t>PEGDA 3.4 kDa 20 wt%</w:t>
            </w:r>
          </w:p>
        </w:tc>
        <w:tc>
          <w:tcPr>
            <w:tcW w:w="1336" w:type="dxa"/>
            <w:tcBorders>
              <w:top w:val="nil"/>
              <w:left w:val="nil"/>
              <w:bottom w:val="single" w:sz="4" w:space="0" w:color="auto"/>
              <w:right w:val="single" w:sz="4" w:space="0" w:color="auto"/>
            </w:tcBorders>
            <w:shd w:val="clear" w:color="000000" w:fill="FFFFFF"/>
            <w:noWrap/>
            <w:vAlign w:val="bottom"/>
            <w:hideMark/>
          </w:tcPr>
          <w:p w14:paraId="55D183FC" w14:textId="77777777" w:rsidR="00266424" w:rsidRPr="00266424" w:rsidRDefault="00266424" w:rsidP="00266424">
            <w:pPr>
              <w:jc w:val="center"/>
              <w:rPr>
                <w:sz w:val="22"/>
              </w:rPr>
            </w:pPr>
            <w:r w:rsidRPr="00266424">
              <w:rPr>
                <w:sz w:val="22"/>
              </w:rPr>
              <w:t>30</w:t>
            </w:r>
          </w:p>
        </w:tc>
        <w:tc>
          <w:tcPr>
            <w:tcW w:w="138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1C13821" w14:textId="77777777" w:rsidR="00266424" w:rsidRPr="00266424" w:rsidRDefault="00266424" w:rsidP="00266424">
            <w:pPr>
              <w:jc w:val="center"/>
              <w:rPr>
                <w:sz w:val="22"/>
              </w:rPr>
            </w:pPr>
            <w:r w:rsidRPr="00266424">
              <w:rPr>
                <w:sz w:val="22"/>
              </w:rPr>
              <w:t>9 ± 0.5</w:t>
            </w:r>
          </w:p>
        </w:tc>
        <w:tc>
          <w:tcPr>
            <w:tcW w:w="1620" w:type="dxa"/>
            <w:tcBorders>
              <w:top w:val="single" w:sz="4" w:space="0" w:color="auto"/>
              <w:left w:val="nil"/>
              <w:bottom w:val="single" w:sz="4" w:space="0" w:color="auto"/>
              <w:right w:val="single" w:sz="4" w:space="0" w:color="auto"/>
            </w:tcBorders>
            <w:shd w:val="clear" w:color="000000" w:fill="FFFFFF"/>
            <w:noWrap/>
            <w:vAlign w:val="bottom"/>
            <w:hideMark/>
          </w:tcPr>
          <w:p w14:paraId="4C93452C" w14:textId="77777777" w:rsidR="00266424" w:rsidRPr="00266424" w:rsidRDefault="00266424" w:rsidP="00266424">
            <w:pPr>
              <w:jc w:val="center"/>
              <w:rPr>
                <w:sz w:val="22"/>
              </w:rPr>
            </w:pPr>
            <w:r w:rsidRPr="00266424">
              <w:rPr>
                <w:sz w:val="22"/>
              </w:rPr>
              <w:t>57.0 ± 9.29</w:t>
            </w:r>
          </w:p>
        </w:tc>
        <w:tc>
          <w:tcPr>
            <w:tcW w:w="1530" w:type="dxa"/>
            <w:tcBorders>
              <w:top w:val="single" w:sz="4" w:space="0" w:color="auto"/>
              <w:left w:val="nil"/>
              <w:bottom w:val="single" w:sz="4" w:space="0" w:color="auto"/>
              <w:right w:val="single" w:sz="8" w:space="0" w:color="auto"/>
            </w:tcBorders>
            <w:shd w:val="clear" w:color="000000" w:fill="FFFFFF"/>
            <w:noWrap/>
            <w:vAlign w:val="bottom"/>
            <w:hideMark/>
          </w:tcPr>
          <w:p w14:paraId="48D17423" w14:textId="77777777" w:rsidR="00266424" w:rsidRPr="00266424" w:rsidRDefault="00266424" w:rsidP="00266424">
            <w:pPr>
              <w:jc w:val="center"/>
              <w:rPr>
                <w:sz w:val="22"/>
              </w:rPr>
            </w:pPr>
            <w:r w:rsidRPr="00266424">
              <w:rPr>
                <w:sz w:val="22"/>
              </w:rPr>
              <w:t>1.6 ± 0.38</w:t>
            </w:r>
          </w:p>
        </w:tc>
      </w:tr>
      <w:tr w:rsidR="00266424" w:rsidRPr="00266424" w14:paraId="36FEA0C9" w14:textId="77777777" w:rsidTr="00266424">
        <w:trPr>
          <w:trHeight w:val="315"/>
        </w:trPr>
        <w:tc>
          <w:tcPr>
            <w:tcW w:w="2760" w:type="dxa"/>
            <w:tcBorders>
              <w:top w:val="nil"/>
              <w:left w:val="single" w:sz="8" w:space="0" w:color="auto"/>
              <w:bottom w:val="single" w:sz="4" w:space="0" w:color="auto"/>
              <w:right w:val="single" w:sz="8" w:space="0" w:color="auto"/>
            </w:tcBorders>
            <w:shd w:val="clear" w:color="000000" w:fill="FFFFFF"/>
            <w:noWrap/>
            <w:vAlign w:val="bottom"/>
            <w:hideMark/>
          </w:tcPr>
          <w:p w14:paraId="7C6DF8F8" w14:textId="77777777" w:rsidR="00266424" w:rsidRPr="00266424" w:rsidRDefault="00266424" w:rsidP="00266424">
            <w:pPr>
              <w:jc w:val="center"/>
              <w:rPr>
                <w:sz w:val="22"/>
              </w:rPr>
            </w:pPr>
            <w:r w:rsidRPr="00266424">
              <w:rPr>
                <w:sz w:val="22"/>
              </w:rPr>
              <w:t>PEGDA 3.4 kDa 20 wt%</w:t>
            </w:r>
          </w:p>
        </w:tc>
        <w:tc>
          <w:tcPr>
            <w:tcW w:w="1336" w:type="dxa"/>
            <w:tcBorders>
              <w:top w:val="nil"/>
              <w:left w:val="nil"/>
              <w:bottom w:val="single" w:sz="4" w:space="0" w:color="auto"/>
              <w:right w:val="single" w:sz="4" w:space="0" w:color="auto"/>
            </w:tcBorders>
            <w:shd w:val="clear" w:color="000000" w:fill="FFFFFF"/>
            <w:noWrap/>
            <w:vAlign w:val="bottom"/>
            <w:hideMark/>
          </w:tcPr>
          <w:p w14:paraId="21F539FB" w14:textId="77777777" w:rsidR="00266424" w:rsidRPr="00266424" w:rsidRDefault="00266424" w:rsidP="00266424">
            <w:pPr>
              <w:jc w:val="center"/>
              <w:rPr>
                <w:sz w:val="22"/>
              </w:rPr>
            </w:pPr>
            <w:r w:rsidRPr="00266424">
              <w:rPr>
                <w:sz w:val="22"/>
              </w:rPr>
              <w:t>60</w:t>
            </w:r>
          </w:p>
        </w:tc>
        <w:tc>
          <w:tcPr>
            <w:tcW w:w="1384" w:type="dxa"/>
            <w:tcBorders>
              <w:top w:val="nil"/>
              <w:left w:val="single" w:sz="4" w:space="0" w:color="auto"/>
              <w:bottom w:val="single" w:sz="4" w:space="0" w:color="auto"/>
              <w:right w:val="single" w:sz="4" w:space="0" w:color="auto"/>
            </w:tcBorders>
            <w:shd w:val="clear" w:color="000000" w:fill="FFFFFF"/>
            <w:noWrap/>
            <w:vAlign w:val="bottom"/>
            <w:hideMark/>
          </w:tcPr>
          <w:p w14:paraId="57BE1DA3" w14:textId="77777777" w:rsidR="00266424" w:rsidRPr="00266424" w:rsidRDefault="00266424" w:rsidP="00266424">
            <w:pPr>
              <w:jc w:val="center"/>
              <w:rPr>
                <w:sz w:val="22"/>
              </w:rPr>
            </w:pPr>
            <w:r w:rsidRPr="00266424">
              <w:rPr>
                <w:sz w:val="22"/>
              </w:rPr>
              <w:t>8 ± 0.5</w:t>
            </w:r>
          </w:p>
        </w:tc>
        <w:tc>
          <w:tcPr>
            <w:tcW w:w="1620" w:type="dxa"/>
            <w:tcBorders>
              <w:top w:val="nil"/>
              <w:left w:val="nil"/>
              <w:bottom w:val="single" w:sz="4" w:space="0" w:color="auto"/>
              <w:right w:val="single" w:sz="4" w:space="0" w:color="auto"/>
            </w:tcBorders>
            <w:shd w:val="clear" w:color="000000" w:fill="FFFFFF"/>
            <w:noWrap/>
            <w:vAlign w:val="bottom"/>
            <w:hideMark/>
          </w:tcPr>
          <w:p w14:paraId="3383CCAF" w14:textId="77777777" w:rsidR="00266424" w:rsidRPr="00266424" w:rsidRDefault="00266424" w:rsidP="00266424">
            <w:pPr>
              <w:jc w:val="center"/>
              <w:rPr>
                <w:sz w:val="22"/>
              </w:rPr>
            </w:pPr>
            <w:r w:rsidRPr="00266424">
              <w:rPr>
                <w:sz w:val="22"/>
              </w:rPr>
              <w:t>86.0 ± 1.94</w:t>
            </w:r>
          </w:p>
        </w:tc>
        <w:tc>
          <w:tcPr>
            <w:tcW w:w="1530" w:type="dxa"/>
            <w:tcBorders>
              <w:top w:val="nil"/>
              <w:left w:val="nil"/>
              <w:bottom w:val="single" w:sz="4" w:space="0" w:color="auto"/>
              <w:right w:val="single" w:sz="8" w:space="0" w:color="auto"/>
            </w:tcBorders>
            <w:shd w:val="clear" w:color="000000" w:fill="FFFFFF"/>
            <w:noWrap/>
            <w:vAlign w:val="bottom"/>
            <w:hideMark/>
          </w:tcPr>
          <w:p w14:paraId="62502093" w14:textId="77777777" w:rsidR="00266424" w:rsidRPr="00266424" w:rsidRDefault="00266424" w:rsidP="00266424">
            <w:pPr>
              <w:jc w:val="center"/>
              <w:rPr>
                <w:sz w:val="22"/>
              </w:rPr>
            </w:pPr>
            <w:r w:rsidRPr="00266424">
              <w:rPr>
                <w:sz w:val="22"/>
              </w:rPr>
              <w:t>0.7 ± 0.08</w:t>
            </w:r>
          </w:p>
        </w:tc>
      </w:tr>
      <w:tr w:rsidR="00266424" w:rsidRPr="00266424" w14:paraId="4A060854" w14:textId="77777777" w:rsidTr="00266424">
        <w:trPr>
          <w:trHeight w:val="330"/>
        </w:trPr>
        <w:tc>
          <w:tcPr>
            <w:tcW w:w="2760" w:type="dxa"/>
            <w:tcBorders>
              <w:top w:val="nil"/>
              <w:left w:val="single" w:sz="8" w:space="0" w:color="auto"/>
              <w:bottom w:val="nil"/>
              <w:right w:val="single" w:sz="8" w:space="0" w:color="auto"/>
            </w:tcBorders>
            <w:shd w:val="clear" w:color="000000" w:fill="FFFFFF"/>
            <w:noWrap/>
            <w:vAlign w:val="bottom"/>
            <w:hideMark/>
          </w:tcPr>
          <w:p w14:paraId="616B22BF" w14:textId="77777777" w:rsidR="00266424" w:rsidRPr="00266424" w:rsidRDefault="00266424" w:rsidP="00266424">
            <w:pPr>
              <w:jc w:val="center"/>
              <w:rPr>
                <w:sz w:val="22"/>
              </w:rPr>
            </w:pPr>
            <w:r w:rsidRPr="00266424">
              <w:rPr>
                <w:sz w:val="22"/>
              </w:rPr>
              <w:t>PEGDA 3.4 kDa 20 wt%</w:t>
            </w:r>
          </w:p>
        </w:tc>
        <w:tc>
          <w:tcPr>
            <w:tcW w:w="1336" w:type="dxa"/>
            <w:tcBorders>
              <w:top w:val="nil"/>
              <w:left w:val="nil"/>
              <w:bottom w:val="nil"/>
              <w:right w:val="single" w:sz="4" w:space="0" w:color="auto"/>
            </w:tcBorders>
            <w:shd w:val="clear" w:color="000000" w:fill="FFFFFF"/>
            <w:noWrap/>
            <w:vAlign w:val="bottom"/>
            <w:hideMark/>
          </w:tcPr>
          <w:p w14:paraId="6620F085" w14:textId="77777777" w:rsidR="00266424" w:rsidRPr="00266424" w:rsidRDefault="00266424" w:rsidP="00266424">
            <w:pPr>
              <w:jc w:val="center"/>
              <w:rPr>
                <w:sz w:val="22"/>
              </w:rPr>
            </w:pPr>
            <w:r w:rsidRPr="00266424">
              <w:rPr>
                <w:sz w:val="22"/>
              </w:rPr>
              <w:t>120</w:t>
            </w:r>
          </w:p>
        </w:tc>
        <w:tc>
          <w:tcPr>
            <w:tcW w:w="1384" w:type="dxa"/>
            <w:tcBorders>
              <w:top w:val="single" w:sz="4" w:space="0" w:color="auto"/>
              <w:left w:val="nil"/>
              <w:bottom w:val="nil"/>
              <w:right w:val="single" w:sz="4" w:space="0" w:color="auto"/>
            </w:tcBorders>
            <w:shd w:val="clear" w:color="000000" w:fill="FFFFFF"/>
            <w:noWrap/>
            <w:vAlign w:val="bottom"/>
            <w:hideMark/>
          </w:tcPr>
          <w:p w14:paraId="18B8172E" w14:textId="77777777" w:rsidR="00266424" w:rsidRPr="00266424" w:rsidRDefault="00266424" w:rsidP="00266424">
            <w:pPr>
              <w:jc w:val="center"/>
              <w:rPr>
                <w:sz w:val="22"/>
              </w:rPr>
            </w:pPr>
            <w:r w:rsidRPr="00266424">
              <w:rPr>
                <w:sz w:val="22"/>
              </w:rPr>
              <w:t>9 ± 0.4</w:t>
            </w:r>
          </w:p>
        </w:tc>
        <w:tc>
          <w:tcPr>
            <w:tcW w:w="1620" w:type="dxa"/>
            <w:tcBorders>
              <w:top w:val="single" w:sz="4" w:space="0" w:color="auto"/>
              <w:left w:val="nil"/>
              <w:bottom w:val="nil"/>
              <w:right w:val="single" w:sz="4" w:space="0" w:color="auto"/>
            </w:tcBorders>
            <w:shd w:val="clear" w:color="000000" w:fill="FFFFFF"/>
            <w:noWrap/>
            <w:vAlign w:val="bottom"/>
            <w:hideMark/>
          </w:tcPr>
          <w:p w14:paraId="695DF2A9" w14:textId="77777777" w:rsidR="00266424" w:rsidRPr="00266424" w:rsidRDefault="00266424" w:rsidP="00266424">
            <w:pPr>
              <w:jc w:val="center"/>
              <w:rPr>
                <w:sz w:val="22"/>
              </w:rPr>
            </w:pPr>
            <w:r w:rsidRPr="00266424">
              <w:rPr>
                <w:sz w:val="22"/>
              </w:rPr>
              <w:t>65.4 ± 4.40</w:t>
            </w:r>
          </w:p>
        </w:tc>
        <w:tc>
          <w:tcPr>
            <w:tcW w:w="1530" w:type="dxa"/>
            <w:tcBorders>
              <w:top w:val="nil"/>
              <w:left w:val="single" w:sz="4" w:space="0" w:color="auto"/>
              <w:bottom w:val="nil"/>
              <w:right w:val="single" w:sz="8" w:space="0" w:color="auto"/>
            </w:tcBorders>
            <w:shd w:val="clear" w:color="000000" w:fill="FFFFFF"/>
            <w:noWrap/>
            <w:vAlign w:val="bottom"/>
            <w:hideMark/>
          </w:tcPr>
          <w:p w14:paraId="54332B04" w14:textId="77777777" w:rsidR="00266424" w:rsidRPr="00266424" w:rsidRDefault="00266424" w:rsidP="00266424">
            <w:pPr>
              <w:jc w:val="center"/>
              <w:rPr>
                <w:sz w:val="22"/>
              </w:rPr>
            </w:pPr>
            <w:r w:rsidRPr="00266424">
              <w:rPr>
                <w:sz w:val="22"/>
              </w:rPr>
              <w:t>2.5 ± 0.42</w:t>
            </w:r>
          </w:p>
        </w:tc>
      </w:tr>
      <w:tr w:rsidR="00266424" w:rsidRPr="00266424" w14:paraId="2876ED07" w14:textId="77777777" w:rsidTr="00266424">
        <w:trPr>
          <w:trHeight w:val="330"/>
        </w:trPr>
        <w:tc>
          <w:tcPr>
            <w:tcW w:w="2760"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647A4A1E" w14:textId="77777777" w:rsidR="00266424" w:rsidRPr="00266424" w:rsidRDefault="00266424" w:rsidP="00266424">
            <w:pPr>
              <w:jc w:val="center"/>
              <w:rPr>
                <w:sz w:val="22"/>
              </w:rPr>
            </w:pPr>
            <w:r w:rsidRPr="00266424">
              <w:rPr>
                <w:sz w:val="22"/>
              </w:rPr>
              <w:t>PEGDA 3.4 kDa 20 wt%</w:t>
            </w:r>
          </w:p>
        </w:tc>
        <w:tc>
          <w:tcPr>
            <w:tcW w:w="1336" w:type="dxa"/>
            <w:tcBorders>
              <w:top w:val="single" w:sz="8" w:space="0" w:color="auto"/>
              <w:left w:val="nil"/>
              <w:bottom w:val="single" w:sz="8" w:space="0" w:color="auto"/>
              <w:right w:val="single" w:sz="4" w:space="0" w:color="auto"/>
            </w:tcBorders>
            <w:shd w:val="clear" w:color="000000" w:fill="FFFFFF"/>
            <w:noWrap/>
            <w:vAlign w:val="bottom"/>
            <w:hideMark/>
          </w:tcPr>
          <w:p w14:paraId="427A454D" w14:textId="77777777" w:rsidR="00266424" w:rsidRPr="00266424" w:rsidRDefault="00266424" w:rsidP="00266424">
            <w:pPr>
              <w:jc w:val="center"/>
              <w:rPr>
                <w:sz w:val="22"/>
              </w:rPr>
            </w:pPr>
            <w:r w:rsidRPr="00266424">
              <w:rPr>
                <w:sz w:val="22"/>
              </w:rPr>
              <w:t>Average</w:t>
            </w:r>
          </w:p>
        </w:tc>
        <w:tc>
          <w:tcPr>
            <w:tcW w:w="1384" w:type="dxa"/>
            <w:tcBorders>
              <w:top w:val="single" w:sz="8" w:space="0" w:color="auto"/>
              <w:left w:val="nil"/>
              <w:bottom w:val="single" w:sz="8" w:space="0" w:color="auto"/>
              <w:right w:val="single" w:sz="4" w:space="0" w:color="auto"/>
            </w:tcBorders>
            <w:shd w:val="clear" w:color="000000" w:fill="FFFFFF"/>
            <w:noWrap/>
            <w:vAlign w:val="bottom"/>
            <w:hideMark/>
          </w:tcPr>
          <w:p w14:paraId="67C18418" w14:textId="77777777" w:rsidR="00266424" w:rsidRPr="00266424" w:rsidRDefault="00266424" w:rsidP="00266424">
            <w:pPr>
              <w:jc w:val="center"/>
              <w:rPr>
                <w:sz w:val="22"/>
              </w:rPr>
            </w:pPr>
            <w:r w:rsidRPr="00266424">
              <w:rPr>
                <w:sz w:val="22"/>
              </w:rPr>
              <w:t>9 ± 1.1</w:t>
            </w:r>
          </w:p>
        </w:tc>
        <w:tc>
          <w:tcPr>
            <w:tcW w:w="1620" w:type="dxa"/>
            <w:tcBorders>
              <w:top w:val="single" w:sz="8" w:space="0" w:color="auto"/>
              <w:left w:val="nil"/>
              <w:bottom w:val="single" w:sz="8" w:space="0" w:color="auto"/>
              <w:right w:val="single" w:sz="4" w:space="0" w:color="auto"/>
            </w:tcBorders>
            <w:shd w:val="clear" w:color="000000" w:fill="FFFFFF"/>
            <w:noWrap/>
            <w:vAlign w:val="bottom"/>
            <w:hideMark/>
          </w:tcPr>
          <w:p w14:paraId="05F586DB" w14:textId="77777777" w:rsidR="00266424" w:rsidRPr="00266424" w:rsidRDefault="00266424" w:rsidP="00266424">
            <w:pPr>
              <w:jc w:val="center"/>
              <w:rPr>
                <w:sz w:val="22"/>
              </w:rPr>
            </w:pPr>
            <w:r w:rsidRPr="00266424">
              <w:rPr>
                <w:sz w:val="22"/>
              </w:rPr>
              <w:t>73.0 ± 13.50</w:t>
            </w:r>
          </w:p>
        </w:tc>
        <w:tc>
          <w:tcPr>
            <w:tcW w:w="1530" w:type="dxa"/>
            <w:tcBorders>
              <w:top w:val="single" w:sz="8" w:space="0" w:color="auto"/>
              <w:left w:val="nil"/>
              <w:bottom w:val="single" w:sz="8" w:space="0" w:color="auto"/>
              <w:right w:val="single" w:sz="8" w:space="0" w:color="auto"/>
            </w:tcBorders>
            <w:shd w:val="clear" w:color="000000" w:fill="FFFFFF"/>
            <w:noWrap/>
            <w:vAlign w:val="bottom"/>
            <w:hideMark/>
          </w:tcPr>
          <w:p w14:paraId="374335E2" w14:textId="77777777" w:rsidR="00266424" w:rsidRPr="00266424" w:rsidRDefault="00266424" w:rsidP="00266424">
            <w:pPr>
              <w:jc w:val="center"/>
              <w:rPr>
                <w:sz w:val="22"/>
              </w:rPr>
            </w:pPr>
            <w:r w:rsidRPr="00266424">
              <w:rPr>
                <w:sz w:val="22"/>
              </w:rPr>
              <w:t>1.3 ± 0.86</w:t>
            </w:r>
          </w:p>
        </w:tc>
      </w:tr>
      <w:tr w:rsidR="00266424" w:rsidRPr="00266424" w14:paraId="3F9F7B21" w14:textId="77777777" w:rsidTr="00266424">
        <w:trPr>
          <w:trHeight w:val="315"/>
        </w:trPr>
        <w:tc>
          <w:tcPr>
            <w:tcW w:w="2760" w:type="dxa"/>
            <w:tcBorders>
              <w:top w:val="nil"/>
              <w:left w:val="single" w:sz="8" w:space="0" w:color="auto"/>
              <w:bottom w:val="single" w:sz="4" w:space="0" w:color="auto"/>
              <w:right w:val="single" w:sz="8" w:space="0" w:color="auto"/>
            </w:tcBorders>
            <w:shd w:val="clear" w:color="000000" w:fill="FFFFFF"/>
            <w:noWrap/>
            <w:vAlign w:val="bottom"/>
            <w:hideMark/>
          </w:tcPr>
          <w:p w14:paraId="756FFBC8" w14:textId="77777777" w:rsidR="00266424" w:rsidRPr="00266424" w:rsidRDefault="00266424" w:rsidP="00266424">
            <w:pPr>
              <w:jc w:val="center"/>
              <w:rPr>
                <w:sz w:val="22"/>
              </w:rPr>
            </w:pPr>
            <w:r w:rsidRPr="00266424">
              <w:rPr>
                <w:sz w:val="22"/>
              </w:rPr>
              <w:t>PEGDA 6 kDa 10 wt%</w:t>
            </w:r>
          </w:p>
        </w:tc>
        <w:tc>
          <w:tcPr>
            <w:tcW w:w="1336" w:type="dxa"/>
            <w:tcBorders>
              <w:top w:val="nil"/>
              <w:left w:val="nil"/>
              <w:bottom w:val="single" w:sz="4" w:space="0" w:color="auto"/>
              <w:right w:val="single" w:sz="4" w:space="0" w:color="auto"/>
            </w:tcBorders>
            <w:shd w:val="clear" w:color="000000" w:fill="FFFFFF"/>
            <w:noWrap/>
            <w:vAlign w:val="bottom"/>
            <w:hideMark/>
          </w:tcPr>
          <w:p w14:paraId="641B2A7B" w14:textId="77777777" w:rsidR="00266424" w:rsidRPr="00266424" w:rsidRDefault="00266424" w:rsidP="00266424">
            <w:pPr>
              <w:jc w:val="center"/>
              <w:rPr>
                <w:sz w:val="22"/>
              </w:rPr>
            </w:pPr>
            <w:r w:rsidRPr="00266424">
              <w:rPr>
                <w:sz w:val="22"/>
              </w:rPr>
              <w:t>10</w:t>
            </w:r>
          </w:p>
        </w:tc>
        <w:tc>
          <w:tcPr>
            <w:tcW w:w="1384" w:type="dxa"/>
            <w:tcBorders>
              <w:top w:val="nil"/>
              <w:left w:val="nil"/>
              <w:bottom w:val="single" w:sz="4" w:space="0" w:color="auto"/>
              <w:right w:val="single" w:sz="4" w:space="0" w:color="auto"/>
            </w:tcBorders>
            <w:shd w:val="clear" w:color="000000" w:fill="FFFFFF"/>
            <w:noWrap/>
            <w:vAlign w:val="bottom"/>
            <w:hideMark/>
          </w:tcPr>
          <w:p w14:paraId="01399039" w14:textId="77777777" w:rsidR="00266424" w:rsidRPr="00266424" w:rsidRDefault="00266424" w:rsidP="00266424">
            <w:pPr>
              <w:jc w:val="center"/>
              <w:rPr>
                <w:sz w:val="22"/>
              </w:rPr>
            </w:pPr>
            <w:r w:rsidRPr="00266424">
              <w:rPr>
                <w:sz w:val="22"/>
              </w:rPr>
              <w:t>15 ± 0.9</w:t>
            </w:r>
          </w:p>
        </w:tc>
        <w:tc>
          <w:tcPr>
            <w:tcW w:w="1620" w:type="dxa"/>
            <w:tcBorders>
              <w:top w:val="nil"/>
              <w:left w:val="nil"/>
              <w:bottom w:val="single" w:sz="4" w:space="0" w:color="auto"/>
              <w:right w:val="single" w:sz="4" w:space="0" w:color="auto"/>
            </w:tcBorders>
            <w:shd w:val="clear" w:color="000000" w:fill="FFFFFF"/>
            <w:noWrap/>
            <w:vAlign w:val="bottom"/>
            <w:hideMark/>
          </w:tcPr>
          <w:p w14:paraId="185E7E87" w14:textId="77777777" w:rsidR="00266424" w:rsidRPr="00266424" w:rsidRDefault="00266424" w:rsidP="00266424">
            <w:pPr>
              <w:jc w:val="center"/>
              <w:rPr>
                <w:sz w:val="22"/>
              </w:rPr>
            </w:pPr>
            <w:r w:rsidRPr="00266424">
              <w:rPr>
                <w:sz w:val="22"/>
              </w:rPr>
              <w:t>62.5 ± 4.86</w:t>
            </w:r>
          </w:p>
        </w:tc>
        <w:tc>
          <w:tcPr>
            <w:tcW w:w="1530" w:type="dxa"/>
            <w:tcBorders>
              <w:top w:val="nil"/>
              <w:left w:val="nil"/>
              <w:bottom w:val="single" w:sz="4" w:space="0" w:color="auto"/>
              <w:right w:val="single" w:sz="8" w:space="0" w:color="auto"/>
            </w:tcBorders>
            <w:shd w:val="clear" w:color="000000" w:fill="FFFFFF"/>
            <w:noWrap/>
            <w:vAlign w:val="bottom"/>
            <w:hideMark/>
          </w:tcPr>
          <w:p w14:paraId="7C28ADC6" w14:textId="77777777" w:rsidR="00266424" w:rsidRPr="00266424" w:rsidRDefault="00266424" w:rsidP="00266424">
            <w:pPr>
              <w:jc w:val="center"/>
              <w:rPr>
                <w:sz w:val="22"/>
              </w:rPr>
            </w:pPr>
            <w:r w:rsidRPr="00266424">
              <w:rPr>
                <w:sz w:val="22"/>
              </w:rPr>
              <w:t>0.6 ± 0.06</w:t>
            </w:r>
          </w:p>
        </w:tc>
      </w:tr>
      <w:tr w:rsidR="00266424" w:rsidRPr="00266424" w14:paraId="361D957A" w14:textId="77777777" w:rsidTr="00266424">
        <w:trPr>
          <w:trHeight w:val="315"/>
        </w:trPr>
        <w:tc>
          <w:tcPr>
            <w:tcW w:w="2760" w:type="dxa"/>
            <w:tcBorders>
              <w:top w:val="nil"/>
              <w:left w:val="single" w:sz="8" w:space="0" w:color="auto"/>
              <w:bottom w:val="single" w:sz="4" w:space="0" w:color="auto"/>
              <w:right w:val="single" w:sz="8" w:space="0" w:color="auto"/>
            </w:tcBorders>
            <w:shd w:val="clear" w:color="000000" w:fill="FFFFFF"/>
            <w:noWrap/>
            <w:vAlign w:val="bottom"/>
            <w:hideMark/>
          </w:tcPr>
          <w:p w14:paraId="64437C53" w14:textId="77777777" w:rsidR="00266424" w:rsidRPr="00266424" w:rsidRDefault="00266424" w:rsidP="00266424">
            <w:pPr>
              <w:jc w:val="center"/>
              <w:rPr>
                <w:sz w:val="22"/>
              </w:rPr>
            </w:pPr>
            <w:r w:rsidRPr="00266424">
              <w:rPr>
                <w:sz w:val="22"/>
              </w:rPr>
              <w:t>PEGDA 6 kDa 10 wt%</w:t>
            </w:r>
          </w:p>
        </w:tc>
        <w:tc>
          <w:tcPr>
            <w:tcW w:w="1336" w:type="dxa"/>
            <w:tcBorders>
              <w:top w:val="nil"/>
              <w:left w:val="nil"/>
              <w:bottom w:val="single" w:sz="4" w:space="0" w:color="auto"/>
              <w:right w:val="single" w:sz="4" w:space="0" w:color="auto"/>
            </w:tcBorders>
            <w:shd w:val="clear" w:color="000000" w:fill="FFFFFF"/>
            <w:noWrap/>
            <w:vAlign w:val="bottom"/>
            <w:hideMark/>
          </w:tcPr>
          <w:p w14:paraId="0C05661B" w14:textId="77777777" w:rsidR="00266424" w:rsidRPr="00266424" w:rsidRDefault="00266424" w:rsidP="00266424">
            <w:pPr>
              <w:jc w:val="center"/>
              <w:rPr>
                <w:sz w:val="22"/>
              </w:rPr>
            </w:pPr>
            <w:r w:rsidRPr="00266424">
              <w:rPr>
                <w:sz w:val="22"/>
              </w:rPr>
              <w:t>30</w:t>
            </w:r>
          </w:p>
        </w:tc>
        <w:tc>
          <w:tcPr>
            <w:tcW w:w="138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62AC724" w14:textId="77777777" w:rsidR="00266424" w:rsidRPr="00266424" w:rsidRDefault="00266424" w:rsidP="00266424">
            <w:pPr>
              <w:jc w:val="center"/>
              <w:rPr>
                <w:sz w:val="22"/>
              </w:rPr>
            </w:pPr>
            <w:r w:rsidRPr="00266424">
              <w:rPr>
                <w:sz w:val="22"/>
              </w:rPr>
              <w:t>14 ± 1.2</w:t>
            </w:r>
          </w:p>
        </w:tc>
        <w:tc>
          <w:tcPr>
            <w:tcW w:w="1620" w:type="dxa"/>
            <w:tcBorders>
              <w:top w:val="single" w:sz="4" w:space="0" w:color="auto"/>
              <w:left w:val="nil"/>
              <w:bottom w:val="single" w:sz="4" w:space="0" w:color="auto"/>
              <w:right w:val="single" w:sz="4" w:space="0" w:color="auto"/>
            </w:tcBorders>
            <w:shd w:val="clear" w:color="000000" w:fill="FFFFFF"/>
            <w:noWrap/>
            <w:vAlign w:val="bottom"/>
            <w:hideMark/>
          </w:tcPr>
          <w:p w14:paraId="722685CB" w14:textId="77777777" w:rsidR="00266424" w:rsidRPr="00266424" w:rsidRDefault="00266424" w:rsidP="00266424">
            <w:pPr>
              <w:jc w:val="center"/>
              <w:rPr>
                <w:sz w:val="22"/>
              </w:rPr>
            </w:pPr>
            <w:r w:rsidRPr="00266424">
              <w:rPr>
                <w:sz w:val="22"/>
              </w:rPr>
              <w:t>95.6 ± 4.46</w:t>
            </w:r>
          </w:p>
        </w:tc>
        <w:tc>
          <w:tcPr>
            <w:tcW w:w="1530" w:type="dxa"/>
            <w:tcBorders>
              <w:top w:val="single" w:sz="4" w:space="0" w:color="auto"/>
              <w:left w:val="nil"/>
              <w:bottom w:val="single" w:sz="4" w:space="0" w:color="auto"/>
              <w:right w:val="single" w:sz="8" w:space="0" w:color="auto"/>
            </w:tcBorders>
            <w:shd w:val="clear" w:color="000000" w:fill="FFFFFF"/>
            <w:noWrap/>
            <w:vAlign w:val="bottom"/>
            <w:hideMark/>
          </w:tcPr>
          <w:p w14:paraId="4AE7B528" w14:textId="77777777" w:rsidR="00266424" w:rsidRPr="00266424" w:rsidRDefault="00266424" w:rsidP="00266424">
            <w:pPr>
              <w:jc w:val="center"/>
              <w:rPr>
                <w:sz w:val="22"/>
              </w:rPr>
            </w:pPr>
            <w:r w:rsidRPr="00266424">
              <w:rPr>
                <w:sz w:val="22"/>
              </w:rPr>
              <w:t>0.8 ± 0.14</w:t>
            </w:r>
          </w:p>
        </w:tc>
      </w:tr>
      <w:tr w:rsidR="00266424" w:rsidRPr="00266424" w14:paraId="63782A7D" w14:textId="77777777" w:rsidTr="00266424">
        <w:trPr>
          <w:trHeight w:val="315"/>
        </w:trPr>
        <w:tc>
          <w:tcPr>
            <w:tcW w:w="2760" w:type="dxa"/>
            <w:tcBorders>
              <w:top w:val="nil"/>
              <w:left w:val="single" w:sz="8" w:space="0" w:color="auto"/>
              <w:bottom w:val="single" w:sz="4" w:space="0" w:color="auto"/>
              <w:right w:val="single" w:sz="8" w:space="0" w:color="auto"/>
            </w:tcBorders>
            <w:shd w:val="clear" w:color="000000" w:fill="FFFFFF"/>
            <w:noWrap/>
            <w:vAlign w:val="bottom"/>
            <w:hideMark/>
          </w:tcPr>
          <w:p w14:paraId="27FC29E9" w14:textId="77777777" w:rsidR="00266424" w:rsidRPr="00266424" w:rsidRDefault="00266424" w:rsidP="00266424">
            <w:pPr>
              <w:jc w:val="center"/>
              <w:rPr>
                <w:sz w:val="22"/>
              </w:rPr>
            </w:pPr>
            <w:r w:rsidRPr="00266424">
              <w:rPr>
                <w:sz w:val="22"/>
              </w:rPr>
              <w:t>PEGDA 6 kDa 10 wt%</w:t>
            </w:r>
          </w:p>
        </w:tc>
        <w:tc>
          <w:tcPr>
            <w:tcW w:w="1336" w:type="dxa"/>
            <w:tcBorders>
              <w:top w:val="nil"/>
              <w:left w:val="nil"/>
              <w:bottom w:val="single" w:sz="4" w:space="0" w:color="auto"/>
              <w:right w:val="single" w:sz="4" w:space="0" w:color="auto"/>
            </w:tcBorders>
            <w:shd w:val="clear" w:color="000000" w:fill="FFFFFF"/>
            <w:noWrap/>
            <w:vAlign w:val="bottom"/>
            <w:hideMark/>
          </w:tcPr>
          <w:p w14:paraId="0FE09927" w14:textId="77777777" w:rsidR="00266424" w:rsidRPr="00266424" w:rsidRDefault="00266424" w:rsidP="00266424">
            <w:pPr>
              <w:jc w:val="center"/>
              <w:rPr>
                <w:sz w:val="22"/>
              </w:rPr>
            </w:pPr>
            <w:r w:rsidRPr="00266424">
              <w:rPr>
                <w:sz w:val="22"/>
              </w:rPr>
              <w:t>60</w:t>
            </w:r>
          </w:p>
        </w:tc>
        <w:tc>
          <w:tcPr>
            <w:tcW w:w="1384" w:type="dxa"/>
            <w:tcBorders>
              <w:top w:val="nil"/>
              <w:left w:val="single" w:sz="4" w:space="0" w:color="auto"/>
              <w:bottom w:val="single" w:sz="4" w:space="0" w:color="auto"/>
              <w:right w:val="single" w:sz="4" w:space="0" w:color="auto"/>
            </w:tcBorders>
            <w:shd w:val="clear" w:color="000000" w:fill="FFFFFF"/>
            <w:noWrap/>
            <w:vAlign w:val="bottom"/>
            <w:hideMark/>
          </w:tcPr>
          <w:p w14:paraId="366027EA" w14:textId="77777777" w:rsidR="00266424" w:rsidRPr="00266424" w:rsidRDefault="00266424" w:rsidP="00266424">
            <w:pPr>
              <w:jc w:val="center"/>
              <w:rPr>
                <w:sz w:val="22"/>
              </w:rPr>
            </w:pPr>
            <w:r w:rsidRPr="00266424">
              <w:rPr>
                <w:sz w:val="22"/>
              </w:rPr>
              <w:t>17 ± 1.6</w:t>
            </w:r>
          </w:p>
        </w:tc>
        <w:tc>
          <w:tcPr>
            <w:tcW w:w="1620" w:type="dxa"/>
            <w:tcBorders>
              <w:top w:val="nil"/>
              <w:left w:val="nil"/>
              <w:bottom w:val="single" w:sz="4" w:space="0" w:color="auto"/>
              <w:right w:val="single" w:sz="4" w:space="0" w:color="auto"/>
            </w:tcBorders>
            <w:shd w:val="clear" w:color="000000" w:fill="FFFFFF"/>
            <w:noWrap/>
            <w:vAlign w:val="bottom"/>
            <w:hideMark/>
          </w:tcPr>
          <w:p w14:paraId="21E7FF12" w14:textId="77777777" w:rsidR="00266424" w:rsidRPr="00266424" w:rsidRDefault="00266424" w:rsidP="00266424">
            <w:pPr>
              <w:jc w:val="center"/>
              <w:rPr>
                <w:sz w:val="22"/>
              </w:rPr>
            </w:pPr>
            <w:r w:rsidRPr="00266424">
              <w:rPr>
                <w:sz w:val="22"/>
              </w:rPr>
              <w:t>69.3 ± 14.92</w:t>
            </w:r>
          </w:p>
        </w:tc>
        <w:tc>
          <w:tcPr>
            <w:tcW w:w="1530" w:type="dxa"/>
            <w:tcBorders>
              <w:top w:val="nil"/>
              <w:left w:val="nil"/>
              <w:bottom w:val="single" w:sz="4" w:space="0" w:color="auto"/>
              <w:right w:val="single" w:sz="8" w:space="0" w:color="auto"/>
            </w:tcBorders>
            <w:shd w:val="clear" w:color="000000" w:fill="FFFFFF"/>
            <w:noWrap/>
            <w:vAlign w:val="bottom"/>
            <w:hideMark/>
          </w:tcPr>
          <w:p w14:paraId="5C311ED1" w14:textId="77777777" w:rsidR="00266424" w:rsidRPr="00266424" w:rsidRDefault="00266424" w:rsidP="00266424">
            <w:pPr>
              <w:jc w:val="center"/>
              <w:rPr>
                <w:sz w:val="22"/>
              </w:rPr>
            </w:pPr>
            <w:r w:rsidRPr="00266424">
              <w:rPr>
                <w:sz w:val="22"/>
              </w:rPr>
              <w:t>1.0 ± 0.69</w:t>
            </w:r>
          </w:p>
        </w:tc>
      </w:tr>
      <w:tr w:rsidR="00266424" w:rsidRPr="00266424" w14:paraId="048FB75C" w14:textId="77777777" w:rsidTr="00266424">
        <w:trPr>
          <w:trHeight w:val="330"/>
        </w:trPr>
        <w:tc>
          <w:tcPr>
            <w:tcW w:w="2760" w:type="dxa"/>
            <w:tcBorders>
              <w:top w:val="nil"/>
              <w:left w:val="single" w:sz="8" w:space="0" w:color="auto"/>
              <w:bottom w:val="nil"/>
              <w:right w:val="single" w:sz="8" w:space="0" w:color="auto"/>
            </w:tcBorders>
            <w:shd w:val="clear" w:color="000000" w:fill="FFFFFF"/>
            <w:noWrap/>
            <w:vAlign w:val="bottom"/>
            <w:hideMark/>
          </w:tcPr>
          <w:p w14:paraId="1402F333" w14:textId="77777777" w:rsidR="00266424" w:rsidRPr="00266424" w:rsidRDefault="00266424" w:rsidP="00266424">
            <w:pPr>
              <w:jc w:val="center"/>
              <w:rPr>
                <w:sz w:val="22"/>
              </w:rPr>
            </w:pPr>
            <w:r w:rsidRPr="00266424">
              <w:rPr>
                <w:sz w:val="22"/>
              </w:rPr>
              <w:t>PEGDA 6 kDa 10 wt%</w:t>
            </w:r>
          </w:p>
        </w:tc>
        <w:tc>
          <w:tcPr>
            <w:tcW w:w="1336" w:type="dxa"/>
            <w:tcBorders>
              <w:top w:val="nil"/>
              <w:left w:val="nil"/>
              <w:bottom w:val="nil"/>
              <w:right w:val="single" w:sz="4" w:space="0" w:color="auto"/>
            </w:tcBorders>
            <w:shd w:val="clear" w:color="000000" w:fill="FFFFFF"/>
            <w:noWrap/>
            <w:vAlign w:val="bottom"/>
            <w:hideMark/>
          </w:tcPr>
          <w:p w14:paraId="5038B3AF" w14:textId="77777777" w:rsidR="00266424" w:rsidRPr="00266424" w:rsidRDefault="00266424" w:rsidP="00266424">
            <w:pPr>
              <w:jc w:val="center"/>
              <w:rPr>
                <w:sz w:val="22"/>
              </w:rPr>
            </w:pPr>
            <w:r w:rsidRPr="00266424">
              <w:rPr>
                <w:sz w:val="22"/>
              </w:rPr>
              <w:t>120</w:t>
            </w:r>
          </w:p>
        </w:tc>
        <w:tc>
          <w:tcPr>
            <w:tcW w:w="1384" w:type="dxa"/>
            <w:tcBorders>
              <w:top w:val="single" w:sz="4" w:space="0" w:color="auto"/>
              <w:left w:val="nil"/>
              <w:bottom w:val="nil"/>
              <w:right w:val="single" w:sz="4" w:space="0" w:color="auto"/>
            </w:tcBorders>
            <w:shd w:val="clear" w:color="000000" w:fill="FFFFFF"/>
            <w:noWrap/>
            <w:vAlign w:val="bottom"/>
            <w:hideMark/>
          </w:tcPr>
          <w:p w14:paraId="2A521758" w14:textId="77777777" w:rsidR="00266424" w:rsidRPr="00266424" w:rsidRDefault="00266424" w:rsidP="00266424">
            <w:pPr>
              <w:jc w:val="center"/>
              <w:rPr>
                <w:sz w:val="22"/>
              </w:rPr>
            </w:pPr>
            <w:r w:rsidRPr="00266424">
              <w:rPr>
                <w:sz w:val="22"/>
              </w:rPr>
              <w:t>16 ± 0.9</w:t>
            </w:r>
          </w:p>
        </w:tc>
        <w:tc>
          <w:tcPr>
            <w:tcW w:w="1620" w:type="dxa"/>
            <w:tcBorders>
              <w:top w:val="single" w:sz="4" w:space="0" w:color="auto"/>
              <w:left w:val="nil"/>
              <w:bottom w:val="nil"/>
              <w:right w:val="single" w:sz="4" w:space="0" w:color="auto"/>
            </w:tcBorders>
            <w:shd w:val="clear" w:color="000000" w:fill="FFFFFF"/>
            <w:noWrap/>
            <w:vAlign w:val="bottom"/>
            <w:hideMark/>
          </w:tcPr>
          <w:p w14:paraId="2A564B7C" w14:textId="77777777" w:rsidR="00266424" w:rsidRPr="00266424" w:rsidRDefault="00266424" w:rsidP="00266424">
            <w:pPr>
              <w:jc w:val="center"/>
              <w:rPr>
                <w:sz w:val="22"/>
              </w:rPr>
            </w:pPr>
            <w:r w:rsidRPr="00266424">
              <w:rPr>
                <w:sz w:val="22"/>
              </w:rPr>
              <w:t>75.61 ± 1.86</w:t>
            </w:r>
          </w:p>
        </w:tc>
        <w:tc>
          <w:tcPr>
            <w:tcW w:w="1530" w:type="dxa"/>
            <w:tcBorders>
              <w:top w:val="nil"/>
              <w:left w:val="single" w:sz="4" w:space="0" w:color="auto"/>
              <w:bottom w:val="nil"/>
              <w:right w:val="single" w:sz="8" w:space="0" w:color="auto"/>
            </w:tcBorders>
            <w:shd w:val="clear" w:color="000000" w:fill="FFFFFF"/>
            <w:noWrap/>
            <w:vAlign w:val="bottom"/>
            <w:hideMark/>
          </w:tcPr>
          <w:p w14:paraId="4B9A9695" w14:textId="77777777" w:rsidR="00266424" w:rsidRPr="00266424" w:rsidRDefault="00266424" w:rsidP="00266424">
            <w:pPr>
              <w:jc w:val="center"/>
              <w:rPr>
                <w:sz w:val="22"/>
              </w:rPr>
            </w:pPr>
            <w:r w:rsidRPr="00266424">
              <w:rPr>
                <w:sz w:val="22"/>
              </w:rPr>
              <w:t>1.0 ± 0.05</w:t>
            </w:r>
          </w:p>
        </w:tc>
      </w:tr>
      <w:tr w:rsidR="00266424" w:rsidRPr="00266424" w14:paraId="65C14ACF" w14:textId="77777777" w:rsidTr="00266424">
        <w:trPr>
          <w:trHeight w:val="330"/>
        </w:trPr>
        <w:tc>
          <w:tcPr>
            <w:tcW w:w="2760"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187A071C" w14:textId="77777777" w:rsidR="00266424" w:rsidRPr="00266424" w:rsidRDefault="00266424" w:rsidP="00266424">
            <w:pPr>
              <w:jc w:val="center"/>
              <w:rPr>
                <w:sz w:val="22"/>
              </w:rPr>
            </w:pPr>
            <w:r w:rsidRPr="00266424">
              <w:rPr>
                <w:sz w:val="22"/>
              </w:rPr>
              <w:t>PEGDA 6 kDa 10 wt%</w:t>
            </w:r>
          </w:p>
        </w:tc>
        <w:tc>
          <w:tcPr>
            <w:tcW w:w="1336" w:type="dxa"/>
            <w:tcBorders>
              <w:top w:val="single" w:sz="8" w:space="0" w:color="auto"/>
              <w:left w:val="nil"/>
              <w:bottom w:val="single" w:sz="8" w:space="0" w:color="auto"/>
              <w:right w:val="single" w:sz="4" w:space="0" w:color="auto"/>
            </w:tcBorders>
            <w:shd w:val="clear" w:color="000000" w:fill="FFFFFF"/>
            <w:noWrap/>
            <w:vAlign w:val="bottom"/>
            <w:hideMark/>
          </w:tcPr>
          <w:p w14:paraId="1C6F89FA" w14:textId="77777777" w:rsidR="00266424" w:rsidRPr="00266424" w:rsidRDefault="00266424" w:rsidP="00266424">
            <w:pPr>
              <w:jc w:val="center"/>
              <w:rPr>
                <w:sz w:val="22"/>
              </w:rPr>
            </w:pPr>
            <w:r w:rsidRPr="00266424">
              <w:rPr>
                <w:sz w:val="22"/>
              </w:rPr>
              <w:t>Average</w:t>
            </w:r>
          </w:p>
        </w:tc>
        <w:tc>
          <w:tcPr>
            <w:tcW w:w="1384" w:type="dxa"/>
            <w:tcBorders>
              <w:top w:val="single" w:sz="8" w:space="0" w:color="auto"/>
              <w:left w:val="nil"/>
              <w:bottom w:val="single" w:sz="8" w:space="0" w:color="auto"/>
              <w:right w:val="single" w:sz="4" w:space="0" w:color="auto"/>
            </w:tcBorders>
            <w:shd w:val="clear" w:color="000000" w:fill="FFFFFF"/>
            <w:noWrap/>
            <w:vAlign w:val="bottom"/>
            <w:hideMark/>
          </w:tcPr>
          <w:p w14:paraId="7E0CF643" w14:textId="77777777" w:rsidR="00266424" w:rsidRPr="00266424" w:rsidRDefault="00266424" w:rsidP="00266424">
            <w:pPr>
              <w:jc w:val="center"/>
              <w:rPr>
                <w:sz w:val="22"/>
              </w:rPr>
            </w:pPr>
            <w:r w:rsidRPr="00266424">
              <w:rPr>
                <w:sz w:val="22"/>
              </w:rPr>
              <w:t>16 ± 1.5</w:t>
            </w:r>
          </w:p>
        </w:tc>
        <w:tc>
          <w:tcPr>
            <w:tcW w:w="1620" w:type="dxa"/>
            <w:tcBorders>
              <w:top w:val="single" w:sz="8" w:space="0" w:color="auto"/>
              <w:left w:val="nil"/>
              <w:bottom w:val="single" w:sz="8" w:space="0" w:color="auto"/>
              <w:right w:val="single" w:sz="4" w:space="0" w:color="auto"/>
            </w:tcBorders>
            <w:shd w:val="clear" w:color="000000" w:fill="FFFFFF"/>
            <w:noWrap/>
            <w:vAlign w:val="bottom"/>
            <w:hideMark/>
          </w:tcPr>
          <w:p w14:paraId="52505C41" w14:textId="77777777" w:rsidR="00266424" w:rsidRPr="00266424" w:rsidRDefault="00266424" w:rsidP="00266424">
            <w:pPr>
              <w:jc w:val="center"/>
              <w:rPr>
                <w:sz w:val="22"/>
              </w:rPr>
            </w:pPr>
            <w:r w:rsidRPr="00266424">
              <w:rPr>
                <w:sz w:val="22"/>
              </w:rPr>
              <w:t>68.7 ± 9.04</w:t>
            </w:r>
          </w:p>
        </w:tc>
        <w:tc>
          <w:tcPr>
            <w:tcW w:w="1530" w:type="dxa"/>
            <w:tcBorders>
              <w:top w:val="single" w:sz="8" w:space="0" w:color="auto"/>
              <w:left w:val="nil"/>
              <w:bottom w:val="single" w:sz="8" w:space="0" w:color="auto"/>
              <w:right w:val="single" w:sz="8" w:space="0" w:color="auto"/>
            </w:tcBorders>
            <w:shd w:val="clear" w:color="000000" w:fill="FFFFFF"/>
            <w:noWrap/>
            <w:vAlign w:val="bottom"/>
            <w:hideMark/>
          </w:tcPr>
          <w:p w14:paraId="6FF00373" w14:textId="77777777" w:rsidR="00266424" w:rsidRPr="00266424" w:rsidRDefault="00266424" w:rsidP="00266424">
            <w:pPr>
              <w:jc w:val="center"/>
              <w:rPr>
                <w:sz w:val="22"/>
              </w:rPr>
            </w:pPr>
            <w:r w:rsidRPr="00266424">
              <w:rPr>
                <w:sz w:val="22"/>
              </w:rPr>
              <w:t>0.8 ± 0.38</w:t>
            </w:r>
          </w:p>
        </w:tc>
      </w:tr>
    </w:tbl>
    <w:p w14:paraId="11EEF970" w14:textId="2429C809" w:rsidR="00A8294A" w:rsidRDefault="00A8294A" w:rsidP="00266424">
      <w:pPr>
        <w:spacing w:before="120" w:after="120" w:line="480" w:lineRule="auto"/>
        <w:ind w:firstLine="720"/>
        <w:jc w:val="both"/>
      </w:pPr>
      <w:r>
        <w:t xml:space="preserve">The desired thickness and stiffness of hydrogel coatings is specific to the application based on desired cellular interactions; thus, independent control over these </w:t>
      </w:r>
      <w:r>
        <w:lastRenderedPageBreak/>
        <w:t>factors is highly desirable for translation to multiple applications.</w:t>
      </w:r>
      <w:r>
        <w:fldChar w:fldCharType="begin"/>
      </w:r>
      <w:r w:rsidR="002D2BE7">
        <w:instrText xml:space="preserve"> ADDIN EN.CITE &lt;EndNote&gt;&lt;Cite&gt;&lt;Author&gt;Discher&lt;/Author&gt;&lt;Year&gt;2005&lt;/Year&gt;&lt;RecNum&gt;584&lt;/RecNum&gt;&lt;DisplayText&gt;&lt;style face="superscript"&gt;182&lt;/style&gt;&lt;/DisplayText&gt;&lt;record&gt;&lt;rec-number&gt;584&lt;/rec-number&gt;&lt;foreign-keys&gt;&lt;key app="EN" db-id="x9f9zr0rkzsapfearrrpprfvsr2e9eff9r99" timestamp="1620953199" guid="ac383484-cc10-43f5-8209-a13f722bc6d7"&gt;584&lt;/key&gt;&lt;/foreign-keys&gt;&lt;ref-type name="Journal Article"&gt;17&lt;/ref-type&gt;&lt;contributors&gt;&lt;authors&gt;&lt;author&gt;Discher, Dennis E.&lt;/author&gt;&lt;author&gt;Janmey, Paul&lt;/author&gt;&lt;author&gt;Wang, Yu-li&lt;/author&gt;&lt;/authors&gt;&lt;/contributors&gt;&lt;titles&gt;&lt;title&gt;Tissue cells feel and respond to the stiffness of their substrate&lt;/title&gt;&lt;secondary-title&gt;Science&lt;/secondary-title&gt;&lt;/titles&gt;&lt;periodical&gt;&lt;full-title&gt;Science&lt;/full-title&gt;&lt;/periodical&gt;&lt;pages&gt;1139-1143&lt;/pages&gt;&lt;volume&gt;310&lt;/volume&gt;&lt;number&gt;5751&lt;/number&gt;&lt;dates&gt;&lt;year&gt;2005&lt;/year&gt;&lt;/dates&gt;&lt;publisher&gt;American Association for the Advancement of Science&lt;/publisher&gt;&lt;isbn&gt;0036-8075&lt;/isbn&gt;&lt;urls&gt;&lt;related-urls&gt;&lt;url&gt;https://science.sciencemag.org/content/sci/310/5751/1139.full.pdf&lt;/url&gt;&lt;/related-urls&gt;&lt;/urls&gt;&lt;/record&gt;&lt;/Cite&gt;&lt;/EndNote&gt;</w:instrText>
      </w:r>
      <w:r>
        <w:fldChar w:fldCharType="separate"/>
      </w:r>
      <w:r w:rsidR="002D2BE7" w:rsidRPr="002D2BE7">
        <w:rPr>
          <w:noProof/>
          <w:vertAlign w:val="superscript"/>
        </w:rPr>
        <w:t>182</w:t>
      </w:r>
      <w:r>
        <w:fldChar w:fldCharType="end"/>
      </w:r>
      <w:r>
        <w:t xml:space="preserve"> For photoinitiated hydrogel coatings, thickness is controlled by the mold used and quite limited in available thicknesses and geometries. In this technique, small adjustments to the immersion time provided fine control over hydrogel thickness without affecting gel fraction or equilibrium swelling. The conditions selected here resulted in hydrogel thicknesses from 80 ± 20 µm to 440 ± 56 µm. It is expected that increased thickness could be achieved by increasing time. Similarly, thicknesses less than 100 microns may be achieved by first reducing the adsorbed IG concentration and then iterating with shorter immersion times. In 2018, Ma et al. developed a hydrogel coating technique based on the leaching of Fe</w:t>
      </w:r>
      <w:r>
        <w:rPr>
          <w:vertAlign w:val="superscript"/>
        </w:rPr>
        <w:t>2+</w:t>
      </w:r>
      <w:r>
        <w:t xml:space="preserve"> out of 3D printed substrates into a solution of APS and monomer (acrylamide, N-isopropylacrylamide, and 2-hydroxyethyl methacrylate).</w:t>
      </w:r>
      <w:r>
        <w:fldChar w:fldCharType="begin"/>
      </w:r>
      <w:r w:rsidR="002D2BE7">
        <w:instrText xml:space="preserve"> ADDIN EN.CITE &lt;EndNote&gt;&lt;Cite&gt;&lt;Author&gt;Ma&lt;/Author&gt;&lt;Year&gt;2018&lt;/Year&gt;&lt;RecNum&gt;143&lt;/RecNum&gt;&lt;DisplayText&gt;&lt;style face="superscript"&gt;147&lt;/style&gt;&lt;/DisplayText&gt;&lt;record&gt;&lt;rec-number&gt;143&lt;/rec-number&gt;&lt;foreign-keys&gt;&lt;key app="EN" db-id="adpdpsz0taasp3evwpbvpsd9xwx5taff0pwr" timestamp="1659222284"&gt;143&lt;/key&gt;&lt;/foreign-keys&gt;&lt;ref-type name="Journal Article"&gt;17&lt;/ref-type&gt;&lt;contributors&gt;&lt;authors&gt;&lt;author&gt;Ma, Shuanhong&lt;/author&gt;&lt;author&gt;Yan, Changyou&lt;/author&gt;&lt;author&gt;Cai, Meirong&lt;/author&gt;&lt;author&gt;Yang, Jun&lt;/author&gt;&lt;author&gt;Wang, Xiaolong&lt;/author&gt;&lt;author&gt;Zhou, Feng&lt;/author&gt;&lt;author&gt;Liu, Weimin&lt;/author&gt;&lt;/authors&gt;&lt;/contributors&gt;&lt;auth-address&gt;State Key Laboratory of Solid Lubrication, Lanzhou Institute of Chemical Physics, Chinese Academy of Sciences, Lanzhou, 730000, China.&amp;#xD;University of Chinese, Academy of Sciences, Beijing, 100049, China.&amp;#xD;College of Materials, Northwestern Polytechnical University, 127 West Youyi Road, Xian, 710072, China.&lt;/auth-address&gt;&lt;titles&gt;&lt;title&gt;Continuous Surface Polymerization via Fe (II)‐Mediated Redox Reaction for Thick Hydrogel Coatings on Versatile Substrates&lt;/title&gt;&lt;secondary-title&gt;Advanced Materials&lt;/secondary-title&gt;&lt;/titles&gt;&lt;periodical&gt;&lt;full-title&gt;Advanced materials&lt;/full-title&gt;&lt;/periodical&gt;&lt;pages&gt;1803371&lt;/pages&gt;&lt;volume&gt;30&lt;/volume&gt;&lt;number&gt;50&lt;/number&gt;&lt;edition&gt;2018/10/13&lt;/edition&gt;&lt;keywords&gt;&lt;keyword&gt;Scirp&lt;/keyword&gt;&lt;keyword&gt;hollow hydrogel objects&lt;/keyword&gt;&lt;keyword&gt;hydrogel coatings&lt;/keyword&gt;&lt;keyword&gt;lubrication&lt;/keyword&gt;&lt;keyword&gt;wettability&lt;/keyword&gt;&lt;/keywords&gt;&lt;dates&gt;&lt;year&gt;2018&lt;/year&gt;&lt;pub-dates&gt;&lt;date&gt;Dec&lt;/date&gt;&lt;/pub-dates&gt;&lt;/dates&gt;&lt;isbn&gt;0935-9648&lt;/isbn&gt;&lt;accession-num&gt;30311272&lt;/accession-num&gt;&lt;urls&gt;&lt;related-urls&gt;&lt;url&gt;https://www.ncbi.nlm.nih.gov/pubmed/30311272&lt;/url&gt;&lt;/related-urls&gt;&lt;/urls&gt;&lt;electronic-resource-num&gt;10.1002/adma.201803371&lt;/electronic-resource-num&gt;&lt;/record&gt;&lt;/Cite&gt;&lt;/EndNote&gt;</w:instrText>
      </w:r>
      <w:r>
        <w:fldChar w:fldCharType="separate"/>
      </w:r>
      <w:r w:rsidR="002D2BE7" w:rsidRPr="002D2BE7">
        <w:rPr>
          <w:noProof/>
          <w:vertAlign w:val="superscript"/>
        </w:rPr>
        <w:t>147</w:t>
      </w:r>
      <w:r>
        <w:fldChar w:fldCharType="end"/>
      </w:r>
      <w:r>
        <w:t xml:space="preserve"> In their work, hydrogel coatings of thicknesses ranging from 20 µm to 1.4 mm were demonstrated. They utilized the pH dependence of the reduction of sulfate anions to tune hydrogel thickness with pH. Additionally, Ma and coworkers investigated the effect of the IG wt% on hydrogel thickness and found that lower concentrations lead to thinner coatings. Based on their work and the similar mechanism of the work presented here, we believe the crosslinking platform described here could be additionally tuned with pH and IG concentration. </w:t>
      </w:r>
    </w:p>
    <w:p w14:paraId="17E3FC7B" w14:textId="227DFEEC" w:rsidR="00A8294A" w:rsidRDefault="00CE1E34" w:rsidP="00CE1E34">
      <w:pPr>
        <w:pStyle w:val="Heading4"/>
      </w:pPr>
      <w:bookmarkStart w:id="43" w:name="_Toc108641478"/>
      <w:r>
        <w:t xml:space="preserve">2.3.3 </w:t>
      </w:r>
      <w:r w:rsidR="00A8294A">
        <w:t>Coating Conformability</w:t>
      </w:r>
      <w:bookmarkEnd w:id="43"/>
    </w:p>
    <w:p w14:paraId="2059B667" w14:textId="77777777" w:rsidR="00A8294A" w:rsidRDefault="00A8294A" w:rsidP="00B279A5">
      <w:pPr>
        <w:spacing w:line="480" w:lineRule="auto"/>
        <w:ind w:firstLine="720"/>
        <w:jc w:val="both"/>
      </w:pPr>
      <w:r>
        <w:rPr>
          <w:rStyle w:val="normaltextrun"/>
          <w:color w:val="000000"/>
          <w:shd w:val="clear" w:color="auto" w:fill="FFFFFF"/>
        </w:rPr>
        <w:t xml:space="preserve">In order to demonstrate the versatility of this diffusion-mediated redox hydrogel coating method, we fabricated hydrogel coatings on geometries and scales relevant to various medical devices. Specifically, this investigation focused on coating small-caliber, </w:t>
      </w:r>
      <w:r>
        <w:rPr>
          <w:rStyle w:val="spellingerror"/>
          <w:color w:val="000000"/>
          <w:shd w:val="clear" w:color="auto" w:fill="FFFFFF"/>
        </w:rPr>
        <w:lastRenderedPageBreak/>
        <w:t>electrospun</w:t>
      </w:r>
      <w:r>
        <w:rPr>
          <w:rStyle w:val="normaltextrun"/>
          <w:color w:val="000000"/>
          <w:shd w:val="clear" w:color="auto" w:fill="FFFFFF"/>
        </w:rPr>
        <w:t xml:space="preserve"> vascular grafts (4 mm wide, 1 cm long) and 3D printed stents (2 cm wide, 4 cm long, Durable Resin</w:t>
      </w:r>
      <w:r>
        <w:rPr>
          <w:rStyle w:val="normaltextrun"/>
          <w:color w:val="000000"/>
          <w:sz w:val="19"/>
          <w:szCs w:val="19"/>
          <w:shd w:val="clear" w:color="auto" w:fill="FFFFFF"/>
          <w:vertAlign w:val="superscript"/>
        </w:rPr>
        <w:t>®</w:t>
      </w:r>
      <w:r>
        <w:rPr>
          <w:rStyle w:val="normaltextrun"/>
          <w:color w:val="000000"/>
          <w:shd w:val="clear" w:color="auto" w:fill="FFFFFF"/>
        </w:rPr>
        <w:t xml:space="preserve">). Both materials were coated with IG as described previously with the flat mesh substrates (5 </w:t>
      </w:r>
      <w:r>
        <w:rPr>
          <w:rStyle w:val="spellingerror"/>
          <w:color w:val="000000"/>
          <w:shd w:val="clear" w:color="auto" w:fill="FFFFFF"/>
        </w:rPr>
        <w:t>wt</w:t>
      </w:r>
      <w:r>
        <w:rPr>
          <w:rStyle w:val="normaltextrun"/>
          <w:color w:val="000000"/>
          <w:shd w:val="clear" w:color="auto" w:fill="FFFFFF"/>
        </w:rPr>
        <w:t xml:space="preserve">% IG, PEGDA 3.4 </w:t>
      </w:r>
      <w:r>
        <w:rPr>
          <w:rStyle w:val="spellingerror"/>
          <w:color w:val="000000"/>
          <w:shd w:val="clear" w:color="auto" w:fill="FFFFFF"/>
        </w:rPr>
        <w:t>kDa</w:t>
      </w:r>
      <w:r>
        <w:rPr>
          <w:rStyle w:val="normaltextrun"/>
          <w:color w:val="000000"/>
          <w:shd w:val="clear" w:color="auto" w:fill="FFFFFF"/>
        </w:rPr>
        <w:t xml:space="preserve"> 10 </w:t>
      </w:r>
      <w:r>
        <w:rPr>
          <w:rStyle w:val="spellingerror"/>
          <w:color w:val="000000"/>
          <w:shd w:val="clear" w:color="auto" w:fill="FFFFFF"/>
        </w:rPr>
        <w:t>wt</w:t>
      </w:r>
      <w:r>
        <w:rPr>
          <w:rStyle w:val="normaltextrun"/>
          <w:color w:val="000000"/>
          <w:shd w:val="clear" w:color="auto" w:fill="FFFFFF"/>
        </w:rPr>
        <w:t>%) with the exception of the immersion chamber. Hydrogel coatings successfully formed on the surfaces of both the tube and stent (</w:t>
      </w:r>
      <w:r w:rsidRPr="00A8294A">
        <w:rPr>
          <w:rFonts w:eastAsia="Calibri"/>
          <w:b/>
          <w:bCs/>
          <w:color w:val="000000"/>
          <w:kern w:val="24"/>
          <w:szCs w:val="28"/>
        </w:rPr>
        <w:t>Figure 2.5</w:t>
      </w:r>
      <w:r>
        <w:rPr>
          <w:rStyle w:val="normaltextrun"/>
          <w:color w:val="000000"/>
          <w:shd w:val="clear" w:color="auto" w:fill="FFFFFF"/>
        </w:rPr>
        <w:t xml:space="preserve">). The ability to tune hydrogel thickness based on time enabled thin coatings on the tubular materials without occlusion. The hydrogel coating on the 3D printed stent formed only at the point of immersion, marked by the black dotted line in </w:t>
      </w:r>
      <w:r w:rsidRPr="00A8294A">
        <w:rPr>
          <w:rFonts w:eastAsia="Calibri"/>
          <w:b/>
          <w:bCs/>
          <w:color w:val="000000"/>
          <w:kern w:val="24"/>
          <w:szCs w:val="28"/>
        </w:rPr>
        <w:t>Figure 2.5</w:t>
      </w:r>
      <w:r>
        <w:rPr>
          <w:rStyle w:val="normaltextrun"/>
          <w:color w:val="000000"/>
          <w:shd w:val="clear" w:color="auto" w:fill="FFFFFF"/>
        </w:rPr>
        <w:t xml:space="preserve">. Hydrogel thickness on 3D printed objects is expected to be time dependent similar to the </w:t>
      </w:r>
      <w:r>
        <w:rPr>
          <w:rStyle w:val="spellingerror"/>
          <w:color w:val="000000"/>
          <w:shd w:val="clear" w:color="auto" w:fill="FFFFFF"/>
        </w:rPr>
        <w:t>electrospun</w:t>
      </w:r>
      <w:r>
        <w:rPr>
          <w:rStyle w:val="normaltextrun"/>
          <w:color w:val="000000"/>
          <w:shd w:val="clear" w:color="auto" w:fill="FFFFFF"/>
        </w:rPr>
        <w:t xml:space="preserve"> meshes given that IG release from a range of 3D printed materials demonstrated similar release profiles. For both tube and stent, hydrogel coatings were formed evenly without bumps or cohesive failure after drying and swelling</w:t>
      </w:r>
      <w:r>
        <w:rPr>
          <w:rStyle w:val="normaltextrun"/>
          <w:color w:val="808080"/>
          <w:shd w:val="clear" w:color="auto" w:fill="FFFFFF"/>
        </w:rPr>
        <w:t xml:space="preserve">. </w:t>
      </w:r>
      <w:r>
        <w:rPr>
          <w:rStyle w:val="normaltextrun"/>
          <w:color w:val="000000"/>
          <w:shd w:val="clear" w:color="auto" w:fill="FFFFFF"/>
        </w:rPr>
        <w:t xml:space="preserve">The cohesive properties of the hydrogel coating are based on interdigitation with and encirclement of the coated substrate. </w:t>
      </w:r>
      <w:r>
        <w:rPr>
          <w:rStyle w:val="spellingerror"/>
          <w:color w:val="000000"/>
          <w:shd w:val="clear" w:color="auto" w:fill="FFFFFF"/>
        </w:rPr>
        <w:t>Nanoporous</w:t>
      </w:r>
      <w:r>
        <w:rPr>
          <w:rStyle w:val="normaltextrun"/>
          <w:color w:val="000000"/>
          <w:shd w:val="clear" w:color="auto" w:fill="FFFFFF"/>
        </w:rPr>
        <w:t xml:space="preserve"> meshes provide numerous sites for interdigitation (</w:t>
      </w:r>
      <w:r w:rsidRPr="00A8294A">
        <w:rPr>
          <w:rFonts w:eastAsia="Calibri"/>
          <w:b/>
          <w:bCs/>
          <w:color w:val="000000"/>
          <w:kern w:val="24"/>
          <w:szCs w:val="28"/>
        </w:rPr>
        <w:t>Figure 2.5</w:t>
      </w:r>
      <w:r>
        <w:rPr>
          <w:rStyle w:val="normaltextrun"/>
          <w:color w:val="000000"/>
          <w:shd w:val="clear" w:color="auto" w:fill="FFFFFF"/>
        </w:rPr>
        <w:t>) and coatings of 3D printed materials are maintained via encirclement (</w:t>
      </w:r>
      <w:r w:rsidRPr="00A8294A">
        <w:rPr>
          <w:rFonts w:eastAsia="Calibri"/>
          <w:b/>
          <w:bCs/>
          <w:color w:val="000000"/>
          <w:kern w:val="24"/>
          <w:szCs w:val="28"/>
        </w:rPr>
        <w:t>Figure 2.5</w:t>
      </w:r>
      <w:r>
        <w:rPr>
          <w:rStyle w:val="normaltextrun"/>
          <w:color w:val="000000"/>
          <w:shd w:val="clear" w:color="auto" w:fill="FFFFFF"/>
        </w:rPr>
        <w:t>). In order to coat flat, non-porous substrates, pre-treatment of the substrate to generate acrylate-reactive sites would likely be needed to enable coating with this methodology. These results demonstrate that IG desorption can be used to generate diffusion-controlled hydrogel coatings on multiple material chemistries and geometries.</w:t>
      </w:r>
      <w:r>
        <w:rPr>
          <w:rStyle w:val="normaltextrun"/>
          <w:color w:val="000000"/>
          <w:sz w:val="22"/>
          <w:szCs w:val="22"/>
          <w:shd w:val="clear" w:color="auto" w:fill="FFFFFF"/>
        </w:rPr>
        <w:t> </w:t>
      </w:r>
      <w:r>
        <w:rPr>
          <w:rStyle w:val="eop"/>
          <w:color w:val="000000"/>
          <w:sz w:val="22"/>
          <w:szCs w:val="22"/>
          <w:shd w:val="clear" w:color="auto" w:fill="FFFFFF"/>
        </w:rPr>
        <w:t> </w:t>
      </w:r>
    </w:p>
    <w:p w14:paraId="2CB75E58" w14:textId="0E22F437" w:rsidR="00A8294A" w:rsidRDefault="00F267AA" w:rsidP="3C8EE749">
      <w:pPr>
        <w:pStyle w:val="reference"/>
        <w:jc w:val="center"/>
        <w:rPr>
          <w:i/>
          <w:iCs/>
        </w:rPr>
      </w:pPr>
      <w:r>
        <w:rPr>
          <w:noProof/>
        </w:rPr>
        <w:lastRenderedPageBreak/>
        <w:pict w14:anchorId="16ED5AE6">
          <v:shape id="Picture 1528035385" o:spid="_x0000_i1066" type="#_x0000_t75" alt="" style="width:156pt;height:141.2pt;visibility:visible;mso-wrap-style:square;mso-width-percent:0;mso-height-percent:0;mso-width-percent:0;mso-height-percent:0">
            <v:imagedata r:id="rId15" o:title="" croptop="12683f" cropbottom="18860f" cropleft="21972f" cropright="22825f"/>
            <o:lock v:ext="edit" aspectratio="f"/>
          </v:shape>
        </w:pict>
      </w:r>
    </w:p>
    <w:p w14:paraId="11AB100B" w14:textId="3A244727" w:rsidR="00A8294A" w:rsidRDefault="00A8294A" w:rsidP="0005265F">
      <w:pPr>
        <w:pStyle w:val="Heading8"/>
        <w:rPr>
          <w:rFonts w:eastAsia="Calibri"/>
        </w:rPr>
      </w:pPr>
      <w:bookmarkStart w:id="44" w:name="_Toc108643577"/>
      <w:r>
        <w:rPr>
          <w:rFonts w:eastAsia="Calibri"/>
          <w:b/>
          <w:bCs/>
        </w:rPr>
        <w:t>Figure 2.5</w:t>
      </w:r>
      <w:r>
        <w:rPr>
          <w:rFonts w:eastAsia="Calibri"/>
          <w:bCs/>
        </w:rPr>
        <w:t>:</w:t>
      </w:r>
      <w:r>
        <w:rPr>
          <w:rFonts w:eastAsia="Calibri"/>
        </w:rPr>
        <w:t xml:space="preserve"> Hydrogel coatings on various construct geometries. A) Tubular electrospun mesh. B) 3D printed stent. Dotted line indicates immersed region. Scale bar = 2 mm.</w:t>
      </w:r>
      <w:bookmarkEnd w:id="44"/>
    </w:p>
    <w:p w14:paraId="6A9320B4" w14:textId="76F2B6CD" w:rsidR="00A8294A" w:rsidRPr="00FE49A7" w:rsidRDefault="00A8294A" w:rsidP="00A8294A">
      <w:pPr>
        <w:pStyle w:val="ListParagraph"/>
        <w:spacing w:before="240" w:line="480" w:lineRule="auto"/>
        <w:ind w:left="0" w:firstLine="720"/>
        <w:jc w:val="both"/>
        <w:rPr>
          <w:rFonts w:ascii="Times New Roman" w:hAnsi="Times New Roman"/>
          <w:sz w:val="32"/>
        </w:rPr>
      </w:pPr>
      <w:r w:rsidRPr="00FE49A7">
        <w:rPr>
          <w:rFonts w:ascii="Times New Roman" w:hAnsi="Times New Roman"/>
          <w:sz w:val="24"/>
        </w:rPr>
        <w:t>Medical devices range widely in size from less than a millimeter to a few centimeters. Small and large-scale coatings can be fabricated with photo-initiation strategies but are limited by the necessity of correspondingly small or large-scale transparent molds. Our lab has previously developed hydrogel coated electrospun tubes for application as small diameter vascular grafts for coronary artery disease.</w:t>
      </w:r>
      <w:r w:rsidRPr="00FE49A7">
        <w:rPr>
          <w:rFonts w:ascii="Times New Roman" w:hAnsi="Times New Roman"/>
          <w:sz w:val="24"/>
        </w:rPr>
        <w:fldChar w:fldCharType="begin">
          <w:fldData xml:space="preserve">PEVuZE5vdGU+PENpdGU+PEF1dGhvcj5Ccm93bmluZzwvQXV0aG9yPjxZZWFyPjIwMTI8L1llYXI+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</w:fldData>
        </w:fldChar>
      </w:r>
      <w:r w:rsidR="002D2BE7">
        <w:rPr>
          <w:rFonts w:ascii="Times New Roman" w:hAnsi="Times New Roman"/>
          <w:sz w:val="24"/>
        </w:rPr>
        <w:instrText xml:space="preserve"> ADDIN EN.CITE </w:instrText>
      </w:r>
      <w:r w:rsidR="002D2BE7">
        <w:rPr>
          <w:rFonts w:ascii="Times New Roman" w:hAnsi="Times New Roman"/>
          <w:sz w:val="24"/>
        </w:rPr>
        <w:fldChar w:fldCharType="begin">
          <w:fldData xml:space="preserve">PEVuZE5vdGU+PENpdGU+PEF1dGhvcj5Ccm93bmluZzwvQXV0aG9yPjxZZWFyPjIwMTI8L1llYXI+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</w:fldData>
        </w:fldChar>
      </w:r>
      <w:r w:rsidR="002D2BE7">
        <w:rPr>
          <w:rFonts w:ascii="Times New Roman" w:hAnsi="Times New Roman"/>
          <w:sz w:val="24"/>
        </w:rPr>
        <w:instrText xml:space="preserve"> ADDIN EN.CITE.DATA </w:instrText>
      </w:r>
      <w:r w:rsidR="002D2BE7">
        <w:rPr>
          <w:rFonts w:ascii="Times New Roman" w:hAnsi="Times New Roman"/>
          <w:sz w:val="24"/>
        </w:rPr>
      </w:r>
      <w:r w:rsidR="002D2BE7">
        <w:rPr>
          <w:rFonts w:ascii="Times New Roman" w:hAnsi="Times New Roman"/>
          <w:sz w:val="24"/>
        </w:rPr>
        <w:fldChar w:fldCharType="end"/>
      </w:r>
      <w:r w:rsidRPr="00FE49A7">
        <w:rPr>
          <w:rFonts w:ascii="Times New Roman" w:hAnsi="Times New Roman"/>
          <w:sz w:val="24"/>
        </w:rPr>
      </w:r>
      <w:r w:rsidRPr="00FE49A7">
        <w:rPr>
          <w:rFonts w:ascii="Times New Roman" w:hAnsi="Times New Roman"/>
          <w:sz w:val="24"/>
        </w:rPr>
        <w:fldChar w:fldCharType="separate"/>
      </w:r>
      <w:r w:rsidR="002D2BE7" w:rsidRPr="002D2BE7">
        <w:rPr>
          <w:rFonts w:ascii="Times New Roman" w:hAnsi="Times New Roman"/>
          <w:noProof/>
          <w:sz w:val="24"/>
          <w:vertAlign w:val="superscript"/>
        </w:rPr>
        <w:t>30</w:t>
      </w:r>
      <w:r w:rsidRPr="00FE49A7">
        <w:rPr>
          <w:rFonts w:ascii="Times New Roman" w:hAnsi="Times New Roman"/>
          <w:sz w:val="24"/>
        </w:rPr>
        <w:fldChar w:fldCharType="end"/>
      </w:r>
      <w:r w:rsidRPr="00FE49A7">
        <w:rPr>
          <w:rFonts w:ascii="Times New Roman" w:hAnsi="Times New Roman"/>
          <w:sz w:val="24"/>
        </w:rPr>
        <w:t xml:space="preserve"> We utilized a molding and UV crosslinking strategy to form hydrogel coatings and found that it was difficult to consistently form thin coatings that evenly covered the entirety of the tubes. This redox-based crosslinking technique enables even, thin coatings previously difficult to access, allowing for the fabrication of small diameter vascular grafts that do not risk exposure of the underlying substrate. Many other medical devices like heart valves and stents also have complex shapes that would be difficult to coat with hydrogels using traditional molding-based techniques. The principles of diffusion-controlled redox initiation to control the hydrogel coating growth kinetics from the device surface opens the door for a wide-range of applications in device design.</w:t>
      </w:r>
    </w:p>
    <w:p w14:paraId="295A87C3" w14:textId="644671DE" w:rsidR="00A8294A" w:rsidRDefault="00CE1E34" w:rsidP="00CE1E34">
      <w:pPr>
        <w:pStyle w:val="Heading4"/>
      </w:pPr>
      <w:bookmarkStart w:id="45" w:name="_Toc108641479"/>
      <w:r>
        <w:lastRenderedPageBreak/>
        <w:t xml:space="preserve">2.3.4 </w:t>
      </w:r>
      <w:r w:rsidR="00A8294A">
        <w:t>Hydrogel Multilayers</w:t>
      </w:r>
      <w:bookmarkEnd w:id="45"/>
      <w:r w:rsidR="00A8294A">
        <w:t xml:space="preserve">  </w:t>
      </w:r>
    </w:p>
    <w:p w14:paraId="11170CAC" w14:textId="77777777" w:rsidR="00A8294A" w:rsidRDefault="00A8294A" w:rsidP="00A8294A">
      <w:pPr>
        <w:pStyle w:val="reference"/>
        <w:spacing w:before="0" w:after="0" w:line="480" w:lineRule="auto"/>
        <w:ind w:left="0" w:firstLine="720"/>
        <w:rPr>
          <w:bCs/>
          <w:i/>
          <w:iCs/>
        </w:rPr>
      </w:pPr>
      <w:r w:rsidRPr="00A8294A">
        <w:rPr>
          <w:color w:val="000000"/>
        </w:rPr>
        <w:t xml:space="preserve">We next hypothesized that this process could be adapted to fabricate multilayer hydrogel coatings. When fabricating single-layered hydrogel coatings, radicals are quenched post-crosslinking by soaking composites in water. </w:t>
      </w:r>
      <w:r w:rsidRPr="00A8294A">
        <w:rPr>
          <w:bCs/>
          <w:color w:val="000000"/>
        </w:rPr>
        <w:t xml:space="preserve">We hypothesized that multilayer structures could be formed by subsequent immersion in a second polymer solution with APS. This is enabled by continued diffusion of IG retained on the mesh and in the initial hydrogel layer that initiates crosslinking of a second hydrogel layer. </w:t>
      </w:r>
      <w:r>
        <w:t>As proof of concept, PEGDA 3.4 kDa 10 wt% coatings were immersed in a second solution of PEGDA 3.4 kDa 10 wt% containing either FITC-Dextran 20 kDa or silver nanoparticles for visualization (</w:t>
      </w:r>
      <w:r w:rsidRPr="00A8294A">
        <w:rPr>
          <w:rFonts w:eastAsia="Calibri"/>
          <w:b/>
          <w:bCs/>
          <w:color w:val="000000"/>
          <w:kern w:val="24"/>
          <w:szCs w:val="22"/>
        </w:rPr>
        <w:t>Figure 2.6</w:t>
      </w:r>
      <w:r>
        <w:t>). The first layer crosslinked as normal and multiple layers clearly formed as visualized with bright field and fluorescence microscopy (</w:t>
      </w:r>
      <w:r w:rsidRPr="00A8294A">
        <w:rPr>
          <w:rFonts w:eastAsia="Calibri"/>
          <w:b/>
          <w:bCs/>
          <w:color w:val="000000"/>
          <w:kern w:val="24"/>
          <w:szCs w:val="22"/>
        </w:rPr>
        <w:t>Figure 2.6</w:t>
      </w:r>
      <w:r>
        <w:t xml:space="preserve">). </w:t>
      </w:r>
      <w:r w:rsidRPr="00A8294A">
        <w:rPr>
          <w:color w:val="000000"/>
        </w:rPr>
        <w:t xml:space="preserve">The formation of multiple hydrogel layers indicates that IG can diffuse through the first crosslinked network in sufficient amounts for crosslinking to occur. </w:t>
      </w:r>
      <w:r>
        <w:t xml:space="preserve">The second hydrogel layer demonstrated different growth times in hydrogel thickness, but the thickness of the second layer can be tuned similarly with time as the first layer. Future studies will investigate the growth kinetics of these subsequent layers in more detail. The clear line between layers visible by the encapsulation of FITC-dextran in </w:t>
      </w:r>
      <w:r w:rsidRPr="00A8294A">
        <w:rPr>
          <w:rFonts w:eastAsia="Calibri"/>
          <w:b/>
          <w:bCs/>
          <w:color w:val="000000"/>
          <w:kern w:val="24"/>
          <w:szCs w:val="22"/>
        </w:rPr>
        <w:t xml:space="preserve">Figure 2.6 </w:t>
      </w:r>
      <w:r>
        <w:t>indicates that there is distinct layer separation. The lack of fluorescence in the first layer indicates that there was limited diffusion of the second hydrogel solution into the first hydrogel layer.</w:t>
      </w:r>
    </w:p>
    <w:p w14:paraId="3C4DEB3E" w14:textId="5D9F283D" w:rsidR="00A8294A" w:rsidRDefault="00F267AA" w:rsidP="3C8EE749">
      <w:pPr>
        <w:pStyle w:val="reference"/>
        <w:rPr>
          <w:i/>
          <w:iCs/>
        </w:rPr>
      </w:pPr>
      <w:r>
        <w:rPr>
          <w:noProof/>
        </w:rPr>
        <w:lastRenderedPageBreak/>
        <w:pict w14:anchorId="0A9F6484">
          <v:shape id="Picture 1008549744" o:spid="_x0000_i1065" type="#_x0000_t75" alt="Title: Graphical user interface&#13;&#13;&#10;&#13;&#13;&#10;&#13;&#13;&#10;&#13;&#13;&#10;&#13;&#13;&#10;&#13;&#13;&#10;&#13;&#13;&#10;&#13;&#13;&#10;&#13;&#13;&#10;&#13;&#13;&#10;&#13;&#13;&#10;&#13;&#13;&#10;Description automatically generated" style="width:6in;height:197.65pt;visibility:visible;mso-width-percent:0;mso-height-percent:0;mso-width-percent:0;mso-height-percent:0">
            <v:imagedata r:id="rId16" o:title=""/>
            <o:lock v:ext="edit" aspectratio="f"/>
          </v:shape>
        </w:pict>
      </w:r>
    </w:p>
    <w:p w14:paraId="14466B50" w14:textId="1FAC1803" w:rsidR="00A8294A" w:rsidRPr="00266424" w:rsidRDefault="00A8294A" w:rsidP="0005265F">
      <w:pPr>
        <w:pStyle w:val="Heading8"/>
      </w:pPr>
      <w:bookmarkStart w:id="46" w:name="_Toc108643578"/>
      <w:r w:rsidRPr="00266424">
        <w:rPr>
          <w:rFonts w:eastAsia="Calibri"/>
          <w:b/>
        </w:rPr>
        <w:t>Figure 2.6</w:t>
      </w:r>
      <w:r w:rsidRPr="00266424">
        <w:rPr>
          <w:rFonts w:eastAsia="Calibri"/>
        </w:rPr>
        <w:t>: Fabrication of multilayered hydrogel coatings. A) Hydrogel multilayers form by transferring hydrogel-coated substrates directly into a second macromer and initiator solution, foregoing a washing step to remove radicals. B) Multilayered hydrogel coating visualized by entrapping silver nanoparticles or C) FITC-dextran 2,000 kDa. Scale bar = 100 µm.</w:t>
      </w:r>
      <w:bookmarkEnd w:id="46"/>
    </w:p>
    <w:p w14:paraId="6C8FA1F8" w14:textId="58DC0A35" w:rsidR="00A8294A" w:rsidRDefault="00A8294A" w:rsidP="00A8294A">
      <w:pPr>
        <w:spacing w:before="240" w:line="480" w:lineRule="auto"/>
        <w:ind w:firstLine="720"/>
        <w:jc w:val="both"/>
        <w:rPr>
          <w:rStyle w:val="CommentReference"/>
        </w:rPr>
      </w:pPr>
      <w:r>
        <w:t>Hydrogel coatings can tune both surface chemistry and surface stiffness of underlying substrates to mimic complex cellular microenvironments. The ability to form multilayered hydrogel substrates lends more complexity to substrate modulation, enabling spatial regulation of cellular interactions.</w:t>
      </w:r>
      <w:r>
        <w:fldChar w:fldCharType="begin"/>
      </w:r>
      <w:r w:rsidR="002D2BE7">
        <w:instrText xml:space="preserve"> ADDIN EN.CITE &lt;EndNote&gt;&lt;Cite&gt;&lt;Author&gt;Hume&lt;/Author&gt;&lt;Year&gt;2011&lt;/Year&gt;&lt;RecNum&gt;289&lt;/RecNum&gt;&lt;DisplayText&gt;&lt;style face="superscript"&gt;165&lt;/style&gt;&lt;/DisplayText&gt;&lt;record&gt;&lt;rec-number&gt;289&lt;/rec-number&gt;&lt;foreign-keys&gt;&lt;key app="EN" db-id="x9f9zr0rkzsapfearrrpprfvsr2e9eff9r99" timestamp="1589821990" guid="4aaac2c5-d35c-4901-b06c-cdf487022066"&gt;289&lt;/key&gt;&lt;/foreign-keys&gt;&lt;ref-type name="Journal Article"&gt;17&lt;/ref-type&gt;&lt;contributors&gt;&lt;authors&gt;&lt;author&gt;Hume, Patrick S.&lt;/author&gt;&lt;author&gt;Bowman, Christopher N.&lt;/author&gt;&lt;author&gt;Anseth, Kristi S.&lt;/author&gt;&lt;/authors&gt;&lt;/contributors&gt;&lt;titles&gt;&lt;title&gt;Functionalized PEG hydrogels through reactive dip-coating for the formation of immunoactive barriers&lt;/title&gt;&lt;secondary-title&gt;Biomaterials&lt;/secondary-title&gt;&lt;/titles&gt;&lt;periodical&gt;&lt;full-title&gt;Biomaterials&lt;/full-title&gt;&lt;/periodical&gt;&lt;pages&gt;6204-6212&lt;/pages&gt;&lt;volume&gt;32&lt;/volume&gt;&lt;number&gt;26&lt;/number&gt;&lt;dates&gt;&lt;year&gt;2011&lt;/year&gt;&lt;/dates&gt;&lt;publisher&gt;Elsevier&lt;/publisher&gt;&lt;isbn&gt;0142-9612&lt;/isbn&gt;&lt;urls&gt;&lt;related-urls&gt;&lt;url&gt;https://ac.els-cdn.com/S0142961211004716/1-s2.0-S0142961211004716-main.pdf?_tid=2336fb87-d48f-48c2-a0f2-b56bfdd8fdb5&amp;amp;acdnat=1552516199_265b22ffeb130c7f7867badcd3d450ee&lt;/url&gt;&lt;/related-urls&gt;&lt;/urls&gt;&lt;/record&gt;&lt;/Cite&gt;&lt;/EndNote&gt;</w:instrText>
      </w:r>
      <w:r>
        <w:fldChar w:fldCharType="separate"/>
      </w:r>
      <w:r w:rsidR="002D2BE7" w:rsidRPr="002D2BE7">
        <w:rPr>
          <w:noProof/>
          <w:vertAlign w:val="superscript"/>
        </w:rPr>
        <w:t>165</w:t>
      </w:r>
      <w:r>
        <w:fldChar w:fldCharType="end"/>
      </w:r>
      <w:r>
        <w:t xml:space="preserve"> Hydrogel multilayers have been utilized in drug delivery as controlled release applications</w:t>
      </w:r>
      <w:r>
        <w:fldChar w:fldCharType="begin">
          <w:fldData xml:space="preserve">PEVuZE5vdGU+PENpdGU+PEF1dGhvcj5MdTwvQXV0aG9yPjxZZWFyPjE5OTk8L1llYXI+PFJlY051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==
</w:fldData>
        </w:fldChar>
      </w:r>
      <w:r w:rsidR="002D2BE7">
        <w:instrText xml:space="preserve"> ADDIN EN.CITE </w:instrText>
      </w:r>
      <w:r w:rsidR="002D2BE7">
        <w:fldChar w:fldCharType="begin">
          <w:fldData xml:space="preserve">PEVuZE5vdGU+PENpdGU+PEF1dGhvcj5MdTwvQXV0aG9yPjxZZWFyPjE5OTk8L1llYXI+PFJlY051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==
</w:fldData>
        </w:fldChar>
      </w:r>
      <w:r w:rsidR="002D2BE7">
        <w:instrText xml:space="preserve"> ADDIN EN.CITE.DATA </w:instrText>
      </w:r>
      <w:r w:rsidR="002D2BE7">
        <w:fldChar w:fldCharType="end"/>
      </w:r>
      <w:r>
        <w:fldChar w:fldCharType="separate"/>
      </w:r>
      <w:r w:rsidR="002D2BE7" w:rsidRPr="002D2BE7">
        <w:rPr>
          <w:noProof/>
          <w:vertAlign w:val="superscript"/>
        </w:rPr>
        <w:t>183-186</w:t>
      </w:r>
      <w:r>
        <w:fldChar w:fldCharType="end"/>
      </w:r>
      <w:r>
        <w:t xml:space="preserve"> as well as directly with cells in applications such as pancreatic islet encapsulation.</w:t>
      </w:r>
      <w:r>
        <w:fldChar w:fldCharType="begin"/>
      </w:r>
      <w:r w:rsidR="002D2BE7">
        <w:instrText xml:space="preserve"> ADDIN EN.CITE &lt;EndNote&gt;&lt;Cite&gt;&lt;Author&gt;Weber&lt;/Author&gt;&lt;Year&gt;2007&lt;/Year&gt;&lt;RecNum&gt;551&lt;/RecNum&gt;&lt;DisplayText&gt;&lt;style face="superscript"&gt;187&lt;/style&gt;&lt;/DisplayText&gt;&lt;record&gt;&lt;rec-number&gt;551&lt;/rec-number&gt;&lt;foreign-keys&gt;&lt;key app="EN" db-id="x9f9zr0rkzsapfearrrpprfvsr2e9eff9r99" timestamp="1620953047" guid="02affae9-9188-4703-98cf-b113f64467e0"&gt;551&lt;/key&gt;&lt;/foreign-keys&gt;&lt;ref-type name="Journal Article"&gt;17&lt;/ref-type&gt;&lt;contributors&gt;&lt;authors&gt;&lt;author&gt;Weber, Laney M.&lt;/author&gt;&lt;author&gt;Cheung, Charles Y.&lt;/author&gt;&lt;author&gt;Anseth, Kristi S.&lt;/author&gt;&lt;/authors&gt;&lt;/contributors&gt;&lt;titles&gt;&lt;title&gt;Multifunctional pancreatic islet encapsulation barriers achieved via multilayer PEG hydrogels&lt;/title&gt;&lt;secondary-title&gt;Cell transplantation&lt;/secondary-title&gt;&lt;/titles&gt;&lt;periodical&gt;&lt;full-title&gt;Cell transplantation&lt;/full-title&gt;&lt;/periodical&gt;&lt;pages&gt;1049-1057&lt;/pages&gt;&lt;volume&gt;16&lt;/volume&gt;&lt;number&gt;10&lt;/number&gt;&lt;dates&gt;&lt;year&gt;2007&lt;/year&gt;&lt;/dates&gt;&lt;publisher&gt;SAGE Publications Sage CA: Los Angeles, CA&lt;/publisher&gt;&lt;isbn&gt;0963-6897&lt;/isbn&gt;&lt;urls&gt;&lt;related-urls&gt;&lt;url&gt;https://journals.sagepub.com/doi/pdf/10.3727/000000007783472336&lt;/url&gt;&lt;/related-urls&gt;&lt;/urls&gt;&lt;/record&gt;&lt;/Cite&gt;&lt;/EndNote&gt;</w:instrText>
      </w:r>
      <w:r>
        <w:fldChar w:fldCharType="separate"/>
      </w:r>
      <w:r w:rsidR="002D2BE7" w:rsidRPr="002D2BE7">
        <w:rPr>
          <w:noProof/>
          <w:vertAlign w:val="superscript"/>
        </w:rPr>
        <w:t>187</w:t>
      </w:r>
      <w:r>
        <w:fldChar w:fldCharType="end"/>
      </w:r>
      <w:r>
        <w:t xml:space="preserve"> The ability to generate multilayers with a conformable crosslinking technique enables a wide range of hydrogel functionalities and increases the potential impact of this approach. </w:t>
      </w:r>
    </w:p>
    <w:p w14:paraId="5D4592FD" w14:textId="640F5288" w:rsidR="00A8294A" w:rsidRDefault="00CE1E34" w:rsidP="00CE1E34">
      <w:pPr>
        <w:pStyle w:val="Heading4"/>
      </w:pPr>
      <w:bookmarkStart w:id="47" w:name="_Toc108641480"/>
      <w:r>
        <w:t xml:space="preserve">2.3.5 </w:t>
      </w:r>
      <w:r w:rsidR="00A8294A">
        <w:t>Bioactive Hydrogel Coatings</w:t>
      </w:r>
      <w:bookmarkEnd w:id="47"/>
    </w:p>
    <w:p w14:paraId="5124E354" w14:textId="2A66A3DF" w:rsidR="00A8294A" w:rsidRPr="00A8294A" w:rsidRDefault="00A8294A" w:rsidP="00266424">
      <w:pPr>
        <w:spacing w:line="480" w:lineRule="auto"/>
        <w:ind w:firstLine="720"/>
        <w:jc w:val="both"/>
        <w:rPr>
          <w:color w:val="000000"/>
        </w:rPr>
      </w:pPr>
      <w:r>
        <w:t xml:space="preserve">In order to demonstrate that diffusion-mediated redox initiation could be </w:t>
      </w:r>
      <w:r w:rsidR="00FE0428">
        <w:t>used</w:t>
      </w:r>
      <w:r>
        <w:t xml:space="preserve"> to fabricate hydrogel coatings for biomedical </w:t>
      </w:r>
      <w:r w:rsidR="00FE0428">
        <w:t>application</w:t>
      </w:r>
      <w:r>
        <w:t xml:space="preserve">, </w:t>
      </w:r>
      <w:r w:rsidRPr="00A8294A">
        <w:rPr>
          <w:color w:val="000000"/>
        </w:rPr>
        <w:t xml:space="preserve">an initial cytocompatibility assay </w:t>
      </w:r>
      <w:r w:rsidRPr="00A8294A">
        <w:rPr>
          <w:color w:val="000000"/>
        </w:rPr>
        <w:lastRenderedPageBreak/>
        <w:t xml:space="preserve">of potential leachable components was performed. We found that neither the uncoated nor coated material had any negative effect on HUVEC viability </w:t>
      </w:r>
      <w:r w:rsidRPr="00A8294A">
        <w:rPr>
          <w:i/>
          <w:iCs/>
          <w:color w:val="000000"/>
        </w:rPr>
        <w:t>via</w:t>
      </w:r>
      <w:r w:rsidRPr="00A8294A">
        <w:rPr>
          <w:color w:val="000000"/>
        </w:rPr>
        <w:t xml:space="preserve"> an indirect assessment of extractables cytotoxicity (</w:t>
      </w:r>
      <w:r w:rsidRPr="00A8294A">
        <w:rPr>
          <w:b/>
          <w:color w:val="000000"/>
        </w:rPr>
        <w:t>Figure 2.7</w:t>
      </w:r>
      <w:r w:rsidRPr="00A8294A">
        <w:rPr>
          <w:color w:val="000000"/>
        </w:rPr>
        <w:t>).</w:t>
      </w:r>
    </w:p>
    <w:p w14:paraId="0F31EB2E" w14:textId="02766FF0" w:rsidR="00A8294A" w:rsidRDefault="00F267AA" w:rsidP="007B7B9E">
      <w:pPr>
        <w:pStyle w:val="Quote"/>
        <w:rPr>
          <w:rStyle w:val="normaltextrun"/>
          <w:b/>
          <w:bCs/>
          <w:color w:val="000000"/>
          <w:shd w:val="clear" w:color="auto" w:fill="FFFFFF"/>
        </w:rPr>
      </w:pPr>
      <w:r>
        <w:rPr>
          <w:rStyle w:val="Strong"/>
          <w:noProof/>
        </w:rPr>
        <w:pict w14:anchorId="63D5329A">
          <v:shape id="Picture 11" o:spid="_x0000_i1064" type="#_x0000_t75" alt="" style="width:364.95pt;height:143.3pt;visibility:visible;mso-wrap-style:square;mso-width-percent:0;mso-height-percent:0;mso-width-percent:0;mso-height-percent:0">
            <v:imagedata r:id="rId17" o:title="20B04054"/>
          </v:shape>
        </w:pict>
      </w:r>
    </w:p>
    <w:p w14:paraId="0917F923" w14:textId="5E5F47FE" w:rsidR="00A8294A" w:rsidRPr="007B7B9E" w:rsidRDefault="00A8294A" w:rsidP="0005265F">
      <w:pPr>
        <w:pStyle w:val="Heading8"/>
      </w:pPr>
      <w:bookmarkStart w:id="48" w:name="_Toc108643579"/>
      <w:r w:rsidRPr="007B7B9E">
        <w:rPr>
          <w:rStyle w:val="normaltextrun"/>
          <w:b/>
        </w:rPr>
        <w:t>Figure 2.7:</w:t>
      </w:r>
      <w:r w:rsidRPr="007B7B9E">
        <w:rPr>
          <w:rStyle w:val="normaltextrun"/>
        </w:rPr>
        <w:t xml:space="preserve"> A) Cytocompatibility assay (LIVE/DEAD) of extractables from uncoated and hydrogel coated meshes using a </w:t>
      </w:r>
      <w:r w:rsidRPr="007B7B9E">
        <w:rPr>
          <w:rStyle w:val="spellingerror"/>
        </w:rPr>
        <w:t>transwell</w:t>
      </w:r>
      <w:r w:rsidRPr="007B7B9E">
        <w:rPr>
          <w:rStyle w:val="normaltextrun"/>
        </w:rPr>
        <w:t xml:space="preserve"> indirect setup in comparison to a positive live control (TCPS) and negative dead control (ethanol fixed TCPS). Images of stained HUVECs after 24 hours of indirect exposure to B) hydrogel coated meshes and C) uncoated meshes, D) TCPS positive control and E) ethanol-fixed negative control. Scale bar = 250 µm.</w:t>
      </w:r>
      <w:bookmarkEnd w:id="48"/>
      <w:r w:rsidRPr="007B7B9E">
        <w:rPr>
          <w:rStyle w:val="eop"/>
        </w:rPr>
        <w:t> </w:t>
      </w:r>
    </w:p>
    <w:p w14:paraId="77BD7ABE" w14:textId="77777777" w:rsidR="00A8294A" w:rsidRDefault="00A8294A" w:rsidP="00A8294A">
      <w:pPr>
        <w:spacing w:before="240" w:line="480" w:lineRule="auto"/>
        <w:ind w:firstLine="540"/>
        <w:jc w:val="both"/>
      </w:pPr>
      <w:r w:rsidRPr="00A8294A">
        <w:rPr>
          <w:color w:val="000000"/>
        </w:rPr>
        <w:t xml:space="preserve">We then investigated the </w:t>
      </w:r>
      <w:r>
        <w:t>incorporation of bioactive proteins to establish the utility of this method to generate bioactive coatings and confirmed bioactivity with cell attachment studies. Initially, acrylate-functionalized gelatin was incorporated into the polymer (PEGDA 3.4 kDa, 20 wt%) and APS solution prior to diffusion-mediated crosslinking to form “bulk” bioactive coatings (</w:t>
      </w:r>
      <w:r>
        <w:rPr>
          <w:b/>
          <w:bCs/>
        </w:rPr>
        <w:t>Figure 2.8</w:t>
      </w:r>
      <w:r>
        <w:t>). HUVEC adhesion was characterized over four hours on bulk specimens in comparison to hydrogel coatings without incorporated protein (“blank”). Cell adhesion was observed at a density of 83 ± 30 cells per mm</w:t>
      </w:r>
      <w:r>
        <w:rPr>
          <w:vertAlign w:val="superscript"/>
        </w:rPr>
        <w:t>2</w:t>
      </w:r>
      <w:r>
        <w:t xml:space="preserve"> of culture area for bulk coatings (</w:t>
      </w:r>
      <w:r>
        <w:rPr>
          <w:b/>
          <w:bCs/>
        </w:rPr>
        <w:t>Figure 2.8</w:t>
      </w:r>
      <w:r>
        <w:t>), significantly higher than cell adhesion on blank coatings at 16 ± 15 cells per mm</w:t>
      </w:r>
      <w:r>
        <w:rPr>
          <w:vertAlign w:val="superscript"/>
        </w:rPr>
        <w:t>2</w:t>
      </w:r>
      <w:r>
        <w:rPr>
          <w:vertAlign w:val="subscript"/>
        </w:rPr>
        <w:t xml:space="preserve"> </w:t>
      </w:r>
      <w:r>
        <w:t xml:space="preserve">(n = 12, p &lt; 0.0001). Although this finding indicates that this approach is amenable to conferring bioactivity to the </w:t>
      </w:r>
      <w:r>
        <w:lastRenderedPageBreak/>
        <w:t>hydrogel coating, adding protein into the bulk crosslinking solution requires a large amount of protein—in our studies, almost two milligrams per sample. For expensive designer proteins, this poses a significant production cost. Further, only proteins incorporated close to the surface of the hydrogel will be able to interact with cells, meaning most of the protein within the bulk of the hydrogel is unavailable for the desired cell interactions and unnecessary (</w:t>
      </w:r>
      <w:r>
        <w:rPr>
          <w:b/>
          <w:bCs/>
        </w:rPr>
        <w:t>Figure 2.8</w:t>
      </w:r>
      <w:r>
        <w:t>). In order to improve the efficacy of the proteins used, functionalized proteins were next incorporated at the surface of composites instead of in the bulk (</w:t>
      </w:r>
      <w:r>
        <w:rPr>
          <w:b/>
          <w:bCs/>
        </w:rPr>
        <w:t>Figure 2.8</w:t>
      </w:r>
      <w:r>
        <w:t>) by using the multilayer crosslinking method to react proteins specifically at the surface of hydrogel coatings. This method limits the total amount of protein needed by a factor of five. HUVEC adhesion on surface-functionalized bioactive coatings was 80 ± 20 cells per mm</w:t>
      </w:r>
      <w:r>
        <w:rPr>
          <w:vertAlign w:val="superscript"/>
        </w:rPr>
        <w:t>2</w:t>
      </w:r>
      <w:r>
        <w:t xml:space="preserve"> (</w:t>
      </w:r>
      <w:r>
        <w:rPr>
          <w:b/>
          <w:bCs/>
        </w:rPr>
        <w:t>Figure 2.8</w:t>
      </w:r>
      <w:r>
        <w:t>)</w:t>
      </w:r>
      <w:r>
        <w:rPr>
          <w:vertAlign w:val="subscript"/>
        </w:rPr>
        <w:t xml:space="preserve">, </w:t>
      </w:r>
      <w:r>
        <w:t>significantly different from blank specimens (n = 12, p &lt; 0.0001), indicating bioactivity can successfully be incorporated in this manner. There were no significant differences in cell attachment between bulk and surface crosslinking methods despite less overall protein used. Bioactive proteins can therefore be incorporated into diffusion-mediated redox hydrogel coatings either in bulk solution or at the surface with similar results.</w:t>
      </w:r>
    </w:p>
    <w:p w14:paraId="3B1AD2B8" w14:textId="5D6BE9B6" w:rsidR="00A8294A" w:rsidRDefault="00F267AA" w:rsidP="00A8294A">
      <w:pPr>
        <w:pStyle w:val="reference"/>
        <w:rPr>
          <w:i/>
        </w:rPr>
      </w:pPr>
      <w:r>
        <w:rPr>
          <w:noProof/>
        </w:rPr>
        <w:lastRenderedPageBreak/>
        <w:pict w14:anchorId="7E15D191">
          <v:shape id="Picture 8" o:spid="_x0000_i1063" type="#_x0000_t75" alt="Graphical user interface&#13;&#13;&#13;&#10;&#13;&#13;&#13;&#10;&#13;&#13;&#13;&#10;&#13;&#13;&#13;&#10;&#13;&#13;&#13;&#10;&#13;&#13;&#13;&#10;&#13;&#13;&#13;&#10;&#13;&#13;&#13;&#10;&#13;&#13;&#13;&#10;&#13;&#13;&#13;&#10;&#13;&#13;&#13;&#10;&#13;&#13;&#13;&#10;Description automatically generated" style="width:6in;height:159.55pt;visibility:visible;mso-wrap-style:square;mso-width-percent:0;mso-height-percent:0;mso-width-percent:0;mso-height-percent:0">
            <v:imagedata r:id="rId18" o:title="Graphical user interface&#13;&#13;&#13;&#10;&#13;&#13;&#13;&#10;&#13;&#13;&#13;&#10;&#13;&#13;&#13;&#10;&#13;&#13;&#13;&#10;&#13;&#13;&#13;&#10;&#13;&#13;&#13;&#10;&#13;&#13;&#13;&#10;&#13;&#13;&#13;&#10;&#13;&#13;&#13;&#10;&#13;&#13;&#13;&#10;&#13;&#13;&#13;&#10;Description automatically generated" croptop="17079f" cropbottom="24948f" cropleft="14286f" cropright="15945f"/>
          </v:shape>
        </w:pict>
      </w:r>
    </w:p>
    <w:p w14:paraId="0F12B4E3" w14:textId="128A8147" w:rsidR="00A8294A" w:rsidRDefault="00A8294A" w:rsidP="0005265F">
      <w:pPr>
        <w:pStyle w:val="Heading8"/>
        <w:rPr>
          <w:rFonts w:eastAsia="Calibri"/>
        </w:rPr>
      </w:pPr>
      <w:bookmarkStart w:id="49" w:name="_Toc108643580"/>
      <w:r>
        <w:rPr>
          <w:rFonts w:eastAsia="Calibri"/>
          <w:b/>
          <w:bCs/>
        </w:rPr>
        <w:t>Figure 2.8</w:t>
      </w:r>
      <w:r>
        <w:rPr>
          <w:rFonts w:eastAsia="Calibri"/>
          <w:bCs/>
        </w:rPr>
        <w:t>:</w:t>
      </w:r>
      <w:r>
        <w:rPr>
          <w:rFonts w:eastAsia="Calibri"/>
          <w:b/>
          <w:bCs/>
        </w:rPr>
        <w:t xml:space="preserve"> </w:t>
      </w:r>
      <w:r>
        <w:rPr>
          <w:rFonts w:eastAsia="Calibri"/>
        </w:rPr>
        <w:t>Cell adhesion with bulk vs. surface protein incorporation and representative HUVEC adhesion images (green = SYBR green, red = rhodamine phalloidin, scale bar = 250 µm). A</w:t>
      </w:r>
      <w:r>
        <w:rPr>
          <w:rFonts w:eastAsia="Calibri"/>
          <w:bCs/>
        </w:rPr>
        <w:t>)</w:t>
      </w:r>
      <w:r>
        <w:rPr>
          <w:rFonts w:eastAsia="Calibri"/>
          <w:b/>
          <w:bCs/>
        </w:rPr>
        <w:t xml:space="preserve"> </w:t>
      </w:r>
      <w:r>
        <w:rPr>
          <w:rFonts w:eastAsia="Calibri"/>
          <w:bCs/>
        </w:rPr>
        <w:t>B</w:t>
      </w:r>
      <w:r>
        <w:rPr>
          <w:rFonts w:eastAsia="Calibri"/>
        </w:rPr>
        <w:t>ulk incorporation</w:t>
      </w:r>
      <w:r>
        <w:rPr>
          <w:rFonts w:eastAsia="Calibri"/>
          <w:b/>
          <w:bCs/>
        </w:rPr>
        <w:t xml:space="preserve"> </w:t>
      </w:r>
      <w:r>
        <w:rPr>
          <w:rFonts w:eastAsia="Calibri"/>
          <w:bCs/>
        </w:rPr>
        <w:t xml:space="preserve">and </w:t>
      </w:r>
      <w:r>
        <w:rPr>
          <w:rFonts w:eastAsia="Calibri"/>
        </w:rPr>
        <w:t>B)</w:t>
      </w:r>
      <w:r>
        <w:rPr>
          <w:rFonts w:eastAsia="Calibri"/>
          <w:bCs/>
        </w:rPr>
        <w:t xml:space="preserve"> HUVEC adhesion. </w:t>
      </w:r>
      <w:r>
        <w:rPr>
          <w:rFonts w:eastAsia="Calibri"/>
        </w:rPr>
        <w:t>C)</w:t>
      </w:r>
      <w:r>
        <w:rPr>
          <w:rFonts w:eastAsia="Calibri"/>
          <w:bCs/>
        </w:rPr>
        <w:t xml:space="preserve"> </w:t>
      </w:r>
      <w:r>
        <w:rPr>
          <w:rFonts w:eastAsia="Calibri"/>
        </w:rPr>
        <w:t>Surface incorporation and D) HUVEC adhesion.</w:t>
      </w:r>
      <w:bookmarkEnd w:id="49"/>
    </w:p>
    <w:p w14:paraId="5BB22C59" w14:textId="77777777" w:rsidR="00A8294A" w:rsidRPr="00F133DE" w:rsidRDefault="00A8294A" w:rsidP="00A8294A">
      <w:pPr>
        <w:pStyle w:val="Heading3"/>
      </w:pPr>
      <w:bookmarkStart w:id="50" w:name="_Toc108641481"/>
      <w:r>
        <w:t xml:space="preserve">2.4 </w:t>
      </w:r>
      <w:r w:rsidRPr="00F133DE">
        <w:t>Conclusion</w:t>
      </w:r>
      <w:bookmarkEnd w:id="50"/>
    </w:p>
    <w:p w14:paraId="5D5C41E6" w14:textId="3212DA12" w:rsidR="00A8294A" w:rsidRDefault="00A8294A" w:rsidP="00A8294A">
      <w:pPr>
        <w:pStyle w:val="reference"/>
        <w:spacing w:before="0" w:after="240" w:line="480" w:lineRule="auto"/>
        <w:ind w:left="0" w:firstLine="720"/>
      </w:pPr>
      <w:r>
        <w:t xml:space="preserve">Hydrogel coatings offer unique opportunities to introduce biofunctionality to medical devices with minimal effect on bulk properties; however, it remains challenging to uniformly apply hydrogel coatings without substantially changing the material compounding or manufacturing process. </w:t>
      </w:r>
      <w:r w:rsidRPr="00A8294A">
        <w:rPr>
          <w:color w:val="000000"/>
        </w:rPr>
        <w:t xml:space="preserve">The studies presented here demonstrate a </w:t>
      </w:r>
      <w:r>
        <w:t xml:space="preserve">new redox-based crosslinking </w:t>
      </w:r>
      <w:r w:rsidRPr="00A8294A">
        <w:rPr>
          <w:color w:val="000000"/>
        </w:rPr>
        <w:t xml:space="preserve">methodology that enables the formation of conformable and bioactive hydrogel coatings </w:t>
      </w:r>
      <w:r>
        <w:t xml:space="preserve">with tunable thickness and chemistry. </w:t>
      </w:r>
      <w:r w:rsidRPr="00A8294A">
        <w:rPr>
          <w:color w:val="000000"/>
        </w:rPr>
        <w:t xml:space="preserve">Adsorption of the redox reagent IG was successfully applied to multiple surfaces and geometries without changing the underlying material chemistry or fabrication process. This is a key advance over previous diffusion-based redox crosslinking systems that relied on material compounding or were restricted to hydrogel-based systems. </w:t>
      </w:r>
      <w:r>
        <w:t xml:space="preserve">Hydrogel coating thickness was then readily controlled by immersion time with desorption and diffusion of the reducing agent initiating hydrogel crosslinking from the surface. We also demonstrated </w:t>
      </w:r>
      <w:r w:rsidRPr="00A8294A">
        <w:rPr>
          <w:color w:val="000000"/>
        </w:rPr>
        <w:lastRenderedPageBreak/>
        <w:t xml:space="preserve">that this method could be extended to generate hydrogel multilayer coatings and incorporation of bioactivity at the surface of hydrogel coatings. Overall, </w:t>
      </w:r>
      <w:r>
        <w:t>this work provides a versatile method for assembling bioactive coatings with a simple post-fabrication process that is amenable to diverse geometric substrates and chemistries.</w:t>
      </w:r>
    </w:p>
    <w:p w14:paraId="1D688205" w14:textId="68DE4E5A" w:rsidR="003C2A58" w:rsidRPr="00827004" w:rsidRDefault="003C2A58" w:rsidP="003C2A58">
      <w:pPr>
        <w:pStyle w:val="Heading2"/>
      </w:pPr>
      <w:r>
        <w:br w:type="page"/>
      </w:r>
      <w:bookmarkStart w:id="51" w:name="_Toc108641482"/>
      <w:r w:rsidRPr="00827004">
        <w:lastRenderedPageBreak/>
        <w:t xml:space="preserve">Chapter </w:t>
      </w:r>
      <w:r>
        <w:t>III</w:t>
      </w:r>
      <w:r w:rsidRPr="00827004">
        <w:t xml:space="preserve">:  </w:t>
      </w:r>
      <w:r>
        <w:t>Tough Hydrogel Fabrication and Fundamental Characterization</w:t>
      </w:r>
      <w:bookmarkEnd w:id="51"/>
    </w:p>
    <w:p w14:paraId="4D50C006" w14:textId="77777777" w:rsidR="003C2A58" w:rsidRDefault="003C2A58" w:rsidP="003C2A58">
      <w:pPr>
        <w:pStyle w:val="Heading3"/>
      </w:pPr>
      <w:bookmarkStart w:id="52" w:name="_Toc108641483"/>
      <w:r>
        <w:t>3.1 Introduction</w:t>
      </w:r>
      <w:bookmarkEnd w:id="52"/>
    </w:p>
    <w:p w14:paraId="2DE38797" w14:textId="7CA70657" w:rsidR="003C2A58" w:rsidRPr="003C2A58" w:rsidRDefault="003C2A58" w:rsidP="003C2A58">
      <w:pPr>
        <w:spacing w:line="480" w:lineRule="auto"/>
        <w:ind w:firstLine="720"/>
        <w:jc w:val="both"/>
        <w:textAlignment w:val="center"/>
        <w:rPr>
          <w:color w:val="000000"/>
        </w:rPr>
      </w:pPr>
      <w:bookmarkStart w:id="53" w:name="_Hlk100569059"/>
      <w:r w:rsidRPr="003C2A58">
        <w:rPr>
          <w:color w:val="000000"/>
        </w:rPr>
        <w:t>Upon the development of a crosslinking platform that enabled conformable and tunable hydrogel coatings, we moved on to consider the mechanical properties of bulk PEG-based hydrogels. Our lab has previously established the incorporation of integrin-targeting bioactive cues into PEG-based hydrogel networks that enable rapid endothelialization</w:t>
      </w:r>
      <w:r w:rsidR="008F6981">
        <w:rPr>
          <w:color w:val="000000"/>
        </w:rPr>
        <w:t xml:space="preserve"> for the design of small diameter vascular grafts</w:t>
      </w:r>
      <w:r w:rsidRPr="003C2A58">
        <w:rPr>
          <w:color w:val="000000"/>
        </w:rPr>
        <w:t>.</w:t>
      </w:r>
      <w:r w:rsidRPr="003C2A58">
        <w:rPr>
          <w:color w:val="000000"/>
        </w:rPr>
        <w:fldChar w:fldCharType="begin">
          <w:fldData xml:space="preserve">PEVuZE5vdGU+PENpdGU+PEF1dGhvcj5Ccm93bmluZzwvQXV0aG9yPjxZZWFyPjIwMTI8L1llYXI+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=
</w:fldData>
        </w:fldChar>
      </w:r>
      <w:r w:rsidR="002D2BE7">
        <w:rPr>
          <w:color w:val="000000"/>
        </w:rPr>
        <w:instrText xml:space="preserve"> ADDIN EN.CITE </w:instrText>
      </w:r>
      <w:r w:rsidR="002D2BE7">
        <w:rPr>
          <w:color w:val="000000"/>
        </w:rPr>
        <w:fldChar w:fldCharType="begin">
          <w:fldData xml:space="preserve">PEVuZE5vdGU+PENpdGU+PEF1dGhvcj5Ccm93bmluZzwvQXV0aG9yPjxZZWFyPjIwMTI8L1llYXI+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=
</w:fldData>
        </w:fldChar>
      </w:r>
      <w:r w:rsidR="002D2BE7">
        <w:rPr>
          <w:color w:val="000000"/>
        </w:rPr>
        <w:instrText xml:space="preserve"> ADDIN EN.CITE.DATA </w:instrText>
      </w:r>
      <w:r w:rsidR="002D2BE7">
        <w:rPr>
          <w:color w:val="000000"/>
        </w:rPr>
      </w:r>
      <w:r w:rsidR="002D2BE7">
        <w:rPr>
          <w:color w:val="000000"/>
        </w:rPr>
        <w:fldChar w:fldCharType="end"/>
      </w:r>
      <w:r w:rsidRPr="003C2A58">
        <w:rPr>
          <w:color w:val="000000"/>
        </w:rPr>
      </w:r>
      <w:r w:rsidRPr="003C2A58">
        <w:rPr>
          <w:color w:val="000000"/>
        </w:rPr>
        <w:fldChar w:fldCharType="separate"/>
      </w:r>
      <w:r w:rsidR="002D2BE7" w:rsidRPr="002D2BE7">
        <w:rPr>
          <w:noProof/>
          <w:color w:val="000000"/>
          <w:vertAlign w:val="superscript"/>
        </w:rPr>
        <w:t>25, 26, 30, 31</w:t>
      </w:r>
      <w:r w:rsidRPr="003C2A58">
        <w:rPr>
          <w:color w:val="000000"/>
        </w:rPr>
        <w:fldChar w:fldCharType="end"/>
      </w:r>
      <w:r w:rsidRPr="003C2A58">
        <w:rPr>
          <w:color w:val="000000"/>
        </w:rPr>
        <w:t xml:space="preserve"> </w:t>
      </w:r>
      <w:bookmarkEnd w:id="53"/>
      <w:r w:rsidR="008F6981">
        <w:rPr>
          <w:color w:val="000000"/>
        </w:rPr>
        <w:t>I</w:t>
      </w:r>
      <w:r w:rsidRPr="003C2A58">
        <w:rPr>
          <w:color w:val="000000"/>
        </w:rPr>
        <w:t>nitial evaluation in porcine studies</w:t>
      </w:r>
      <w:r w:rsidR="008F6981">
        <w:rPr>
          <w:color w:val="000000"/>
        </w:rPr>
        <w:t xml:space="preserve"> of these materials</w:t>
      </w:r>
      <w:r w:rsidRPr="003C2A58">
        <w:rPr>
          <w:color w:val="000000"/>
        </w:rPr>
        <w:t xml:space="preserve"> revealed surgical damage to </w:t>
      </w:r>
      <w:r w:rsidR="008F6981">
        <w:rPr>
          <w:color w:val="000000"/>
        </w:rPr>
        <w:t>this</w:t>
      </w:r>
      <w:r w:rsidRPr="003C2A58">
        <w:rPr>
          <w:color w:val="000000"/>
        </w:rPr>
        <w:t xml:space="preserve"> hydrogel coating. Suturing of the hydrogel caused particulates to be dislodged, resulting in embolism. Damage to the hydrogel layer exposed the underlying mesh and caused thrombosis. These failure mechanisms must be addressed before application to multilayered small diameter vascular grafts can be attempted. </w:t>
      </w:r>
    </w:p>
    <w:p w14:paraId="0CD5646E" w14:textId="15795356" w:rsidR="003C2A58" w:rsidRPr="003C2A58" w:rsidRDefault="003C2A58" w:rsidP="003C2A58">
      <w:pPr>
        <w:spacing w:line="480" w:lineRule="auto"/>
        <w:jc w:val="both"/>
        <w:textAlignment w:val="center"/>
        <w:rPr>
          <w:color w:val="000000"/>
        </w:rPr>
      </w:pPr>
      <w:r w:rsidRPr="003C2A58">
        <w:rPr>
          <w:color w:val="000000"/>
        </w:rPr>
        <w:tab/>
        <w:t>Researchers have utilized network design to address the poor mechanical properties of conventional hydrogels that lead to failure with a focus on increasing extensibility and fracture-resistance.</w:t>
      </w:r>
      <w:r w:rsidRPr="003C2A58">
        <w:rPr>
          <w:color w:val="000000"/>
        </w:rPr>
        <w:fldChar w:fldCharType="begin">
          <w:fldData xml:space="preserve">PEVuZE5vdGU+PENpdGU+PEF1dGhvcj5OYWZpY3k8L0F1dGhvcj48WWVhcj4yMDExPC9ZZWFyPjxS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</w:fldData>
        </w:fldChar>
      </w:r>
      <w:r w:rsidR="002D2BE7">
        <w:rPr>
          <w:color w:val="000000"/>
        </w:rPr>
        <w:instrText xml:space="preserve"> ADDIN EN.CITE </w:instrText>
      </w:r>
      <w:r w:rsidR="002D2BE7">
        <w:rPr>
          <w:color w:val="000000"/>
        </w:rPr>
        <w:fldChar w:fldCharType="begin">
          <w:fldData xml:space="preserve">PEVuZE5vdGU+PENpdGU+PEF1dGhvcj5OYWZpY3k8L0F1dGhvcj48WWVhcj4yMDExPC9ZZWFyPjxS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</w:fldData>
        </w:fldChar>
      </w:r>
      <w:r w:rsidR="002D2BE7">
        <w:rPr>
          <w:color w:val="000000"/>
        </w:rPr>
        <w:instrText xml:space="preserve"> ADDIN EN.CITE.DATA </w:instrText>
      </w:r>
      <w:r w:rsidR="002D2BE7">
        <w:rPr>
          <w:color w:val="000000"/>
        </w:rPr>
      </w:r>
      <w:r w:rsidR="002D2BE7">
        <w:rPr>
          <w:color w:val="000000"/>
        </w:rPr>
        <w:fldChar w:fldCharType="end"/>
      </w:r>
      <w:r w:rsidRPr="003C2A58">
        <w:rPr>
          <w:color w:val="000000"/>
        </w:rPr>
      </w:r>
      <w:r w:rsidRPr="003C2A58">
        <w:rPr>
          <w:color w:val="000000"/>
        </w:rPr>
        <w:fldChar w:fldCharType="separate"/>
      </w:r>
      <w:r w:rsidR="002D2BE7" w:rsidRPr="002D2BE7">
        <w:rPr>
          <w:noProof/>
          <w:color w:val="000000"/>
          <w:vertAlign w:val="superscript"/>
        </w:rPr>
        <w:t>39, 45, 188</w:t>
      </w:r>
      <w:r w:rsidRPr="003C2A58">
        <w:rPr>
          <w:color w:val="000000"/>
        </w:rPr>
        <w:fldChar w:fldCharType="end"/>
      </w:r>
      <w:r w:rsidRPr="003C2A58">
        <w:rPr>
          <w:color w:val="000000"/>
        </w:rPr>
        <w:t xml:space="preserve"> Approaches fall into four main categories: secondary interactions (ionic</w:t>
      </w:r>
      <w:r w:rsidRPr="003C2A58">
        <w:rPr>
          <w:color w:val="000000"/>
        </w:rPr>
        <w:fldChar w:fldCharType="begin">
          <w:fldData xml:space="preserve">PEVuZE5vdGU+PENpdGU+PEF1dGhvcj5TdW48L0F1dGhvcj48WWVhcj4yMDEyPC9ZZWFyPjxSZWNO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</w:fldData>
        </w:fldChar>
      </w:r>
      <w:r w:rsidR="002D2BE7">
        <w:rPr>
          <w:color w:val="000000"/>
        </w:rPr>
        <w:instrText xml:space="preserve"> ADDIN EN.CITE </w:instrText>
      </w:r>
      <w:r w:rsidR="002D2BE7">
        <w:rPr>
          <w:color w:val="000000"/>
        </w:rPr>
        <w:fldChar w:fldCharType="begin">
          <w:fldData xml:space="preserve">PEVuZE5vdGU+PENpdGU+PEF1dGhvcj5TdW48L0F1dGhvcj48WWVhcj4yMDEyPC9ZZWFyPjxSZWNO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</w:fldData>
        </w:fldChar>
      </w:r>
      <w:r w:rsidR="002D2BE7">
        <w:rPr>
          <w:color w:val="000000"/>
        </w:rPr>
        <w:instrText xml:space="preserve"> ADDIN EN.CITE.DATA </w:instrText>
      </w:r>
      <w:r w:rsidR="002D2BE7">
        <w:rPr>
          <w:color w:val="000000"/>
        </w:rPr>
      </w:r>
      <w:r w:rsidR="002D2BE7">
        <w:rPr>
          <w:color w:val="000000"/>
        </w:rPr>
        <w:fldChar w:fldCharType="end"/>
      </w:r>
      <w:r w:rsidRPr="003C2A58">
        <w:rPr>
          <w:color w:val="000000"/>
        </w:rPr>
      </w:r>
      <w:r w:rsidRPr="003C2A58">
        <w:rPr>
          <w:color w:val="000000"/>
        </w:rPr>
        <w:fldChar w:fldCharType="separate"/>
      </w:r>
      <w:r w:rsidR="002D2BE7" w:rsidRPr="002D2BE7">
        <w:rPr>
          <w:noProof/>
          <w:color w:val="000000"/>
          <w:vertAlign w:val="superscript"/>
        </w:rPr>
        <w:t>97, 99, 100</w:t>
      </w:r>
      <w:r w:rsidRPr="003C2A58">
        <w:rPr>
          <w:color w:val="000000"/>
        </w:rPr>
        <w:fldChar w:fldCharType="end"/>
      </w:r>
      <w:r w:rsidRPr="003C2A58">
        <w:rPr>
          <w:color w:val="000000"/>
        </w:rPr>
        <w:t>, coordination complexes</w:t>
      </w:r>
      <w:r w:rsidRPr="003C2A58">
        <w:rPr>
          <w:color w:val="000000"/>
        </w:rPr>
        <w:fldChar w:fldCharType="begin">
          <w:fldData xml:space="preserve">PEVuZE5vdGU+PENpdGU+PEF1dGhvcj5LZWFuPC9BdXRob3I+PFllYXI+MjAxNDwvWWVhcj48UmVj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</w:fldData>
        </w:fldChar>
      </w:r>
      <w:r w:rsidR="002D2BE7">
        <w:rPr>
          <w:color w:val="000000"/>
        </w:rPr>
        <w:instrText xml:space="preserve"> ADDIN EN.CITE </w:instrText>
      </w:r>
      <w:r w:rsidR="002D2BE7">
        <w:rPr>
          <w:color w:val="000000"/>
        </w:rPr>
        <w:fldChar w:fldCharType="begin">
          <w:fldData xml:space="preserve">PEVuZE5vdGU+PENpdGU+PEF1dGhvcj5LZWFuPC9BdXRob3I+PFllYXI+MjAxNDwvWWVhcj48UmVj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</w:fldData>
        </w:fldChar>
      </w:r>
      <w:r w:rsidR="002D2BE7">
        <w:rPr>
          <w:color w:val="000000"/>
        </w:rPr>
        <w:instrText xml:space="preserve"> ADDIN EN.CITE.DATA </w:instrText>
      </w:r>
      <w:r w:rsidR="002D2BE7">
        <w:rPr>
          <w:color w:val="000000"/>
        </w:rPr>
      </w:r>
      <w:r w:rsidR="002D2BE7">
        <w:rPr>
          <w:color w:val="000000"/>
        </w:rPr>
        <w:fldChar w:fldCharType="end"/>
      </w:r>
      <w:r w:rsidRPr="003C2A58">
        <w:rPr>
          <w:color w:val="000000"/>
        </w:rPr>
      </w:r>
      <w:r w:rsidRPr="003C2A58">
        <w:rPr>
          <w:color w:val="000000"/>
        </w:rPr>
        <w:fldChar w:fldCharType="separate"/>
      </w:r>
      <w:r w:rsidR="002D2BE7" w:rsidRPr="002D2BE7">
        <w:rPr>
          <w:noProof/>
          <w:color w:val="000000"/>
          <w:vertAlign w:val="superscript"/>
        </w:rPr>
        <w:t>189-191</w:t>
      </w:r>
      <w:r w:rsidRPr="003C2A58">
        <w:rPr>
          <w:color w:val="000000"/>
        </w:rPr>
        <w:fldChar w:fldCharType="end"/>
      </w:r>
      <w:r w:rsidRPr="003C2A58">
        <w:rPr>
          <w:color w:val="000000"/>
        </w:rPr>
        <w:t>, hydrogen bonds</w:t>
      </w:r>
      <w:r w:rsidRPr="003C2A58">
        <w:rPr>
          <w:color w:val="000000"/>
        </w:rPr>
        <w:fldChar w:fldCharType="begin">
          <w:fldData xml:space="preserve">PEVuZE5vdGU+PENpdGU+PEF1dGhvcj5DdWk8L0F1dGhvcj48WWVhcj4yMDEyPC9ZZWFyPjxSZWNO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</w:fldData>
        </w:fldChar>
      </w:r>
      <w:r w:rsidR="002D2BE7">
        <w:rPr>
          <w:color w:val="000000"/>
        </w:rPr>
        <w:instrText xml:space="preserve"> ADDIN EN.CITE </w:instrText>
      </w:r>
      <w:r w:rsidR="002D2BE7">
        <w:rPr>
          <w:color w:val="000000"/>
        </w:rPr>
        <w:fldChar w:fldCharType="begin">
          <w:fldData xml:space="preserve">PEVuZE5vdGU+PENpdGU+PEF1dGhvcj5DdWk8L0F1dGhvcj48WWVhcj4yMDEyPC9ZZWFyPjxSZWNO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</w:fldData>
        </w:fldChar>
      </w:r>
      <w:r w:rsidR="002D2BE7">
        <w:rPr>
          <w:color w:val="000000"/>
        </w:rPr>
        <w:instrText xml:space="preserve"> ADDIN EN.CITE.DATA </w:instrText>
      </w:r>
      <w:r w:rsidR="002D2BE7">
        <w:rPr>
          <w:color w:val="000000"/>
        </w:rPr>
      </w:r>
      <w:r w:rsidR="002D2BE7">
        <w:rPr>
          <w:color w:val="000000"/>
        </w:rPr>
        <w:fldChar w:fldCharType="end"/>
      </w:r>
      <w:r w:rsidRPr="003C2A58">
        <w:rPr>
          <w:color w:val="000000"/>
        </w:rPr>
      </w:r>
      <w:r w:rsidRPr="003C2A58">
        <w:rPr>
          <w:color w:val="000000"/>
        </w:rPr>
        <w:fldChar w:fldCharType="separate"/>
      </w:r>
      <w:r w:rsidR="002D2BE7" w:rsidRPr="002D2BE7">
        <w:rPr>
          <w:noProof/>
          <w:color w:val="000000"/>
          <w:vertAlign w:val="superscript"/>
        </w:rPr>
        <w:t>55, 56, 98, 103-106, 108, 109, 192-197</w:t>
      </w:r>
      <w:r w:rsidRPr="003C2A58">
        <w:rPr>
          <w:color w:val="000000"/>
        </w:rPr>
        <w:fldChar w:fldCharType="end"/>
      </w:r>
      <w:r w:rsidRPr="003C2A58">
        <w:rPr>
          <w:color w:val="000000"/>
        </w:rPr>
        <w:t>, hydrophobic domains</w:t>
      </w:r>
      <w:r w:rsidRPr="003C2A58">
        <w:rPr>
          <w:color w:val="000000"/>
        </w:rPr>
        <w:fldChar w:fldCharType="begin">
          <w:fldData xml:space="preserve">PEVuZE5vdGU+PENpdGU+PEF1dGhvcj5DaGFuZzwvQXV0aG9yPjxZZWFyPjIwMTg8L1llYXI+PFJl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</w:fldData>
        </w:fldChar>
      </w:r>
      <w:r w:rsidR="002D2BE7">
        <w:rPr>
          <w:color w:val="000000"/>
        </w:rPr>
        <w:instrText xml:space="preserve"> ADDIN EN.CITE </w:instrText>
      </w:r>
      <w:r w:rsidR="002D2BE7">
        <w:rPr>
          <w:color w:val="000000"/>
        </w:rPr>
        <w:fldChar w:fldCharType="begin">
          <w:fldData xml:space="preserve">PEVuZE5vdGU+PENpdGU+PEF1dGhvcj5DaGFuZzwvQXV0aG9yPjxZZWFyPjIwMTg8L1llYXI+PFJl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</w:fldData>
        </w:fldChar>
      </w:r>
      <w:r w:rsidR="002D2BE7">
        <w:rPr>
          <w:color w:val="000000"/>
        </w:rPr>
        <w:instrText xml:space="preserve"> ADDIN EN.CITE.DATA </w:instrText>
      </w:r>
      <w:r w:rsidR="002D2BE7">
        <w:rPr>
          <w:color w:val="000000"/>
        </w:rPr>
      </w:r>
      <w:r w:rsidR="002D2BE7">
        <w:rPr>
          <w:color w:val="000000"/>
        </w:rPr>
        <w:fldChar w:fldCharType="end"/>
      </w:r>
      <w:r w:rsidRPr="003C2A58">
        <w:rPr>
          <w:color w:val="000000"/>
        </w:rPr>
      </w:r>
      <w:r w:rsidRPr="003C2A58">
        <w:rPr>
          <w:color w:val="000000"/>
        </w:rPr>
        <w:fldChar w:fldCharType="separate"/>
      </w:r>
      <w:r w:rsidR="002D2BE7" w:rsidRPr="002D2BE7">
        <w:rPr>
          <w:noProof/>
          <w:color w:val="000000"/>
          <w:vertAlign w:val="superscript"/>
        </w:rPr>
        <w:t>114-117</w:t>
      </w:r>
      <w:r w:rsidRPr="003C2A58">
        <w:rPr>
          <w:color w:val="000000"/>
        </w:rPr>
        <w:fldChar w:fldCharType="end"/>
      </w:r>
      <w:r w:rsidRPr="003C2A58">
        <w:rPr>
          <w:color w:val="000000"/>
        </w:rPr>
        <w:t>), homogenization</w:t>
      </w:r>
      <w:r w:rsidRPr="003C2A58">
        <w:rPr>
          <w:color w:val="000000"/>
        </w:rPr>
        <w:fldChar w:fldCharType="begin">
          <w:fldData xml:space="preserve">PEVuZE5vdGU+PENpdGU+PEF1dGhvcj5MaWFuZzwvQXV0aG9yPjxZZWFyPjIwMTc8L1llYXI+PFJl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</w:fldData>
        </w:fldChar>
      </w:r>
      <w:r w:rsidR="002D2BE7">
        <w:rPr>
          <w:color w:val="000000"/>
        </w:rPr>
        <w:instrText xml:space="preserve"> ADDIN EN.CITE </w:instrText>
      </w:r>
      <w:r w:rsidR="002D2BE7">
        <w:rPr>
          <w:color w:val="000000"/>
        </w:rPr>
        <w:fldChar w:fldCharType="begin">
          <w:fldData xml:space="preserve">PEVuZE5vdGU+PENpdGU+PEF1dGhvcj5MaWFuZzwvQXV0aG9yPjxZZWFyPjIwMTc8L1llYXI+PFJl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</w:fldData>
        </w:fldChar>
      </w:r>
      <w:r w:rsidR="002D2BE7">
        <w:rPr>
          <w:color w:val="000000"/>
        </w:rPr>
        <w:instrText xml:space="preserve"> ADDIN EN.CITE.DATA </w:instrText>
      </w:r>
      <w:r w:rsidR="002D2BE7">
        <w:rPr>
          <w:color w:val="000000"/>
        </w:rPr>
      </w:r>
      <w:r w:rsidR="002D2BE7">
        <w:rPr>
          <w:color w:val="000000"/>
        </w:rPr>
        <w:fldChar w:fldCharType="end"/>
      </w:r>
      <w:r w:rsidRPr="003C2A58">
        <w:rPr>
          <w:color w:val="000000"/>
        </w:rPr>
      </w:r>
      <w:r w:rsidRPr="003C2A58">
        <w:rPr>
          <w:color w:val="000000"/>
        </w:rPr>
        <w:fldChar w:fldCharType="separate"/>
      </w:r>
      <w:r w:rsidR="002D2BE7" w:rsidRPr="002D2BE7">
        <w:rPr>
          <w:noProof/>
          <w:color w:val="000000"/>
          <w:vertAlign w:val="superscript"/>
        </w:rPr>
        <w:t>61, 198</w:t>
      </w:r>
      <w:r w:rsidRPr="003C2A58">
        <w:rPr>
          <w:color w:val="000000"/>
        </w:rPr>
        <w:fldChar w:fldCharType="end"/>
      </w:r>
      <w:r w:rsidRPr="003C2A58">
        <w:rPr>
          <w:color w:val="000000"/>
        </w:rPr>
        <w:t>, high functionality crosslinks</w:t>
      </w:r>
      <w:r w:rsidRPr="003C2A58">
        <w:rPr>
          <w:color w:val="000000"/>
        </w:rPr>
        <w:fldChar w:fldCharType="begin">
          <w:fldData xml:space="preserve">PEVuZE5vdGU+PENpdGU+PEF1dGhvcj5HYWhhcndhcjwvQXV0aG9yPjxZZWFyPjIwMTE8L1llYXI+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</w:fldData>
        </w:fldChar>
      </w:r>
      <w:r w:rsidR="002D2BE7">
        <w:rPr>
          <w:color w:val="000000"/>
        </w:rPr>
        <w:instrText xml:space="preserve"> ADDIN EN.CITE </w:instrText>
      </w:r>
      <w:r w:rsidR="002D2BE7">
        <w:rPr>
          <w:color w:val="000000"/>
        </w:rPr>
        <w:fldChar w:fldCharType="begin">
          <w:fldData xml:space="preserve">PEVuZE5vdGU+PENpdGU+PEF1dGhvcj5HYWhhcndhcjwvQXV0aG9yPjxZZWFyPjIwMTE8L1llYXI+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</w:fldData>
        </w:fldChar>
      </w:r>
      <w:r w:rsidR="002D2BE7">
        <w:rPr>
          <w:color w:val="000000"/>
        </w:rPr>
        <w:instrText xml:space="preserve"> ADDIN EN.CITE.DATA </w:instrText>
      </w:r>
      <w:r w:rsidR="002D2BE7">
        <w:rPr>
          <w:color w:val="000000"/>
        </w:rPr>
      </w:r>
      <w:r w:rsidR="002D2BE7">
        <w:rPr>
          <w:color w:val="000000"/>
        </w:rPr>
        <w:fldChar w:fldCharType="end"/>
      </w:r>
      <w:r w:rsidRPr="003C2A58">
        <w:rPr>
          <w:color w:val="000000"/>
        </w:rPr>
      </w:r>
      <w:r w:rsidRPr="003C2A58">
        <w:rPr>
          <w:color w:val="000000"/>
        </w:rPr>
        <w:fldChar w:fldCharType="separate"/>
      </w:r>
      <w:r w:rsidR="002D2BE7" w:rsidRPr="002D2BE7">
        <w:rPr>
          <w:noProof/>
          <w:color w:val="000000"/>
          <w:vertAlign w:val="superscript"/>
        </w:rPr>
        <w:t>44, 52-54, 199, 200</w:t>
      </w:r>
      <w:r w:rsidRPr="003C2A58">
        <w:rPr>
          <w:color w:val="000000"/>
        </w:rPr>
        <w:fldChar w:fldCharType="end"/>
      </w:r>
      <w:r w:rsidRPr="003C2A58">
        <w:rPr>
          <w:color w:val="000000"/>
        </w:rPr>
        <w:t>, and interpenetrating networks (IPN)</w:t>
      </w:r>
      <w:r w:rsidRPr="003C2A58">
        <w:rPr>
          <w:color w:val="000000"/>
        </w:rPr>
        <w:fldChar w:fldCharType="begin">
          <w:fldData xml:space="preserve">PEVuZE5vdGU+PENpdGU+PEF1dGhvcj5NdW5vei1QaW50bzwvQXV0aG9yPjxZZWFyPjIwMTU8L1ll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</w:fldData>
        </w:fldChar>
      </w:r>
      <w:r w:rsidR="002D2BE7">
        <w:rPr>
          <w:color w:val="000000"/>
        </w:rPr>
        <w:instrText xml:space="preserve"> ADDIN EN.CITE </w:instrText>
      </w:r>
      <w:r w:rsidR="002D2BE7">
        <w:rPr>
          <w:color w:val="000000"/>
        </w:rPr>
        <w:fldChar w:fldCharType="begin">
          <w:fldData xml:space="preserve">PEVuZE5vdGU+PENpdGU+PEF1dGhvcj5NdW5vei1QaW50bzwvQXV0aG9yPjxZZWFyPjIwMTU8L1ll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</w:fldData>
        </w:fldChar>
      </w:r>
      <w:r w:rsidR="002D2BE7">
        <w:rPr>
          <w:color w:val="000000"/>
        </w:rPr>
        <w:instrText xml:space="preserve"> ADDIN EN.CITE.DATA </w:instrText>
      </w:r>
      <w:r w:rsidR="002D2BE7">
        <w:rPr>
          <w:color w:val="000000"/>
        </w:rPr>
      </w:r>
      <w:r w:rsidR="002D2BE7">
        <w:rPr>
          <w:color w:val="000000"/>
        </w:rPr>
        <w:fldChar w:fldCharType="end"/>
      </w:r>
      <w:r w:rsidRPr="003C2A58">
        <w:rPr>
          <w:color w:val="000000"/>
        </w:rPr>
      </w:r>
      <w:r w:rsidRPr="003C2A58">
        <w:rPr>
          <w:color w:val="000000"/>
        </w:rPr>
        <w:fldChar w:fldCharType="separate"/>
      </w:r>
      <w:r w:rsidR="002D2BE7" w:rsidRPr="002D2BE7">
        <w:rPr>
          <w:noProof/>
          <w:color w:val="000000"/>
          <w:vertAlign w:val="superscript"/>
        </w:rPr>
        <w:t>58, 123, 124, 201-205</w:t>
      </w:r>
      <w:r w:rsidRPr="003C2A58">
        <w:rPr>
          <w:color w:val="000000"/>
        </w:rPr>
        <w:fldChar w:fldCharType="end"/>
      </w:r>
      <w:r w:rsidRPr="003C2A58">
        <w:rPr>
          <w:color w:val="000000"/>
        </w:rPr>
        <w:t xml:space="preserve"> including double networks.</w:t>
      </w:r>
      <w:r w:rsidRPr="003C2A58">
        <w:rPr>
          <w:color w:val="000000"/>
        </w:rPr>
        <w:fldChar w:fldCharType="begin">
          <w:fldData xml:space="preserve">PEVuZE5vdGU+PENpdGU+PEF1dGhvcj5Hb25nPC9BdXRob3I+PFllYXI+MjAwMzwvWWVhcj48UmVj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</w:fldData>
        </w:fldChar>
      </w:r>
      <w:r w:rsidR="002D2BE7">
        <w:rPr>
          <w:color w:val="000000"/>
        </w:rPr>
        <w:instrText xml:space="preserve"> ADDIN EN.CITE </w:instrText>
      </w:r>
      <w:r w:rsidR="002D2BE7">
        <w:rPr>
          <w:color w:val="000000"/>
        </w:rPr>
        <w:fldChar w:fldCharType="begin">
          <w:fldData xml:space="preserve">PEVuZE5vdGU+PENpdGU+PEF1dGhvcj5Hb25nPC9BdXRob3I+PFllYXI+MjAwMzwvWWVhcj48UmVj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</w:fldData>
        </w:fldChar>
      </w:r>
      <w:r w:rsidR="002D2BE7">
        <w:rPr>
          <w:color w:val="000000"/>
        </w:rPr>
        <w:instrText xml:space="preserve"> ADDIN EN.CITE.DATA </w:instrText>
      </w:r>
      <w:r w:rsidR="002D2BE7">
        <w:rPr>
          <w:color w:val="000000"/>
        </w:rPr>
      </w:r>
      <w:r w:rsidR="002D2BE7">
        <w:rPr>
          <w:color w:val="000000"/>
        </w:rPr>
        <w:fldChar w:fldCharType="end"/>
      </w:r>
      <w:r w:rsidRPr="003C2A58">
        <w:rPr>
          <w:color w:val="000000"/>
        </w:rPr>
      </w:r>
      <w:r w:rsidRPr="003C2A58">
        <w:rPr>
          <w:color w:val="000000"/>
        </w:rPr>
        <w:fldChar w:fldCharType="separate"/>
      </w:r>
      <w:r w:rsidR="002D2BE7" w:rsidRPr="002D2BE7">
        <w:rPr>
          <w:noProof/>
          <w:color w:val="000000"/>
          <w:vertAlign w:val="superscript"/>
        </w:rPr>
        <w:t>4, 59, 119, 120, 206, 207</w:t>
      </w:r>
      <w:r w:rsidRPr="003C2A58">
        <w:rPr>
          <w:color w:val="000000"/>
        </w:rPr>
        <w:fldChar w:fldCharType="end"/>
      </w:r>
      <w:r w:rsidRPr="003C2A58">
        <w:rPr>
          <w:color w:val="000000"/>
        </w:rPr>
        <w:t xml:space="preserve"> Much of this research has focused on expanding available hydrogel chemistries</w:t>
      </w:r>
      <w:r w:rsidRPr="003C2A58">
        <w:rPr>
          <w:color w:val="000000"/>
        </w:rPr>
        <w:fldChar w:fldCharType="begin">
          <w:fldData xml:space="preserve">PEVuZE5vdGU+PENpdGU+PEF1dGhvcj5XYW5nPC9BdXRob3I+PFllYXI+MjAxNzwvWWVhcj48UmVj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</w:fldData>
        </w:fldChar>
      </w:r>
      <w:r w:rsidR="002D2BE7">
        <w:rPr>
          <w:color w:val="000000"/>
        </w:rPr>
        <w:instrText xml:space="preserve"> ADDIN EN.CITE </w:instrText>
      </w:r>
      <w:r w:rsidR="002D2BE7">
        <w:rPr>
          <w:color w:val="000000"/>
        </w:rPr>
        <w:fldChar w:fldCharType="begin">
          <w:fldData xml:space="preserve">PEVuZE5vdGU+PENpdGU+PEF1dGhvcj5XYW5nPC9BdXRob3I+PFllYXI+MjAxNzwvWWVhcj48UmVj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</w:fldData>
        </w:fldChar>
      </w:r>
      <w:r w:rsidR="002D2BE7">
        <w:rPr>
          <w:color w:val="000000"/>
        </w:rPr>
        <w:instrText xml:space="preserve"> ADDIN EN.CITE.DATA </w:instrText>
      </w:r>
      <w:r w:rsidR="002D2BE7">
        <w:rPr>
          <w:color w:val="000000"/>
        </w:rPr>
      </w:r>
      <w:r w:rsidR="002D2BE7">
        <w:rPr>
          <w:color w:val="000000"/>
        </w:rPr>
        <w:fldChar w:fldCharType="end"/>
      </w:r>
      <w:r w:rsidRPr="003C2A58">
        <w:rPr>
          <w:color w:val="000000"/>
        </w:rPr>
      </w:r>
      <w:r w:rsidRPr="003C2A58">
        <w:rPr>
          <w:color w:val="000000"/>
        </w:rPr>
        <w:fldChar w:fldCharType="separate"/>
      </w:r>
      <w:r w:rsidR="002D2BE7" w:rsidRPr="002D2BE7">
        <w:rPr>
          <w:noProof/>
          <w:color w:val="000000"/>
          <w:vertAlign w:val="superscript"/>
        </w:rPr>
        <w:t>87, 88, 90, 208-210</w:t>
      </w:r>
      <w:r w:rsidRPr="003C2A58">
        <w:rPr>
          <w:color w:val="000000"/>
        </w:rPr>
        <w:fldChar w:fldCharType="end"/>
      </w:r>
      <w:r w:rsidRPr="003C2A58">
        <w:rPr>
          <w:color w:val="000000"/>
        </w:rPr>
        <w:t xml:space="preserve"> and development of fundamental </w:t>
      </w:r>
      <w:r w:rsidRPr="003C2A58">
        <w:rPr>
          <w:color w:val="000000"/>
        </w:rPr>
        <w:lastRenderedPageBreak/>
        <w:t>soft material mechanics.</w:t>
      </w:r>
      <w:r w:rsidRPr="003C2A58">
        <w:rPr>
          <w:color w:val="000000"/>
        </w:rPr>
        <w:fldChar w:fldCharType="begin">
          <w:fldData xml:space="preserve">PEVuZE5vdGU+PENpdGU+PEF1dGhvcj5CYWk8L0F1dGhvcj48WWVhcj4yMDE5PC9ZZWFyPjxSZWNO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</w:fldData>
        </w:fldChar>
      </w:r>
      <w:r w:rsidR="002D2BE7">
        <w:rPr>
          <w:color w:val="000000"/>
        </w:rPr>
        <w:instrText xml:space="preserve"> ADDIN EN.CITE </w:instrText>
      </w:r>
      <w:r w:rsidR="002D2BE7">
        <w:rPr>
          <w:color w:val="000000"/>
        </w:rPr>
        <w:fldChar w:fldCharType="begin">
          <w:fldData xml:space="preserve">PEVuZE5vdGU+PENpdGU+PEF1dGhvcj5CYWk8L0F1dGhvcj48WWVhcj4yMDE5PC9ZZWFyPjxSZWNO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</w:fldData>
        </w:fldChar>
      </w:r>
      <w:r w:rsidR="002D2BE7">
        <w:rPr>
          <w:color w:val="000000"/>
        </w:rPr>
        <w:instrText xml:space="preserve"> ADDIN EN.CITE.DATA </w:instrText>
      </w:r>
      <w:r w:rsidR="002D2BE7">
        <w:rPr>
          <w:color w:val="000000"/>
        </w:rPr>
      </w:r>
      <w:r w:rsidR="002D2BE7">
        <w:rPr>
          <w:color w:val="000000"/>
        </w:rPr>
        <w:fldChar w:fldCharType="end"/>
      </w:r>
      <w:r w:rsidRPr="003C2A58">
        <w:rPr>
          <w:color w:val="000000"/>
        </w:rPr>
      </w:r>
      <w:r w:rsidRPr="003C2A58">
        <w:rPr>
          <w:color w:val="000000"/>
        </w:rPr>
        <w:fldChar w:fldCharType="separate"/>
      </w:r>
      <w:r w:rsidR="002D2BE7" w:rsidRPr="002D2BE7">
        <w:rPr>
          <w:noProof/>
          <w:color w:val="000000"/>
          <w:vertAlign w:val="superscript"/>
        </w:rPr>
        <w:t>38, 47, 50, 57, 211, 212</w:t>
      </w:r>
      <w:r w:rsidRPr="003C2A58">
        <w:rPr>
          <w:color w:val="000000"/>
        </w:rPr>
        <w:fldChar w:fldCharType="end"/>
      </w:r>
      <w:r w:rsidRPr="003C2A58">
        <w:rPr>
          <w:color w:val="000000"/>
        </w:rPr>
        <w:t xml:space="preserve"> Recently, researchers have begun to focus on biomedical applications of these materials.</w:t>
      </w:r>
      <w:r w:rsidRPr="003C2A58">
        <w:rPr>
          <w:color w:val="000000"/>
        </w:rPr>
        <w:fldChar w:fldCharType="begin">
          <w:fldData xml:space="preserve">PEVuZE5vdGU+PENpdGU+PEF1dGhvcj5MaXU8L0F1dGhvcj48WWVhcj4yMDE4PC9ZZWFyPjxSZWNO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=
</w:fldData>
        </w:fldChar>
      </w:r>
      <w:r w:rsidR="002D2BE7">
        <w:rPr>
          <w:color w:val="000000"/>
        </w:rPr>
        <w:instrText xml:space="preserve"> ADDIN EN.CITE </w:instrText>
      </w:r>
      <w:r w:rsidR="002D2BE7">
        <w:rPr>
          <w:color w:val="000000"/>
        </w:rPr>
        <w:fldChar w:fldCharType="begin">
          <w:fldData xml:space="preserve">PEVuZE5vdGU+PENpdGU+PEF1dGhvcj5MaXU8L0F1dGhvcj48WWVhcj4yMDE4PC9ZZWFyPjxSZWNO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=
</w:fldData>
        </w:fldChar>
      </w:r>
      <w:r w:rsidR="002D2BE7">
        <w:rPr>
          <w:color w:val="000000"/>
        </w:rPr>
        <w:instrText xml:space="preserve"> ADDIN EN.CITE.DATA </w:instrText>
      </w:r>
      <w:r w:rsidR="002D2BE7">
        <w:rPr>
          <w:color w:val="000000"/>
        </w:rPr>
      </w:r>
      <w:r w:rsidR="002D2BE7">
        <w:rPr>
          <w:color w:val="000000"/>
        </w:rPr>
        <w:fldChar w:fldCharType="end"/>
      </w:r>
      <w:r w:rsidRPr="003C2A58">
        <w:rPr>
          <w:color w:val="000000"/>
        </w:rPr>
      </w:r>
      <w:r w:rsidRPr="003C2A58">
        <w:rPr>
          <w:color w:val="000000"/>
        </w:rPr>
        <w:fldChar w:fldCharType="separate"/>
      </w:r>
      <w:r w:rsidR="002D2BE7" w:rsidRPr="002D2BE7">
        <w:rPr>
          <w:noProof/>
          <w:color w:val="000000"/>
          <w:vertAlign w:val="superscript"/>
        </w:rPr>
        <w:t>86, 94, 95, 122, 213, 214</w:t>
      </w:r>
      <w:r w:rsidRPr="003C2A58">
        <w:rPr>
          <w:color w:val="000000"/>
        </w:rPr>
        <w:fldChar w:fldCharType="end"/>
      </w:r>
      <w:r w:rsidRPr="003C2A58">
        <w:rPr>
          <w:color w:val="000000"/>
        </w:rPr>
        <w:t xml:space="preserve"> Cardiovascular device design requires additional consideration of factors such as antifouling properties, hemocompatibility, biostability, and favorable cell-material interactions.</w:t>
      </w:r>
      <w:r w:rsidRPr="003C2A58">
        <w:rPr>
          <w:color w:val="000000"/>
        </w:rPr>
        <w:fldChar w:fldCharType="begin"/>
      </w:r>
      <w:r w:rsidR="002D2BE7">
        <w:rPr>
          <w:color w:val="000000"/>
        </w:rPr>
        <w:instrText xml:space="preserve"> ADDIN EN.CITE &lt;EndNote&gt;&lt;Cite&gt;&lt;Author&gt;Radke&lt;/Author&gt;&lt;Year&gt;2018&lt;/Year&gt;&lt;RecNum&gt;121&lt;/RecNum&gt;&lt;DisplayText&gt;&lt;style face="superscript"&gt;125&lt;/style&gt;&lt;/DisplayText&gt;&lt;record&gt;&lt;rec-number&gt;121&lt;/rec-number&gt;&lt;foreign-keys&gt;&lt;key app="EN" db-id="adpdpsz0taasp3evwpbvpsd9xwx5taff0pwr" timestamp="1659222283"&gt;121&lt;/key&gt;&lt;/foreign-keys&gt;&lt;ref-type name="Journal Article"&gt;17&lt;/ref-type&gt;&lt;contributors&gt;&lt;authors&gt;&lt;author&gt;Radke, Daniel&lt;/author&gt;&lt;author&gt;Jia, Wenkai&lt;/author&gt;&lt;author&gt;Sharma, Dhavan&lt;/author&gt;&lt;author&gt;Fena, Kemin&lt;/author&gt;&lt;author&gt;Wang, Guifang&lt;/author&gt;&lt;author&gt;Goldman, Jeremy&lt;/author&gt;&lt;author&gt;Zhao, Feng&lt;/author&gt;&lt;/authors&gt;&lt;/contributors&gt;&lt;titles&gt;&lt;title&gt;Tissue Engineering at the Blood‐Contacting Surface: A Review of Challenges and Strategies in Vascular Graft Development&lt;/title&gt;&lt;secondary-title&gt;Advanced healthcare materials&lt;/secondary-title&gt;&lt;/titles&gt;&lt;periodical&gt;&lt;full-title&gt;Advanced Healthcare Materials&lt;/full-title&gt;&lt;/periodical&gt;&lt;pages&gt;1701461&lt;/pages&gt;&lt;dates&gt;&lt;year&gt;2018&lt;/year&gt;&lt;/dates&gt;&lt;isbn&gt;2192-2640&lt;/isbn&gt;&lt;urls&gt;&lt;/urls&gt;&lt;/record&gt;&lt;/Cite&gt;&lt;/EndNote&gt;</w:instrText>
      </w:r>
      <w:r w:rsidRPr="003C2A58">
        <w:rPr>
          <w:color w:val="000000"/>
        </w:rPr>
        <w:fldChar w:fldCharType="separate"/>
      </w:r>
      <w:r w:rsidR="002D2BE7" w:rsidRPr="002D2BE7">
        <w:rPr>
          <w:noProof/>
          <w:color w:val="000000"/>
          <w:vertAlign w:val="superscript"/>
        </w:rPr>
        <w:t>125</w:t>
      </w:r>
      <w:r w:rsidRPr="003C2A58">
        <w:rPr>
          <w:color w:val="000000"/>
        </w:rPr>
        <w:fldChar w:fldCharType="end"/>
      </w:r>
      <w:r w:rsidRPr="003C2A58">
        <w:rPr>
          <w:color w:val="000000"/>
        </w:rPr>
        <w:t xml:space="preserve"> We previously demonstrated that introduction of sacrificial hydrogen bonds could be used to reduce suture damage and resultant particle generation. Copolymerization of </w:t>
      </w:r>
      <w:r w:rsidRPr="003C2A58">
        <w:rPr>
          <w:i/>
          <w:iCs/>
          <w:color w:val="000000"/>
        </w:rPr>
        <w:t>N</w:t>
      </w:r>
      <w:r w:rsidRPr="003C2A58">
        <w:rPr>
          <w:color w:val="000000"/>
        </w:rPr>
        <w:t>-vinyl pyrrolidone during single network hydrogel fabrication increased fracture energy and correlated with suture damage resistance.</w:t>
      </w:r>
      <w:r w:rsidRPr="003C2A58">
        <w:rPr>
          <w:color w:val="000000"/>
        </w:rPr>
        <w:fldChar w:fldCharType="begin"/>
      </w:r>
      <w:r w:rsidR="00551A8B">
        <w:rPr>
          <w:color w:val="000000"/>
        </w:rPr>
        <w:instrText xml:space="preserve"> ADDIN EN.CITE &lt;EndNote&gt;&lt;Cite&gt;&lt;Author&gt;Post&lt;/Author&gt;&lt;Year&gt;2018&lt;/Year&gt;&lt;RecNum&gt;194&lt;/RecNum&gt;&lt;DisplayText&gt;&lt;style face="superscript"&gt;8&lt;/style&gt;&lt;/DisplayText&gt;&lt;record&gt;&lt;rec-number&gt;194&lt;/rec-number&gt;&lt;foreign-keys&gt;&lt;key app="EN" db-id="x9f9zr0rkzsapfearrrpprfvsr2e9eff9r99" timestamp="1589821738" guid="d164e092-47cd-42b0-8f2c-9373ef87fa36"&gt;194&lt;/key&gt;&lt;/foreign-keys&gt;&lt;ref-type name="Journal Article"&gt;17&lt;/ref-type&gt;&lt;contributors&gt;&lt;authors&gt;&lt;author&gt;Post, Allison&lt;/author&gt;&lt;author&gt;Kishan, Alysha P&lt;/author&gt;&lt;author&gt;Diaz-Rodriguez, Patricia&lt;/author&gt;&lt;author&gt;Tuzun, Egemen&lt;/author&gt;&lt;author&gt;Hahn, Mariah&lt;/author&gt;&lt;author&gt;Cosgriff-Hernandez, Elizabeth&lt;/author&gt;&lt;/authors&gt;&lt;/contributors&gt;&lt;titles&gt;&lt;title&gt;Introduction of sacrificial bonds to hydrogels to increase defect tolerance during suturing of multilayer vascular grafts&lt;/title&gt;&lt;secondary-title&gt;Acta Biomaterialia&lt;/secondary-title&gt;&lt;/titles&gt;&lt;periodical&gt;&lt;full-title&gt;Acta biomaterialia&lt;/full-title&gt;&lt;/periodical&gt;&lt;pages&gt;313-322&lt;/pages&gt;&lt;volume&gt;69&lt;/volume&gt;&lt;dates&gt;&lt;year&gt;2018&lt;/year&gt;&lt;/dates&gt;&lt;isbn&gt;1742-7061&lt;/isbn&gt;&lt;urls&gt;&lt;/urls&gt;&lt;/record&gt;&lt;/Cite&gt;&lt;/EndNote&gt;</w:instrText>
      </w:r>
      <w:r w:rsidRPr="003C2A58">
        <w:rPr>
          <w:color w:val="000000"/>
        </w:rPr>
        <w:fldChar w:fldCharType="separate"/>
      </w:r>
      <w:r w:rsidR="00D85D87" w:rsidRPr="00D85D87">
        <w:rPr>
          <w:noProof/>
          <w:color w:val="000000"/>
          <w:vertAlign w:val="superscript"/>
        </w:rPr>
        <w:t>8</w:t>
      </w:r>
      <w:r w:rsidRPr="003C2A58">
        <w:rPr>
          <w:color w:val="000000"/>
        </w:rPr>
        <w:fldChar w:fldCharType="end"/>
      </w:r>
      <w:r w:rsidRPr="003C2A58">
        <w:rPr>
          <w:color w:val="000000"/>
        </w:rPr>
        <w:t xml:space="preserve"> This composition maintained requisite material properties for cardiovascular application including thromboresistance and endothelial cell adhesion and spreading. Although this eliminated one mode of hydrogel failure, it did not address hydrogel fracture due to stretching and surgical handling of the graft during implantation. To address suture, stretching, and surgical handling damage, new approaches to design durable hydrogels must be undertaken.  </w:t>
      </w:r>
    </w:p>
    <w:p w14:paraId="717A88C1" w14:textId="77777777" w:rsidR="003C2A58" w:rsidRPr="00F12D00" w:rsidRDefault="003C2A58" w:rsidP="003C2A58">
      <w:pPr>
        <w:spacing w:line="480" w:lineRule="auto"/>
        <w:ind w:firstLine="720"/>
        <w:jc w:val="both"/>
        <w:rPr>
          <w:iCs/>
        </w:rPr>
      </w:pPr>
      <w:r>
        <w:rPr>
          <w:iCs/>
        </w:rPr>
        <w:t xml:space="preserve">To best define new approaches in the design of durable hydrogels, it is important to carefully assess baseline properties. Just as suture damage resistance was correlated with fracture energy, so too must torquing damage resistance be correlated with a fundamental mechanical property to best design resistance to this damage mechanism. Towards this end, resistance to torquing damage for a range of single network PEGDA hydrogels must be investigated alongside their mechanical properties. Upon determination of the properties that best mitigate this damage mechanism, new approaches that target improvement of these properties and maintenance of other requisite properties can be explored. As described, there are many approaches that can be </w:t>
      </w:r>
      <w:r>
        <w:rPr>
          <w:iCs/>
        </w:rPr>
        <w:lastRenderedPageBreak/>
        <w:t xml:space="preserve">undertaken to improve hydrogel network properties. In this investigation, three were explored. Namely, homogenization, secondary interactions, and interpenetrating networks. Each approach will be explained in the following sections.  </w:t>
      </w:r>
    </w:p>
    <w:p w14:paraId="04DD482E" w14:textId="77777777" w:rsidR="003C2A58" w:rsidRPr="00F12D00" w:rsidRDefault="003C2A58" w:rsidP="00EB659A">
      <w:pPr>
        <w:pStyle w:val="Heading4"/>
      </w:pPr>
      <w:bookmarkStart w:id="54" w:name="_Toc108641484"/>
      <w:r>
        <w:t xml:space="preserve">3.1.1 </w:t>
      </w:r>
      <w:r w:rsidRPr="00926D79">
        <w:t>Homogenization</w:t>
      </w:r>
      <w:bookmarkEnd w:id="54"/>
      <w:r w:rsidRPr="00926D79">
        <w:t> </w:t>
      </w:r>
    </w:p>
    <w:p w14:paraId="3826CE20" w14:textId="01F5FB43" w:rsidR="003C2A58" w:rsidRPr="003C2A58" w:rsidRDefault="003C2A58" w:rsidP="003C2A58">
      <w:pPr>
        <w:spacing w:line="480" w:lineRule="auto"/>
        <w:ind w:firstLine="720"/>
        <w:jc w:val="both"/>
        <w:textAlignment w:val="center"/>
        <w:rPr>
          <w:rFonts w:eastAsia="Calibri"/>
          <w:bCs/>
          <w:color w:val="000000"/>
          <w:kern w:val="24"/>
        </w:rPr>
      </w:pPr>
      <w:r w:rsidRPr="003C2A58">
        <w:rPr>
          <w:rFonts w:eastAsia="Calibri"/>
          <w:bCs/>
          <w:color w:val="000000"/>
          <w:kern w:val="24"/>
        </w:rPr>
        <w:t>Prior to network characterization, it was hypothesized that resistance to twisting/</w:t>
      </w:r>
      <w:r w:rsidR="00EB659A" w:rsidRPr="003C2A58">
        <w:rPr>
          <w:rFonts w:eastAsia="Calibri"/>
          <w:bCs/>
          <w:color w:val="000000"/>
          <w:kern w:val="24"/>
        </w:rPr>
        <w:t>torqueing</w:t>
      </w:r>
      <w:r w:rsidRPr="003C2A58">
        <w:rPr>
          <w:rFonts w:eastAsia="Calibri"/>
          <w:bCs/>
          <w:color w:val="000000"/>
          <w:kern w:val="24"/>
        </w:rPr>
        <w:t xml:space="preserve"> from surgical handling could be approximated as a stretching deformation. Hydrogel failure under extension is thought to be the result of stress concentration on weak portions of the network.</w:t>
      </w:r>
      <w:r w:rsidRPr="003C2A58">
        <w:rPr>
          <w:rFonts w:eastAsia="Calibri"/>
          <w:bCs/>
          <w:color w:val="000000"/>
          <w:kern w:val="24"/>
        </w:rPr>
        <w:fldChar w:fldCharType="begin">
          <w:fldData xml:space="preserve">PEVuZE5vdGU+PENpdGU+PEF1dGhvcj5UaWJiaXR0PC9BdXRob3I+PFllYXI+MjAxMzwvWWVhcj48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=
</w:fldData>
        </w:fldChar>
      </w:r>
      <w:r w:rsidR="002D2BE7">
        <w:rPr>
          <w:rFonts w:eastAsia="Calibri"/>
          <w:bCs/>
          <w:color w:val="000000"/>
          <w:kern w:val="24"/>
        </w:rPr>
        <w:instrText xml:space="preserve"> ADDIN EN.CITE </w:instrText>
      </w:r>
      <w:r w:rsidR="002D2BE7">
        <w:rPr>
          <w:rFonts w:eastAsia="Calibri"/>
          <w:bCs/>
          <w:color w:val="000000"/>
          <w:kern w:val="24"/>
        </w:rPr>
        <w:fldChar w:fldCharType="begin">
          <w:fldData xml:space="preserve">PEVuZE5vdGU+PENpdGU+PEF1dGhvcj5UaWJiaXR0PC9BdXRob3I+PFllYXI+MjAxMzwvWWVhcj48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=
</w:fldData>
        </w:fldChar>
      </w:r>
      <w:r w:rsidR="002D2BE7">
        <w:rPr>
          <w:rFonts w:eastAsia="Calibri"/>
          <w:bCs/>
          <w:color w:val="000000"/>
          <w:kern w:val="24"/>
        </w:rPr>
        <w:instrText xml:space="preserve"> ADDIN EN.CITE.DATA </w:instrText>
      </w:r>
      <w:r w:rsidR="002D2BE7">
        <w:rPr>
          <w:rFonts w:eastAsia="Calibri"/>
          <w:bCs/>
          <w:color w:val="000000"/>
          <w:kern w:val="24"/>
        </w:rPr>
      </w:r>
      <w:r w:rsidR="002D2BE7">
        <w:rPr>
          <w:rFonts w:eastAsia="Calibri"/>
          <w:bCs/>
          <w:color w:val="000000"/>
          <w:kern w:val="24"/>
        </w:rPr>
        <w:fldChar w:fldCharType="end"/>
      </w:r>
      <w:r w:rsidRPr="003C2A58">
        <w:rPr>
          <w:rFonts w:eastAsia="Calibri"/>
          <w:bCs/>
          <w:color w:val="000000"/>
          <w:kern w:val="24"/>
        </w:rPr>
      </w:r>
      <w:r w:rsidRPr="003C2A58">
        <w:rPr>
          <w:rFonts w:eastAsia="Calibri"/>
          <w:bCs/>
          <w:color w:val="000000"/>
          <w:kern w:val="24"/>
        </w:rPr>
        <w:fldChar w:fldCharType="separate"/>
      </w:r>
      <w:r w:rsidR="002D2BE7" w:rsidRPr="002D2BE7">
        <w:rPr>
          <w:rFonts w:eastAsia="Calibri"/>
          <w:bCs/>
          <w:noProof/>
          <w:color w:val="000000"/>
          <w:kern w:val="24"/>
          <w:vertAlign w:val="superscript"/>
        </w:rPr>
        <w:t>60, 215</w:t>
      </w:r>
      <w:r w:rsidRPr="003C2A58">
        <w:rPr>
          <w:rFonts w:eastAsia="Calibri"/>
          <w:bCs/>
          <w:color w:val="000000"/>
          <w:kern w:val="24"/>
        </w:rPr>
        <w:fldChar w:fldCharType="end"/>
      </w:r>
      <w:r w:rsidRPr="003C2A58">
        <w:rPr>
          <w:rFonts w:eastAsia="Calibri"/>
          <w:bCs/>
          <w:color w:val="000000"/>
          <w:kern w:val="24"/>
        </w:rPr>
        <w:t xml:space="preserve"> Weak portions of the network are attributed to network heterogeneity, and PEGDA networks are known to be highly heterogeneous due to the relatively uncontrolled addition polymerization of the kinetic chain during radical initiation.</w:t>
      </w:r>
      <w:r w:rsidRPr="003C2A58">
        <w:rPr>
          <w:rFonts w:eastAsia="Calibri"/>
          <w:bCs/>
          <w:color w:val="000000"/>
          <w:kern w:val="24"/>
        </w:rPr>
        <w:fldChar w:fldCharType="begin">
          <w:fldData xml:space="preserve">PEVuZE5vdGU+PENpdGU+PEF1dGhvcj5UaWJiaXR0PC9BdXRob3I+PFllYXI+MjAxMzwvWWVhcj48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</w:fldData>
        </w:fldChar>
      </w:r>
      <w:r w:rsidR="002D2BE7">
        <w:rPr>
          <w:rFonts w:eastAsia="Calibri"/>
          <w:bCs/>
          <w:color w:val="000000"/>
          <w:kern w:val="24"/>
        </w:rPr>
        <w:instrText xml:space="preserve"> ADDIN EN.CITE </w:instrText>
      </w:r>
      <w:r w:rsidR="002D2BE7">
        <w:rPr>
          <w:rFonts w:eastAsia="Calibri"/>
          <w:bCs/>
          <w:color w:val="000000"/>
          <w:kern w:val="24"/>
        </w:rPr>
        <w:fldChar w:fldCharType="begin">
          <w:fldData xml:space="preserve">PEVuZE5vdGU+PENpdGU+PEF1dGhvcj5UaWJiaXR0PC9BdXRob3I+PFllYXI+MjAxMzwvWWVhcj48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</w:fldData>
        </w:fldChar>
      </w:r>
      <w:r w:rsidR="002D2BE7">
        <w:rPr>
          <w:rFonts w:eastAsia="Calibri"/>
          <w:bCs/>
          <w:color w:val="000000"/>
          <w:kern w:val="24"/>
        </w:rPr>
        <w:instrText xml:space="preserve"> ADDIN EN.CITE.DATA </w:instrText>
      </w:r>
      <w:r w:rsidR="002D2BE7">
        <w:rPr>
          <w:rFonts w:eastAsia="Calibri"/>
          <w:bCs/>
          <w:color w:val="000000"/>
          <w:kern w:val="24"/>
        </w:rPr>
      </w:r>
      <w:r w:rsidR="002D2BE7">
        <w:rPr>
          <w:rFonts w:eastAsia="Calibri"/>
          <w:bCs/>
          <w:color w:val="000000"/>
          <w:kern w:val="24"/>
        </w:rPr>
        <w:fldChar w:fldCharType="end"/>
      </w:r>
      <w:r w:rsidRPr="003C2A58">
        <w:rPr>
          <w:rFonts w:eastAsia="Calibri"/>
          <w:bCs/>
          <w:color w:val="000000"/>
          <w:kern w:val="24"/>
        </w:rPr>
      </w:r>
      <w:r w:rsidRPr="003C2A58">
        <w:rPr>
          <w:rFonts w:eastAsia="Calibri"/>
          <w:bCs/>
          <w:color w:val="000000"/>
          <w:kern w:val="24"/>
        </w:rPr>
        <w:fldChar w:fldCharType="separate"/>
      </w:r>
      <w:r w:rsidR="002D2BE7" w:rsidRPr="002D2BE7">
        <w:rPr>
          <w:rFonts w:eastAsia="Calibri"/>
          <w:bCs/>
          <w:noProof/>
          <w:color w:val="000000"/>
          <w:kern w:val="24"/>
          <w:vertAlign w:val="superscript"/>
        </w:rPr>
        <w:t>60, 69</w:t>
      </w:r>
      <w:r w:rsidRPr="003C2A58">
        <w:rPr>
          <w:rFonts w:eastAsia="Calibri"/>
          <w:bCs/>
          <w:color w:val="000000"/>
          <w:kern w:val="24"/>
        </w:rPr>
        <w:fldChar w:fldCharType="end"/>
      </w:r>
      <w:r w:rsidRPr="003C2A58">
        <w:rPr>
          <w:rFonts w:eastAsia="Calibri"/>
          <w:bCs/>
          <w:color w:val="000000"/>
          <w:kern w:val="24"/>
        </w:rPr>
        <w:t xml:space="preserve"> Network homogenization approaches rely on the concept that improving the uniformity of stress distribution through the hydrogel enables more robust mechanical properties. Towards this end, it was hypothesized that decreasing network heterogeneity could improve resistance to damage under extension. </w:t>
      </w:r>
    </w:p>
    <w:p w14:paraId="43BE6B0E" w14:textId="0F12C305" w:rsidR="003C2A58" w:rsidRPr="003C2A58" w:rsidRDefault="003C2A58" w:rsidP="003C2A58">
      <w:pPr>
        <w:spacing w:line="480" w:lineRule="auto"/>
        <w:ind w:firstLine="720"/>
        <w:jc w:val="both"/>
        <w:textAlignment w:val="center"/>
        <w:rPr>
          <w:rFonts w:eastAsia="Calibri"/>
          <w:bCs/>
          <w:color w:val="000000"/>
          <w:kern w:val="24"/>
        </w:rPr>
      </w:pPr>
      <w:r w:rsidRPr="003C2A58">
        <w:rPr>
          <w:rFonts w:eastAsia="Calibri"/>
          <w:bCs/>
          <w:color w:val="000000"/>
          <w:kern w:val="24"/>
        </w:rPr>
        <w:t>A previous study by Tibbitt et al. claimed shifting from free radical polymerization to step-growth polymerization improved ultimate elongations of a PEG-based system.</w:t>
      </w:r>
      <w:r w:rsidRPr="003C2A58">
        <w:rPr>
          <w:rFonts w:eastAsia="Calibri"/>
          <w:bCs/>
          <w:color w:val="000000"/>
          <w:kern w:val="24"/>
        </w:rPr>
        <w:fldChar w:fldCharType="begin"/>
      </w:r>
      <w:r w:rsidR="002D2BE7">
        <w:rPr>
          <w:rFonts w:eastAsia="Calibri"/>
          <w:bCs/>
          <w:color w:val="000000"/>
          <w:kern w:val="24"/>
        </w:rPr>
        <w:instrText xml:space="preserve"> ADDIN EN.CITE &lt;EndNote&gt;&lt;Cite&gt;&lt;Author&gt;Tibbitt&lt;/Author&gt;&lt;Year&gt;2013&lt;/Year&gt;&lt;RecNum&gt;132&lt;/RecNum&gt;&lt;DisplayText&gt;&lt;style face="superscript"&gt;60&lt;/style&gt;&lt;/DisplayText&gt;&lt;record&gt;&lt;rec-number&gt;132&lt;/rec-number&gt;&lt;foreign-keys&gt;&lt;key app="EN" db-id="x9f9zr0rkzsapfearrrpprfvsr2e9eff9r99" timestamp="1589821354" guid="a3aae7e2-65e2-4188-b6de-d1873eda5868"&gt;132&lt;/key&gt;&lt;/foreign-keys&gt;&lt;ref-type name="Journal Article"&gt;17&lt;/ref-type&gt;&lt;contributors&gt;&lt;authors&gt;&lt;author&gt;Tibbitt, Mark W.&lt;/author&gt;&lt;author&gt;Kloxin, April M.&lt;/author&gt;&lt;author&gt;Sawicki, Lisa&lt;/author&gt;&lt;author&gt;Anseth, Kristi S.&lt;/author&gt;&lt;/authors&gt;&lt;/contributors&gt;&lt;titles&gt;&lt;title&gt;Mechanical Properties and Degradation of Chain and Step Polymerized Photodegradable Hydrogels&lt;/title&gt;&lt;secondary-title&gt;Macromolecules&lt;/secondary-title&gt;&lt;/titles&gt;&lt;periodical&gt;&lt;full-title&gt;Macromolecules&lt;/full-title&gt;&lt;/periodical&gt;&lt;pages&gt;2785-2792&lt;/pages&gt;&lt;volume&gt;46&lt;/volume&gt;&lt;number&gt;7&lt;/number&gt;&lt;edition&gt;2013/03/25&lt;/edition&gt;&lt;dates&gt;&lt;year&gt;2013&lt;/year&gt;&lt;/dates&gt;&lt;publisher&gt;American Chemical Society&lt;/publisher&gt;&lt;isbn&gt;0024-9297&amp;#xD;1520-5835&lt;/isbn&gt;&lt;accession-num&gt;24496435&lt;/accession-num&gt;&lt;urls&gt;&lt;related-urls&gt;&lt;url&gt;https://www.ncbi.nlm.nih.gov/pubmed/24496435&lt;/url&gt;&lt;url&gt;https://www.ncbi.nlm.nih.gov/pmc/PMC3652617/&lt;/url&gt;&lt;url&gt;https://pubs.acs.org/doi/pdfplus/10.1021/ma302522x&lt;/url&gt;&lt;/related-urls&gt;&lt;/urls&gt;&lt;electronic-resource-num&gt;10.1021/ma302522x&lt;/electronic-resource-num&gt;&lt;remote-database-name&gt;PubMed&lt;/remote-database-name&gt;&lt;/record&gt;&lt;/Cite&gt;&lt;/EndNote&gt;</w:instrText>
      </w:r>
      <w:r w:rsidRPr="003C2A58">
        <w:rPr>
          <w:rFonts w:eastAsia="Calibri"/>
          <w:bCs/>
          <w:color w:val="000000"/>
          <w:kern w:val="24"/>
        </w:rPr>
        <w:fldChar w:fldCharType="separate"/>
      </w:r>
      <w:r w:rsidR="002D2BE7" w:rsidRPr="002D2BE7">
        <w:rPr>
          <w:rFonts w:eastAsia="Calibri"/>
          <w:bCs/>
          <w:noProof/>
          <w:color w:val="000000"/>
          <w:kern w:val="24"/>
          <w:vertAlign w:val="superscript"/>
        </w:rPr>
        <w:t>60</w:t>
      </w:r>
      <w:r w:rsidRPr="003C2A58">
        <w:rPr>
          <w:rFonts w:eastAsia="Calibri"/>
          <w:bCs/>
          <w:color w:val="000000"/>
          <w:kern w:val="24"/>
        </w:rPr>
        <w:fldChar w:fldCharType="end"/>
      </w:r>
      <w:r w:rsidRPr="003C2A58">
        <w:rPr>
          <w:rFonts w:eastAsia="Calibri"/>
          <w:bCs/>
          <w:color w:val="000000"/>
          <w:kern w:val="24"/>
        </w:rPr>
        <w:t xml:space="preserve"> However, their study matched networks based on swelling ratio and macromer molecular weight, failing to demonstrate similar distance between crosslinking points. </w:t>
      </w:r>
      <w:r w:rsidR="00CC5B23">
        <w:rPr>
          <w:rFonts w:eastAsia="Calibri"/>
          <w:bCs/>
          <w:color w:val="000000"/>
          <w:kern w:val="24"/>
        </w:rPr>
        <w:t>M</w:t>
      </w:r>
      <w:r w:rsidRPr="003C2A58">
        <w:rPr>
          <w:rFonts w:eastAsia="Calibri"/>
          <w:bCs/>
          <w:color w:val="000000"/>
          <w:kern w:val="24"/>
        </w:rPr>
        <w:t>odeling studies conducted by Lutolf et al. demonstrated step growth hydrogels have higher conversions than chain growth hydrogels.</w:t>
      </w:r>
      <w:r w:rsidRPr="003C2A58">
        <w:rPr>
          <w:rFonts w:eastAsia="Calibri"/>
          <w:bCs/>
          <w:color w:val="000000"/>
          <w:kern w:val="24"/>
        </w:rPr>
        <w:fldChar w:fldCharType="begin"/>
      </w:r>
      <w:r w:rsidR="002D2BE7">
        <w:rPr>
          <w:rFonts w:eastAsia="Calibri"/>
          <w:bCs/>
          <w:color w:val="000000"/>
          <w:kern w:val="24"/>
        </w:rPr>
        <w:instrText xml:space="preserve"> ADDIN EN.CITE &lt;EndNote&gt;&lt;Cite&gt;&lt;Author&gt;Lutolf&lt;/Author&gt;&lt;Year&gt;2003&lt;/Year&gt;&lt;RecNum&gt;448&lt;/RecNum&gt;&lt;DisplayText&gt;&lt;style face="superscript"&gt;72&lt;/style&gt;&lt;/DisplayText&gt;&lt;record&gt;&lt;rec-number&gt;448&lt;/rec-number&gt;&lt;foreign-keys&gt;&lt;key app="EN" db-id="x9f9zr0rkzsapfearrrpprfvsr2e9eff9r99" timestamp="1596036178" guid="59460101-c4ce-4ab9-ad76-02ef6b02c737"&gt;448&lt;/key&gt;&lt;/foreign-keys&gt;&lt;ref-type name="Journal Article"&gt;17&lt;/ref-type&gt;&lt;contributors&gt;&lt;authors&gt;&lt;author&gt;Lutolf, M. P.&lt;/author&gt;&lt;author&gt;Hubbell, J. A.&lt;/author&gt;&lt;/authors&gt;&lt;/contributors&gt;&lt;auth-address&gt;Department of Materials and Institute for Biomedical Engineering, ETH Zurich, Zurich, Switzerland.&lt;/auth-address&gt;&lt;titles&gt;&lt;title&gt;Synthesis and physicochemical characterization of end-linked poly(ethylene glycol)-co-peptide hydrogels formed by Michael-type addition&lt;/title&gt;&lt;secondary-title&gt;Biomacromolecules&lt;/secondary-title&gt;&lt;/titles&gt;&lt;periodical&gt;&lt;full-title&gt;Biomacromolecules&lt;/full-title&gt;&lt;/periodical&gt;&lt;pages&gt;713-22&lt;/pages&gt;&lt;volume&gt;4&lt;/volume&gt;&lt;number&gt;3&lt;/number&gt;&lt;edition&gt;2003/05/14&lt;/edition&gt;&lt;keywords&gt;&lt;keyword&gt;Chemical Phenomena&lt;/keyword&gt;&lt;keyword&gt;Chemistry, Physical&lt;/keyword&gt;&lt;keyword&gt;DNA Adducts/chemical synthesis&lt;/keyword&gt;&lt;keyword&gt;Hydrogels/*chemical synthesis/chemistry&lt;/keyword&gt;&lt;keyword&gt;Oligopeptides/*chemical synthesis/chemistry&lt;/keyword&gt;&lt;keyword&gt;Polyethylene Glycols/*chemical synthesis/chemistry&lt;/keyword&gt;&lt;/keywords&gt;&lt;dates&gt;&lt;year&gt;2003&lt;/year&gt;&lt;pub-dates&gt;&lt;date&gt;May-Jun&lt;/date&gt;&lt;/pub-dates&gt;&lt;/dates&gt;&lt;publisher&gt;American Chemical Society (ACS)&lt;/publisher&gt;&lt;isbn&gt;1525-7797 (Print)&amp;#xD;1525-7797 (Linking)&lt;/isbn&gt;&lt;accession-num&gt;12741789&lt;/accession-num&gt;&lt;urls&gt;&lt;related-urls&gt;&lt;url&gt;https://www.ncbi.nlm.nih.gov/pubmed/12741789&lt;/url&gt;&lt;/related-urls&gt;&lt;/urls&gt;&lt;electronic-resource-num&gt;10.1021/bm025744e&lt;/electronic-resource-num&gt;&lt;/record&gt;&lt;/Cite&gt;&lt;/EndNote&gt;</w:instrText>
      </w:r>
      <w:r w:rsidRPr="003C2A58">
        <w:rPr>
          <w:rFonts w:eastAsia="Calibri"/>
          <w:bCs/>
          <w:color w:val="000000"/>
          <w:kern w:val="24"/>
        </w:rPr>
        <w:fldChar w:fldCharType="separate"/>
      </w:r>
      <w:r w:rsidR="002D2BE7" w:rsidRPr="002D2BE7">
        <w:rPr>
          <w:rFonts w:eastAsia="Calibri"/>
          <w:bCs/>
          <w:noProof/>
          <w:color w:val="000000"/>
          <w:kern w:val="24"/>
          <w:vertAlign w:val="superscript"/>
        </w:rPr>
        <w:t>72</w:t>
      </w:r>
      <w:r w:rsidRPr="003C2A58">
        <w:rPr>
          <w:rFonts w:eastAsia="Calibri"/>
          <w:bCs/>
          <w:color w:val="000000"/>
          <w:kern w:val="24"/>
        </w:rPr>
        <w:fldChar w:fldCharType="end"/>
      </w:r>
      <w:r w:rsidRPr="003C2A58">
        <w:rPr>
          <w:rFonts w:eastAsia="Calibri"/>
          <w:bCs/>
          <w:color w:val="000000"/>
          <w:kern w:val="24"/>
        </w:rPr>
        <w:t xml:space="preserve"> </w:t>
      </w:r>
      <w:r w:rsidR="002616BE">
        <w:rPr>
          <w:rFonts w:eastAsia="Calibri"/>
          <w:bCs/>
          <w:color w:val="000000"/>
          <w:kern w:val="24"/>
        </w:rPr>
        <w:t>E</w:t>
      </w:r>
      <w:r w:rsidRPr="003C2A58">
        <w:rPr>
          <w:rFonts w:eastAsia="Calibri"/>
          <w:bCs/>
          <w:color w:val="000000"/>
          <w:kern w:val="24"/>
        </w:rPr>
        <w:t xml:space="preserve">xisting studies </w:t>
      </w:r>
      <w:r w:rsidR="002616BE">
        <w:rPr>
          <w:rFonts w:eastAsia="Calibri"/>
          <w:bCs/>
          <w:color w:val="000000"/>
          <w:kern w:val="24"/>
        </w:rPr>
        <w:t xml:space="preserve">comparing chain and step growth hydrogels do not effectively compare networks with </w:t>
      </w:r>
      <w:r w:rsidRPr="003C2A58">
        <w:rPr>
          <w:rFonts w:eastAsia="Calibri"/>
          <w:bCs/>
          <w:color w:val="000000"/>
          <w:kern w:val="24"/>
        </w:rPr>
        <w:t xml:space="preserve">similar chain </w:t>
      </w:r>
      <w:r w:rsidRPr="003C2A58">
        <w:rPr>
          <w:rFonts w:eastAsia="Calibri"/>
          <w:bCs/>
          <w:color w:val="000000"/>
          <w:kern w:val="24"/>
        </w:rPr>
        <w:lastRenderedPageBreak/>
        <w:t>lengths between crosslinking points. The newly derived equilibrium swelling equation developed by Richbourg et al. enables such comparison</w:t>
      </w:r>
      <w:r w:rsidR="002616BE">
        <w:rPr>
          <w:rFonts w:eastAsia="Calibri"/>
          <w:bCs/>
          <w:color w:val="000000"/>
          <w:kern w:val="24"/>
        </w:rPr>
        <w:t xml:space="preserve"> </w:t>
      </w:r>
      <w:r w:rsidR="00CE3900">
        <w:rPr>
          <w:rFonts w:eastAsia="Calibri"/>
          <w:bCs/>
          <w:color w:val="000000"/>
          <w:kern w:val="24"/>
        </w:rPr>
        <w:t>through</w:t>
      </w:r>
      <w:r w:rsidR="002616BE">
        <w:rPr>
          <w:rFonts w:eastAsia="Calibri"/>
          <w:bCs/>
          <w:color w:val="000000"/>
          <w:kern w:val="24"/>
        </w:rPr>
        <w:t xml:space="preserve"> </w:t>
      </w:r>
      <w:r w:rsidR="00CE3900">
        <w:rPr>
          <w:rFonts w:eastAsia="Calibri"/>
          <w:bCs/>
          <w:color w:val="000000"/>
          <w:kern w:val="24"/>
        </w:rPr>
        <w:t>estimation</w:t>
      </w:r>
      <w:r w:rsidR="002616BE">
        <w:rPr>
          <w:rFonts w:eastAsia="Calibri"/>
          <w:bCs/>
          <w:color w:val="000000"/>
          <w:kern w:val="24"/>
        </w:rPr>
        <w:t xml:space="preserve"> of molecular weight between crosslinks via </w:t>
      </w:r>
      <w:r w:rsidRPr="003C2A58">
        <w:rPr>
          <w:rFonts w:eastAsia="Calibri"/>
          <w:bCs/>
          <w:color w:val="000000"/>
          <w:kern w:val="24"/>
        </w:rPr>
        <w:t>volumetric swelling characterization.</w:t>
      </w:r>
      <w:r w:rsidRPr="003C2A58">
        <w:rPr>
          <w:rFonts w:eastAsia="Calibri"/>
          <w:bCs/>
          <w:color w:val="000000"/>
          <w:kern w:val="24"/>
        </w:rPr>
        <w:fldChar w:fldCharType="begin"/>
      </w:r>
      <w:r w:rsidR="002D2BE7">
        <w:rPr>
          <w:rFonts w:eastAsia="Calibri"/>
          <w:bCs/>
          <w:color w:val="000000"/>
          <w:kern w:val="24"/>
        </w:rPr>
        <w:instrText xml:space="preserve"> ADDIN EN.CITE &lt;EndNote&gt;&lt;Cite&gt;&lt;Author&gt;Richbourg&lt;/Author&gt;&lt;Year&gt;2020&lt;/Year&gt;&lt;RecNum&gt;341&lt;/RecNum&gt;&lt;DisplayText&gt;&lt;style face="superscript"&gt;40&lt;/style&gt;&lt;/DisplayText&gt;&lt;record&gt;&lt;rec-number&gt;341&lt;/rec-number&gt;&lt;foreign-keys&gt;&lt;key app="EN" db-id="x9f9zr0rkzsapfearrrpprfvsr2e9eff9r99" timestamp="1589899272" guid="ae2eb572-797f-43dd-9810-928d4f53c584"&gt;341&lt;/key&gt;&lt;/foreign-keys&gt;&lt;ref-type name="Journal Article"&gt;17&lt;/ref-type&gt;&lt;contributors&gt;&lt;authors&gt;&lt;author&gt;Richbourg, Nathan R.&lt;/author&gt;&lt;author&gt;Peppas, Nicholas A.&lt;/author&gt;&lt;/authors&gt;&lt;/contributors&gt;&lt;titles&gt;&lt;title&gt;The swollen polymer network hypothesis: Quantitative models of hydrogel swelling, stiffness, and solute transport&lt;/title&gt;&lt;secondary-title&gt;Progress in Polymer Science&lt;/secondary-title&gt;&lt;/titles&gt;&lt;periodical&gt;&lt;full-title&gt;Progress in Polymer Science&lt;/full-title&gt;&lt;/periodical&gt;&lt;pages&gt;101243&lt;/pages&gt;&lt;dates&gt;&lt;year&gt;2020&lt;/year&gt;&lt;/dates&gt;&lt;publisher&gt;Elsevier BV&lt;/publisher&gt;&lt;isbn&gt;0079-6700&lt;/isbn&gt;&lt;urls&gt;&lt;related-urls&gt;&lt;url&gt;https://dx.doi.org/10.1016/j.progpolymsci.2020.101243&lt;/url&gt;&lt;/related-urls&gt;&lt;/urls&gt;&lt;electronic-resource-num&gt;10.1016/j.progpolymsci.2020.101243&lt;/electronic-resource-num&gt;&lt;/record&gt;&lt;/Cite&gt;&lt;/EndNote&gt;</w:instrText>
      </w:r>
      <w:r w:rsidRPr="003C2A58">
        <w:rPr>
          <w:rFonts w:eastAsia="Calibri"/>
          <w:bCs/>
          <w:color w:val="000000"/>
          <w:kern w:val="24"/>
        </w:rPr>
        <w:fldChar w:fldCharType="separate"/>
      </w:r>
      <w:r w:rsidR="002D2BE7" w:rsidRPr="002D2BE7">
        <w:rPr>
          <w:rFonts w:eastAsia="Calibri"/>
          <w:bCs/>
          <w:noProof/>
          <w:color w:val="000000"/>
          <w:kern w:val="24"/>
          <w:vertAlign w:val="superscript"/>
        </w:rPr>
        <w:t>40</w:t>
      </w:r>
      <w:r w:rsidRPr="003C2A58">
        <w:rPr>
          <w:rFonts w:eastAsia="Calibri"/>
          <w:bCs/>
          <w:color w:val="000000"/>
          <w:kern w:val="24"/>
        </w:rPr>
        <w:fldChar w:fldCharType="end"/>
      </w:r>
      <w:r w:rsidRPr="003C2A58">
        <w:rPr>
          <w:rFonts w:eastAsia="Calibri"/>
          <w:bCs/>
          <w:color w:val="000000"/>
          <w:kern w:val="24"/>
        </w:rPr>
        <w:t xml:space="preserve"> In collaboration with Richbourg et al., we recently characterized the effective molecular weight between crosslinks for PEGDA hydrogels at a range of molecular weights and concentrations via volumetric swelling analysis.</w:t>
      </w:r>
      <w:r w:rsidRPr="003C2A58">
        <w:rPr>
          <w:rFonts w:eastAsia="Calibri"/>
          <w:bCs/>
          <w:color w:val="000000"/>
          <w:kern w:val="24"/>
        </w:rPr>
        <w:fldChar w:fldCharType="begin"/>
      </w:r>
      <w:r w:rsidR="002D2BE7">
        <w:rPr>
          <w:rFonts w:eastAsia="Calibri"/>
          <w:bCs/>
          <w:color w:val="000000"/>
          <w:kern w:val="24"/>
        </w:rPr>
        <w:instrText xml:space="preserve"> ADDIN EN.CITE &lt;EndNote&gt;&lt;Cite&gt;&lt;Author&gt;Richbourg&lt;/Author&gt;&lt;Year&gt;2021&lt;/Year&gt;&lt;RecNum&gt;608&lt;/RecNum&gt;&lt;DisplayText&gt;&lt;style face="superscript"&gt;43&lt;/style&gt;&lt;/DisplayText&gt;&lt;record&gt;&lt;rec-number&gt;608&lt;/rec-number&gt;&lt;foreign-keys&gt;&lt;key app="EN" db-id="x9f9zr0rkzsapfearrrpprfvsr2e9eff9r99" timestamp="1633614165" guid="693e18b8-2138-4c54-9954-c869d0f514b7"&gt;608&lt;/key&gt;&lt;/foreign-keys&gt;&lt;ref-type name="Journal Article"&gt;17&lt;/ref-type&gt;&lt;contributors&gt;&lt;authors&gt;&lt;author&gt;Richbourg, N. R.&lt;/author&gt;&lt;author&gt;Wancura, M.&lt;/author&gt;&lt;author&gt;Gilchrist, A. E.&lt;/author&gt;&lt;author&gt;Toubbeh, S.&lt;/author&gt;&lt;author&gt;Harley, B. A. C.&lt;/author&gt;&lt;author&gt;Cosgriff-Hernandez, E.&lt;/author&gt;&lt;author&gt;Peppas, N. A.&lt;/author&gt;&lt;/authors&gt;&lt;/contributors&gt;&lt;titles&gt;&lt;title&gt;Precise control of synthetic hydrogel network structure via linear, independent synthesis-swelling relationships&lt;/title&gt;&lt;secondary-title&gt;Science Advances&lt;/secondary-title&gt;&lt;/titles&gt;&lt;periodical&gt;&lt;full-title&gt;Science advances&lt;/full-title&gt;&lt;/periodical&gt;&lt;pages&gt;eabe3245&lt;/pages&gt;&lt;volume&gt;7&lt;/volume&gt;&lt;number&gt;7&lt;/number&gt;&lt;dates&gt;&lt;year&gt;2021&lt;/year&gt;&lt;/dates&gt;&lt;publisher&gt;American Association for the Advancement of Science (AAAS)&lt;/publisher&gt;&lt;isbn&gt;2375-2548&lt;/isbn&gt;&lt;urls&gt;&lt;related-urls&gt;&lt;url&gt;https://dx.doi.org/10.1126/sciadv.abe3245&lt;/url&gt;&lt;/related-urls&gt;&lt;/urls&gt;&lt;electronic-resource-num&gt;10.1126/sciadv.abe3245&lt;/electronic-resource-num&gt;&lt;/record&gt;&lt;/Cite&gt;&lt;/EndNote&gt;</w:instrText>
      </w:r>
      <w:r w:rsidRPr="003C2A58">
        <w:rPr>
          <w:rFonts w:eastAsia="Calibri"/>
          <w:bCs/>
          <w:color w:val="000000"/>
          <w:kern w:val="24"/>
        </w:rPr>
        <w:fldChar w:fldCharType="separate"/>
      </w:r>
      <w:r w:rsidR="002D2BE7" w:rsidRPr="002D2BE7">
        <w:rPr>
          <w:rFonts w:eastAsia="Calibri"/>
          <w:bCs/>
          <w:noProof/>
          <w:color w:val="000000"/>
          <w:kern w:val="24"/>
          <w:vertAlign w:val="superscript"/>
        </w:rPr>
        <w:t>43</w:t>
      </w:r>
      <w:r w:rsidRPr="003C2A58">
        <w:rPr>
          <w:rFonts w:eastAsia="Calibri"/>
          <w:bCs/>
          <w:color w:val="000000"/>
          <w:kern w:val="24"/>
        </w:rPr>
        <w:fldChar w:fldCharType="end"/>
      </w:r>
      <w:r w:rsidRPr="003C2A58">
        <w:rPr>
          <w:rFonts w:eastAsia="Calibri"/>
          <w:bCs/>
          <w:color w:val="000000"/>
          <w:kern w:val="24"/>
        </w:rPr>
        <w:t xml:space="preserve"> Through this type of characterization, effective comparisons between PEGDA networks and homogenized PEG-based networks can be made.  </w:t>
      </w:r>
    </w:p>
    <w:p w14:paraId="7B1DD239" w14:textId="45AF368A" w:rsidR="003C2A58" w:rsidRPr="003C2A58" w:rsidRDefault="003C2A58" w:rsidP="00CE3900">
      <w:pPr>
        <w:spacing w:line="480" w:lineRule="auto"/>
        <w:ind w:firstLine="720"/>
        <w:jc w:val="both"/>
        <w:textAlignment w:val="center"/>
        <w:rPr>
          <w:rFonts w:eastAsia="Calibri"/>
          <w:bCs/>
          <w:color w:val="000000"/>
          <w:kern w:val="24"/>
          <w:szCs w:val="22"/>
        </w:rPr>
      </w:pPr>
      <w:r w:rsidRPr="003C2A58">
        <w:rPr>
          <w:rFonts w:eastAsia="Calibri"/>
          <w:bCs/>
          <w:color w:val="000000"/>
          <w:kern w:val="24"/>
        </w:rPr>
        <w:t xml:space="preserve">Due to the high conversions of step-growth hydrogels and reported improved ultimate elongation of these networks, </w:t>
      </w:r>
      <w:r w:rsidR="00CE3900">
        <w:rPr>
          <w:rFonts w:eastAsia="Calibri"/>
          <w:bCs/>
          <w:color w:val="000000"/>
          <w:kern w:val="24"/>
        </w:rPr>
        <w:t>it was</w:t>
      </w:r>
      <w:r w:rsidRPr="003C2A58">
        <w:rPr>
          <w:rFonts w:eastAsia="Calibri"/>
          <w:bCs/>
          <w:color w:val="000000"/>
          <w:kern w:val="24"/>
        </w:rPr>
        <w:t xml:space="preserve"> hypothesized that homogeneity could have a favorable effect on ultimate elongations without sacrificing modulus. Further, we hypothesized shifting to a step-growth hydrogel system could provide fundamental understanding into the nature of ultimate elongation and modulus in PEG-based systems. TetraPEG hydrogels have long been established as PEG-based networks with low degrees of inhomogeneity through many studies conducted with fundamental swelling analysis combined with X-ray scattering techniques.</w:t>
      </w:r>
      <w:r w:rsidRPr="003C2A58">
        <w:rPr>
          <w:rFonts w:eastAsia="Calibri"/>
          <w:bCs/>
          <w:color w:val="000000"/>
          <w:kern w:val="24"/>
        </w:rPr>
        <w:fldChar w:fldCharType="begin">
          <w:fldData xml:space="preserve">PEVuZE5vdGU+PENpdGU+PEF1dGhvcj5TaGliYXlhbWE8L0F1dGhvcj48WWVhcj4yMDE5PC9ZZWFy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</w:fldData>
        </w:fldChar>
      </w:r>
      <w:r w:rsidR="002D2BE7">
        <w:rPr>
          <w:rFonts w:eastAsia="Calibri"/>
          <w:bCs/>
          <w:color w:val="000000"/>
          <w:kern w:val="24"/>
        </w:rPr>
        <w:instrText xml:space="preserve"> ADDIN EN.CITE </w:instrText>
      </w:r>
      <w:r w:rsidR="002D2BE7">
        <w:rPr>
          <w:rFonts w:eastAsia="Calibri"/>
          <w:bCs/>
          <w:color w:val="000000"/>
          <w:kern w:val="24"/>
        </w:rPr>
        <w:fldChar w:fldCharType="begin">
          <w:fldData xml:space="preserve">PEVuZE5vdGU+PENpdGU+PEF1dGhvcj5TaGliYXlhbWE8L0F1dGhvcj48WWVhcj4yMDE5PC9ZZWFy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</w:fldData>
        </w:fldChar>
      </w:r>
      <w:r w:rsidR="002D2BE7">
        <w:rPr>
          <w:rFonts w:eastAsia="Calibri"/>
          <w:bCs/>
          <w:color w:val="000000"/>
          <w:kern w:val="24"/>
        </w:rPr>
        <w:instrText xml:space="preserve"> ADDIN EN.CITE.DATA </w:instrText>
      </w:r>
      <w:r w:rsidR="002D2BE7">
        <w:rPr>
          <w:rFonts w:eastAsia="Calibri"/>
          <w:bCs/>
          <w:color w:val="000000"/>
          <w:kern w:val="24"/>
        </w:rPr>
      </w:r>
      <w:r w:rsidR="002D2BE7">
        <w:rPr>
          <w:rFonts w:eastAsia="Calibri"/>
          <w:bCs/>
          <w:color w:val="000000"/>
          <w:kern w:val="24"/>
        </w:rPr>
        <w:fldChar w:fldCharType="end"/>
      </w:r>
      <w:r w:rsidRPr="003C2A58">
        <w:rPr>
          <w:rFonts w:eastAsia="Calibri"/>
          <w:bCs/>
          <w:color w:val="000000"/>
          <w:kern w:val="24"/>
        </w:rPr>
      </w:r>
      <w:r w:rsidRPr="003C2A58">
        <w:rPr>
          <w:rFonts w:eastAsia="Calibri"/>
          <w:bCs/>
          <w:color w:val="000000"/>
          <w:kern w:val="24"/>
        </w:rPr>
        <w:fldChar w:fldCharType="separate"/>
      </w:r>
      <w:r w:rsidR="002D2BE7" w:rsidRPr="002D2BE7">
        <w:rPr>
          <w:rFonts w:eastAsia="Calibri"/>
          <w:bCs/>
          <w:noProof/>
          <w:color w:val="000000"/>
          <w:kern w:val="24"/>
          <w:vertAlign w:val="superscript"/>
        </w:rPr>
        <w:t>61, 73, 74, 76-78, 82, 83, 216, 217</w:t>
      </w:r>
      <w:r w:rsidRPr="003C2A58">
        <w:rPr>
          <w:rFonts w:eastAsia="Calibri"/>
          <w:bCs/>
          <w:color w:val="000000"/>
          <w:kern w:val="24"/>
        </w:rPr>
        <w:fldChar w:fldCharType="end"/>
      </w:r>
      <w:r w:rsidRPr="003C2A58">
        <w:rPr>
          <w:rFonts w:eastAsia="Calibri"/>
          <w:bCs/>
          <w:color w:val="000000"/>
          <w:kern w:val="24"/>
        </w:rPr>
        <w:t xml:space="preserve"> To understand the impact of network homogenization on mechanical properties, an approach comparing PEGDA networks to </w:t>
      </w:r>
      <w:r w:rsidR="00FE0428">
        <w:rPr>
          <w:rFonts w:eastAsia="Calibri"/>
          <w:bCs/>
          <w:color w:val="000000"/>
          <w:kern w:val="24"/>
        </w:rPr>
        <w:t>TetraPEG</w:t>
      </w:r>
      <w:r w:rsidRPr="003C2A58">
        <w:rPr>
          <w:rFonts w:eastAsia="Calibri"/>
          <w:bCs/>
          <w:color w:val="000000"/>
          <w:kern w:val="24"/>
        </w:rPr>
        <w:t xml:space="preserve"> networks was undertaken. </w:t>
      </w:r>
    </w:p>
    <w:p w14:paraId="4216C241" w14:textId="77777777" w:rsidR="003C2A58" w:rsidRPr="00577079" w:rsidRDefault="003C2A58" w:rsidP="00CE3900">
      <w:pPr>
        <w:pStyle w:val="Heading4"/>
      </w:pPr>
      <w:bookmarkStart w:id="55" w:name="_Toc108641485"/>
      <w:r w:rsidRPr="00577079">
        <w:t>3.1.2 Secondary Interactions: Hydrogen Bonding</w:t>
      </w:r>
      <w:bookmarkEnd w:id="55"/>
    </w:p>
    <w:p w14:paraId="7E2700AA" w14:textId="62A0F937" w:rsidR="003C2A58" w:rsidRDefault="003C2A58" w:rsidP="003C2A58">
      <w:pPr>
        <w:spacing w:line="480" w:lineRule="auto"/>
        <w:ind w:firstLine="720"/>
        <w:jc w:val="both"/>
      </w:pPr>
      <w:r>
        <w:t>Durable hydrogels have be achieved by adding strengthening secondary interactions throughout the hydrogel network to dissipate energy.</w:t>
      </w:r>
      <w:r>
        <w:fldChar w:fldCharType="begin"/>
      </w:r>
      <w:r w:rsidR="002D2BE7">
        <w:instrText xml:space="preserve"> ADDIN EN.CITE &lt;EndNote&gt;&lt;Cite&gt;&lt;Author&gt;Wang&lt;/Author&gt;&lt;Year&gt;2017&lt;/Year&gt;&lt;RecNum&gt;105&lt;/RecNum&gt;&lt;DisplayText&gt;&lt;style face="superscript"&gt;95, 208&lt;/style&gt;&lt;/DisplayText&gt;&lt;record&gt;&lt;rec-number&gt;105&lt;/rec-number&gt;&lt;foreign-keys&gt;&lt;key app="EN" db-id="x9f9zr0rkzsapfearrrpprfvsr2e9eff9r99" timestamp="1589821244" guid="7bce43fa-e61a-4a47-b31a-b395c40adae2"&gt;105&lt;/key&gt;&lt;/foreign-keys&gt;&lt;ref-type name="Journal Article"&gt;17&lt;/ref-type&gt;&lt;contributors&gt;&lt;authors&gt;&lt;author&gt;Wang, Wei&lt;/author&gt;&lt;author&gt;Zhang, Yinyu&lt;/author&gt;&lt;author&gt;Liu, Wenguang&lt;/author&gt;&lt;/authors&gt;&lt;/contributors&gt;&lt;titles&gt;&lt;title&gt;Bioinspired fabrication of high strength hydrogels from non-covalent interactions&lt;/title&gt;&lt;secondary-title&gt;Progress in Polymer Science&lt;/secondary-title&gt;&lt;/titles&gt;&lt;periodical&gt;&lt;full-title&gt;Progress in Polymer Science&lt;/full-title&gt;&lt;/periodical&gt;&lt;pages&gt;1-25&lt;/pages&gt;&lt;volume&gt;71&lt;/volume&gt;&lt;dates&gt;&lt;year&gt;2017&lt;/year&gt;&lt;/dates&gt;&lt;isbn&gt;0079-6700&lt;/isbn&gt;&lt;urls&gt;&lt;/urls&gt;&lt;/record&gt;&lt;/Cite&gt;&lt;Cite&gt;&lt;Author&gt;Liu&lt;/Author&gt;&lt;Year&gt;2018&lt;/Year&gt;&lt;RecNum&gt;106&lt;/RecNum&gt;&lt;record&gt;&lt;rec-number&gt;106&lt;/rec-number&gt;&lt;foreign-keys&gt;&lt;key app="EN" db-id="x9f9zr0rkzsapfearrrpprfvsr2e9eff9r99" timestamp="1589821254" guid="cf1b590e-44e4-4e10-96d0-cea602c002a3"&gt;106&lt;/key&gt;&lt;/foreign-keys&gt;&lt;ref-type name="Journal Article"&gt;17&lt;/ref-type&gt;&lt;contributors&gt;&lt;authors&gt;&lt;author&gt;Liu, Yuan&lt;/author&gt;&lt;author&gt;He, Weilue&lt;/author&gt;&lt;author&gt;Zhang, Zhongtian&lt;/author&gt;&lt;author&gt;Lee, Bruce P&lt;/author&gt;&lt;/authors&gt;&lt;/contributors&gt;&lt;titles&gt;&lt;title&gt;Recent Developments in Tough Hydrogels for Biomedical Applications&lt;/title&gt;&lt;secondary-title&gt;Gels&lt;/secondary-title&gt;&lt;/titles&gt;&lt;periodical&gt;&lt;full-title&gt;Gels&lt;/full-title&gt;&lt;/periodical&gt;&lt;pages&gt;46&lt;/pages&gt;&lt;volume&gt;4&lt;/volume&gt;&lt;number&gt;2&lt;/number&gt;&lt;dates&gt;&lt;year&gt;2018&lt;/year&gt;&lt;/dates&gt;&lt;urls&gt;&lt;/urls&gt;&lt;/record&gt;&lt;/Cite&gt;&lt;/EndNote&gt;</w:instrText>
      </w:r>
      <w:r>
        <w:fldChar w:fldCharType="separate"/>
      </w:r>
      <w:r w:rsidR="002D2BE7" w:rsidRPr="002D2BE7">
        <w:rPr>
          <w:noProof/>
          <w:vertAlign w:val="superscript"/>
        </w:rPr>
        <w:t>95, 208</w:t>
      </w:r>
      <w:r>
        <w:fldChar w:fldCharType="end"/>
      </w:r>
      <w:r>
        <w:t xml:space="preserve"> Secondary </w:t>
      </w:r>
      <w:r>
        <w:lastRenderedPageBreak/>
        <w:t>interactions act as sacrificial bonds. Hydrogel network failure occurs when weak portions of the concentrate stress. When sacrificial bonds are present, energy from network deformation can be dissipated by cleavage of these sacrificial bonds instead of concentrated on weak portions of the gel</w:t>
      </w:r>
      <w:r w:rsidR="00CE3900">
        <w:t>, resulting in</w:t>
      </w:r>
      <w:r>
        <w:t xml:space="preserve"> failure. </w:t>
      </w:r>
      <w:r w:rsidR="00CE3900">
        <w:t>Further, some sacrificial</w:t>
      </w:r>
      <w:r>
        <w:t xml:space="preserve"> bonds can be reformed over characteristic timescales to give recoverable mechanical properties.</w:t>
      </w:r>
      <w:r w:rsidR="00210135">
        <w:fldChar w:fldCharType="begin"/>
      </w:r>
      <w:r w:rsidR="002D2BE7">
        <w:instrText xml:space="preserve"> ADDIN EN.CITE &lt;EndNote&gt;&lt;Cite&gt;&lt;Author&gt;Lin&lt;/Author&gt;&lt;Year&gt;2014&lt;/Year&gt;&lt;RecNum&gt;33&lt;/RecNum&gt;&lt;DisplayText&gt;&lt;style face="superscript"&gt;98, 108&lt;/style&gt;&lt;/DisplayText&gt;&lt;record&gt;&lt;rec-number&gt;33&lt;/rec-number&gt;&lt;foreign-keys&gt;&lt;key app="EN" db-id="x9f9zr0rkzsapfearrrpprfvsr2e9eff9r99" timestamp="1589820991" guid="ea8a8784-f81e-4546-8ef9-a55adaa920bd"&gt;33&lt;/key&gt;&lt;/foreign-keys&gt;&lt;ref-type name="Journal Article"&gt;17&lt;/ref-type&gt;&lt;contributors&gt;&lt;authors&gt;&lt;author&gt;Lin, Yinlei&lt;/author&gt;&lt;author&gt;Li, Guangji&lt;/author&gt;&lt;/authors&gt;&lt;/contributors&gt;&lt;titles&gt;&lt;title&gt;An intermolecular quadruple hydrogen-bonding strategy to fabricate self-healing and highly deformable polyurethane hydrogels&lt;/title&gt;&lt;secondary-title&gt;Journal of Materials Chemistry B&lt;/secondary-title&gt;&lt;/titles&gt;&lt;periodical&gt;&lt;full-title&gt;Journal of Materials Chemistry B&lt;/full-title&gt;&lt;/periodical&gt;&lt;pages&gt;6878-6885&lt;/pages&gt;&lt;volume&gt;2&lt;/volume&gt;&lt;number&gt;39&lt;/number&gt;&lt;dates&gt;&lt;year&gt;2014&lt;/year&gt;&lt;/dates&gt;&lt;urls&gt;&lt;/urls&gt;&lt;/record&gt;&lt;/Cite&gt;&lt;Cite&gt;&lt;Author&gt;Cui&lt;/Author&gt;&lt;Year&gt;2012&lt;/Year&gt;&lt;RecNum&gt;299&lt;/RecNum&gt;&lt;record&gt;&lt;rec-number&gt;299&lt;/rec-number&gt;&lt;foreign-keys&gt;&lt;key app="EN" db-id="x9f9zr0rkzsapfearrrpprfvsr2e9eff9r99" timestamp="1589822036" guid="810d9c63-7937-4f09-801f-e16ccf3cbcb3"&gt;299&lt;/key&gt;&lt;/foreign-keys&gt;&lt;ref-type name="Journal Article"&gt;17&lt;/ref-type&gt;&lt;contributors&gt;&lt;authors&gt;&lt;author&gt;Cui, Jiaxi&lt;/author&gt;&lt;author&gt;del Campo, Aranzazu&lt;/author&gt;&lt;/authors&gt;&lt;/contributors&gt;&lt;titles&gt;&lt;title&gt;Multivalent H-bonds for self-healing hydrogels&lt;/title&gt;&lt;secondary-title&gt;Chemical Communications&lt;/secondary-title&gt;&lt;/titles&gt;&lt;periodical&gt;&lt;full-title&gt;Chemical Communications&lt;/full-title&gt;&lt;/periodical&gt;&lt;pages&gt;9302-9304&lt;/pages&gt;&lt;volume&gt;48&lt;/volume&gt;&lt;number&gt;74&lt;/number&gt;&lt;dates&gt;&lt;year&gt;2012&lt;/year&gt;&lt;/dates&gt;&lt;urls&gt;&lt;/urls&gt;&lt;/record&gt;&lt;/Cite&gt;&lt;/EndNote&gt;</w:instrText>
      </w:r>
      <w:r w:rsidR="00210135">
        <w:fldChar w:fldCharType="separate"/>
      </w:r>
      <w:r w:rsidR="002D2BE7" w:rsidRPr="002D2BE7">
        <w:rPr>
          <w:noProof/>
          <w:vertAlign w:val="superscript"/>
        </w:rPr>
        <w:t>98, 108</w:t>
      </w:r>
      <w:r w:rsidR="00210135">
        <w:fldChar w:fldCharType="end"/>
      </w:r>
      <w:r>
        <w:t xml:space="preserve"> Although many types of secondary interactions are possible, this work focused specifically on hydrogen bonding interactions. Hydrogen bonds are prevalent in the body, and biomaterials implementing hydrogen bonding interactions have shown favorable interactions in vivo</w:t>
      </w:r>
      <w:r w:rsidR="00210135">
        <w:t>.</w:t>
      </w:r>
      <w:r w:rsidR="00210135">
        <w:fldChar w:fldCharType="begin">
          <w:fldData xml:space="preserve">PEVuZE5vdGU+PENpdGU+PEF1dGhvcj5MaTwvQXV0aG9yPjxZZWFyPjIwMjE8L1llYXI+PFJlY051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</w:fldData>
        </w:fldChar>
      </w:r>
      <w:r w:rsidR="002D2BE7">
        <w:instrText xml:space="preserve"> ADDIN EN.CITE </w:instrText>
      </w:r>
      <w:r w:rsidR="002D2BE7">
        <w:fldChar w:fldCharType="begin">
          <w:fldData xml:space="preserve">PEVuZE5vdGU+PENpdGU+PEF1dGhvcj5MaTwvQXV0aG9yPjxZZWFyPjIwMjE8L1llYXI+PFJlY051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</w:fldData>
        </w:fldChar>
      </w:r>
      <w:r w:rsidR="002D2BE7">
        <w:instrText xml:space="preserve"> ADDIN EN.CITE.DATA </w:instrText>
      </w:r>
      <w:r w:rsidR="002D2BE7">
        <w:fldChar w:fldCharType="end"/>
      </w:r>
      <w:r w:rsidR="00210135">
        <w:fldChar w:fldCharType="separate"/>
      </w:r>
      <w:r w:rsidR="002D2BE7" w:rsidRPr="002D2BE7">
        <w:rPr>
          <w:noProof/>
          <w:vertAlign w:val="superscript"/>
        </w:rPr>
        <w:t>107, 117</w:t>
      </w:r>
      <w:r w:rsidR="00210135">
        <w:fldChar w:fldCharType="end"/>
      </w:r>
    </w:p>
    <w:p w14:paraId="39517DC8" w14:textId="017962F7" w:rsidR="003C2A58" w:rsidRDefault="003C2A58" w:rsidP="003C2A58">
      <w:pPr>
        <w:spacing w:line="480" w:lineRule="auto"/>
        <w:ind w:firstLine="720"/>
        <w:jc w:val="both"/>
      </w:pPr>
      <w:r>
        <w:t xml:space="preserve">Hydrogels </w:t>
      </w:r>
      <w:r w:rsidR="00CE3900">
        <w:t>crosslinked exclusively with</w:t>
      </w:r>
      <w:r>
        <w:t xml:space="preserve"> strong hydrogen interactions have demonstrated self-healing capabilities, high strength, and increased elongation.</w:t>
      </w:r>
      <w:r>
        <w:fldChar w:fldCharType="begin">
          <w:fldData xml:space="preserve">PEVuZE5vdGU+PENpdGU+PEF1dGhvcj5Tb25nPC9BdXRob3I+PFllYXI+MjAxMzwvWWVhcj48UmVj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</w:fldData>
        </w:fldChar>
      </w:r>
      <w:r w:rsidR="002D2BE7">
        <w:instrText xml:space="preserve"> ADDIN EN.CITE </w:instrText>
      </w:r>
      <w:r w:rsidR="002D2BE7">
        <w:fldChar w:fldCharType="begin">
          <w:fldData xml:space="preserve">PEVuZE5vdGU+PENpdGU+PEF1dGhvcj5Tb25nPC9BdXRob3I+PFllYXI+MjAxMzwvWWVhcj48UmVj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</w:fldData>
        </w:fldChar>
      </w:r>
      <w:r w:rsidR="002D2BE7">
        <w:instrText xml:space="preserve"> ADDIN EN.CITE.DATA </w:instrText>
      </w:r>
      <w:r w:rsidR="002D2BE7">
        <w:fldChar w:fldCharType="end"/>
      </w:r>
      <w:r>
        <w:fldChar w:fldCharType="separate"/>
      </w:r>
      <w:r w:rsidR="002D2BE7" w:rsidRPr="002D2BE7">
        <w:rPr>
          <w:noProof/>
          <w:vertAlign w:val="superscript"/>
        </w:rPr>
        <w:t>103, 106, 195, 218</w:t>
      </w:r>
      <w:r>
        <w:fldChar w:fldCharType="end"/>
      </w:r>
      <w:r>
        <w:t xml:space="preserve"> Other approaches in the literature incorporat</w:t>
      </w:r>
      <w:r w:rsidR="00CE3900">
        <w:t>e</w:t>
      </w:r>
      <w:r>
        <w:t xml:space="preserve"> hydrogen bond</w:t>
      </w:r>
      <w:r w:rsidR="00CE3900">
        <w:t>ing motif</w:t>
      </w:r>
      <w:r>
        <w:t>s in macromer backbones</w:t>
      </w:r>
      <w:r>
        <w:fldChar w:fldCharType="begin"/>
      </w:r>
      <w:r w:rsidR="002D2BE7">
        <w:instrText xml:space="preserve"> ADDIN EN.CITE &lt;EndNote&gt;&lt;Cite&gt;&lt;Author&gt;Guo&lt;/Author&gt;&lt;Year&gt;2013&lt;/Year&gt;&lt;RecNum&gt;48&lt;/RecNum&gt;&lt;DisplayText&gt;&lt;style face="superscript"&gt;104, 219&lt;/style&gt;&lt;/DisplayText&gt;&lt;record&gt;&lt;rec-number&gt;48&lt;/rec-number&gt;&lt;foreign-keys&gt;&lt;key app="EN" db-id="x9f9zr0rkzsapfearrrpprfvsr2e9eff9r99" timestamp="1589821057" guid="98a71e40-da81-4f0b-8611-f1708f6eeb9b"&gt;48&lt;/key&gt;&lt;/foreign-keys&gt;&lt;ref-type name="Journal Article"&gt;17&lt;/ref-type&gt;&lt;contributors&gt;&lt;authors&gt;&lt;author&gt;Guo, Mingyu&lt;/author&gt;&lt;author&gt;Cao, Xiaoyu&lt;/author&gt;&lt;author&gt;Meijer, EW&lt;/author&gt;&lt;author&gt;Dankers, Patricia YW&lt;/author&gt;&lt;/authors&gt;&lt;/contributors&gt;&lt;titles&gt;&lt;title&gt;Core–Shell Capsules Based on Supramolecular Hydrogels Show Shell‐Related Erosion and Release Due to Confinement&lt;/title&gt;&lt;secondary-title&gt;Macromolecular bioscience&lt;/secondary-title&gt;&lt;/titles&gt;&lt;periodical&gt;&lt;full-title&gt;Macromolecular bioscience&lt;/full-title&gt;&lt;/periodical&gt;&lt;pages&gt;77-83&lt;/pages&gt;&lt;volume&gt;13&lt;/volume&gt;&lt;number&gt;1&lt;/number&gt;&lt;dates&gt;&lt;year&gt;2013&lt;/year&gt;&lt;/dates&gt;&lt;isbn&gt;1616-5187&lt;/isbn&gt;&lt;urls&gt;&lt;related-urls&gt;&lt;url&gt;https://onlinelibrary.wiley.com/doi/pdf/10.1002/mabi.201200310&lt;/url&gt;&lt;/related-urls&gt;&lt;/urls&gt;&lt;/record&gt;&lt;/Cite&gt;&lt;Cite&gt;&lt;Author&gt;Cui&lt;/Author&gt;&lt;Year&gt;2014&lt;/Year&gt;&lt;RecNum&gt;50&lt;/RecNum&gt;&lt;record&gt;&lt;rec-number&gt;50&lt;/rec-number&gt;&lt;foreign-keys&gt;&lt;key app="EN" db-id="x9f9zr0rkzsapfearrrpprfvsr2e9eff9r99" timestamp="1589821062" guid="0eea7eb0-c66a-43fc-8156-b81408ae52d0"&gt;50&lt;/key&gt;&lt;/foreign-keys&gt;&lt;ref-type name="Journal Article"&gt;17&lt;/ref-type&gt;&lt;contributors&gt;&lt;authors&gt;&lt;author&gt;Cui, Yulin&lt;/author&gt;&lt;author&gt;Tan, Mei&lt;/author&gt;&lt;author&gt;Zhu, Aidi&lt;/author&gt;&lt;author&gt;Guo, Mingyu&lt;/author&gt;&lt;/authors&gt;&lt;/contributors&gt;&lt;titles&gt;&lt;title&gt;Mechanically strong and stretchable PEG-based supramolecular hydrogel with water-responsive shape-memory property&lt;/title&gt;&lt;secondary-title&gt;Journal of Materials Chemistry B&lt;/secondary-title&gt;&lt;/titles&gt;&lt;periodical&gt;&lt;full-title&gt;Journal of Materials Chemistry B&lt;/full-title&gt;&lt;/periodical&gt;&lt;pages&gt;2978-2982&lt;/pages&gt;&lt;volume&gt;2&lt;/volume&gt;&lt;number&gt;20&lt;/number&gt;&lt;dates&gt;&lt;year&gt;2014&lt;/year&gt;&lt;/dates&gt;&lt;urls&gt;&lt;/urls&gt;&lt;/record&gt;&lt;/Cite&gt;&lt;/EndNote&gt;</w:instrText>
      </w:r>
      <w:r>
        <w:fldChar w:fldCharType="separate"/>
      </w:r>
      <w:r w:rsidR="002D2BE7" w:rsidRPr="002D2BE7">
        <w:rPr>
          <w:noProof/>
          <w:vertAlign w:val="superscript"/>
        </w:rPr>
        <w:t>104, 219</w:t>
      </w:r>
      <w:r>
        <w:fldChar w:fldCharType="end"/>
      </w:r>
      <w:r>
        <w:t xml:space="preserve"> </w:t>
      </w:r>
      <w:r w:rsidR="00CE3900">
        <w:t>or</w:t>
      </w:r>
      <w:r>
        <w:t xml:space="preserve"> copolymeriz</w:t>
      </w:r>
      <w:r w:rsidR="00CE3900">
        <w:t>e</w:t>
      </w:r>
      <w:r>
        <w:t xml:space="preserve"> small molecule hydrogel bonding groups</w:t>
      </w:r>
      <w:r w:rsidR="00CE3900">
        <w:t xml:space="preserve"> with </w:t>
      </w:r>
      <w:r w:rsidR="007D7061">
        <w:t>other polymers or monomers</w:t>
      </w:r>
      <w:r>
        <w:t>.</w:t>
      </w:r>
      <w:r>
        <w:fldChar w:fldCharType="begin"/>
      </w:r>
      <w:r w:rsidR="002D2BE7">
        <w:instrText xml:space="preserve"> ADDIN EN.CITE &lt;EndNote&gt;&lt;Cite&gt;&lt;Author&gt;Post&lt;/Author&gt;&lt;Year&gt;2018&lt;/Year&gt;&lt;RecNum&gt;194&lt;/RecNum&gt;&lt;DisplayText&gt;&lt;style face="superscript"&gt;8, 220&lt;/style&gt;&lt;/DisplayText&gt;&lt;record&gt;&lt;rec-number&gt;194&lt;/rec-number&gt;&lt;foreign-keys&gt;&lt;key app="EN" db-id="x9f9zr0rkzsapfearrrpprfvsr2e9eff9r99" timestamp="1589821738" guid="d164e092-47cd-42b0-8f2c-9373ef87fa36"&gt;194&lt;/key&gt;&lt;/foreign-keys&gt;&lt;ref-type name="Journal Article"&gt;17&lt;/ref-type&gt;&lt;contributors&gt;&lt;authors&gt;&lt;author&gt;Post, Allison&lt;/author&gt;&lt;author&gt;Kishan, Alysha P&lt;/author&gt;&lt;author&gt;Diaz-Rodriguez, Patricia&lt;/author&gt;&lt;author&gt;Tuzun, Egemen&lt;/author&gt;&lt;author&gt;Hahn, Mariah&lt;/author&gt;&lt;author&gt;Cosgriff-Hernandez, Elizabeth&lt;/author&gt;&lt;/authors&gt;&lt;/contributors&gt;&lt;titles&gt;&lt;title&gt;Introduction of sacrificial bonds to hydrogels to increase defect tolerance during suturing of multilayer vascular grafts&lt;/title&gt;&lt;secondary-title&gt;Acta Biomaterialia&lt;/secondary-title&gt;&lt;/titles&gt;&lt;periodical&gt;&lt;full-title&gt;Acta biomaterialia&lt;/full-title&gt;&lt;/periodical&gt;&lt;pages&gt;313-322&lt;/pages&gt;&lt;volume&gt;69&lt;/volume&gt;&lt;dates&gt;&lt;year&gt;2018&lt;/year&gt;&lt;/dates&gt;&lt;isbn&gt;1742-7061&lt;/isbn&gt;&lt;urls&gt;&lt;/urls&gt;&lt;/record&gt;&lt;/Cite&gt;&lt;Cite&gt;&lt;Author&gt;Zhang&lt;/Author&gt;&lt;Year&gt;2017&lt;/Year&gt;&lt;RecNum&gt;180&lt;/RecNum&gt;&lt;record&gt;&lt;rec-number&gt;180&lt;/rec-number&gt;&lt;foreign-keys&gt;&lt;key app="EN" db-id="x9f9zr0rkzsapfearrrpprfvsr2e9eff9r99" timestamp="1589821668" guid="92db0fa4-d637-4a84-aeb8-0393f51421c6"&gt;180&lt;/key&gt;&lt;/foreign-keys&gt;&lt;ref-type name="Journal Article"&gt;17&lt;/ref-type&gt;&lt;contributors&gt;&lt;authors&gt;&lt;author&gt;Zhang, Yu&lt;/author&gt;&lt;author&gt;An, Duo&lt;/author&gt;&lt;author&gt;Pardo, Yehudah&lt;/author&gt;&lt;author&gt;Chiu, Alan&lt;/author&gt;&lt;author&gt;Song, Wei&lt;/author&gt;&lt;author&gt;Liu, Qingsheng&lt;/author&gt;&lt;author&gt;Zhou, Fang&lt;/author&gt;&lt;author&gt;McDonough, Sean P&lt;/author&gt;&lt;author&gt;Ma, Minglin&lt;/author&gt;&lt;/authors&gt;&lt;/contributors&gt;&lt;titles&gt;&lt;title&gt;High-water-content and resilient PEG-containing hydrogels with low fibrotic response&lt;/title&gt;&lt;secondary-title&gt;Acta Biomaterialia&lt;/secondary-title&gt;&lt;/titles&gt;&lt;periodical&gt;&lt;full-title&gt;Acta biomaterialia&lt;/full-title&gt;&lt;/periodical&gt;&lt;pages&gt;100-108&lt;/pages&gt;&lt;volume&gt;53&lt;/volume&gt;&lt;dates&gt;&lt;year&gt;2017&lt;/year&gt;&lt;/dates&gt;&lt;isbn&gt;1742-7061&lt;/isbn&gt;&lt;urls&gt;&lt;/urls&gt;&lt;/record&gt;&lt;/Cite&gt;&lt;/EndNote&gt;</w:instrText>
      </w:r>
      <w:r>
        <w:fldChar w:fldCharType="separate"/>
      </w:r>
      <w:r w:rsidR="002D2BE7" w:rsidRPr="002D2BE7">
        <w:rPr>
          <w:noProof/>
          <w:vertAlign w:val="superscript"/>
        </w:rPr>
        <w:t>8, 220</w:t>
      </w:r>
      <w:r>
        <w:fldChar w:fldCharType="end"/>
      </w:r>
      <w:r>
        <w:t xml:space="preserve"> In terms of backbone hydrogen bonding, </w:t>
      </w:r>
      <w:r w:rsidRPr="0067226B">
        <w:t>Cui and coworkers established a supramolecular PEG</w:t>
      </w:r>
      <w:r>
        <w:t xml:space="preserve"> macromer with urea motifs that achieved ultimate elongations 770% and strength at break of 4 MPa implementing.</w:t>
      </w:r>
      <w:r>
        <w:fldChar w:fldCharType="begin"/>
      </w:r>
      <w:r w:rsidR="002D2BE7">
        <w:instrText xml:space="preserve"> ADDIN EN.CITE &lt;EndNote&gt;&lt;Cite&gt;&lt;Author&gt;Cui&lt;/Author&gt;&lt;Year&gt;2014&lt;/Year&gt;&lt;RecNum&gt;50&lt;/RecNum&gt;&lt;DisplayText&gt;&lt;style face="superscript"&gt;104&lt;/style&gt;&lt;/DisplayText&gt;&lt;record&gt;&lt;rec-number&gt;50&lt;/rec-number&gt;&lt;foreign-keys&gt;&lt;key app="EN" db-id="x9f9zr0rkzsapfearrrpprfvsr2e9eff9r99" timestamp="1589821062" guid="0eea7eb0-c66a-43fc-8156-b81408ae52d0"&gt;50&lt;/key&gt;&lt;/foreign-keys&gt;&lt;ref-type name="Journal Article"&gt;17&lt;/ref-type&gt;&lt;contributors&gt;&lt;authors&gt;&lt;author&gt;Cui, Yulin&lt;/author&gt;&lt;author&gt;Tan, Mei&lt;/author&gt;&lt;author&gt;Zhu, Aidi&lt;/author&gt;&lt;author&gt;Guo, Mingyu&lt;/author&gt;&lt;/authors&gt;&lt;/contributors&gt;&lt;titles&gt;&lt;title&gt;Mechanically strong and stretchable PEG-based supramolecular hydrogel with water-responsive shape-memory property&lt;/title&gt;&lt;secondary-title&gt;Journal of Materials Chemistry B&lt;/secondary-title&gt;&lt;/titles&gt;&lt;periodical&gt;&lt;full-title&gt;Journal of Materials Chemistry B&lt;/full-title&gt;&lt;/periodical&gt;&lt;pages&gt;2978-2982&lt;/pages&gt;&lt;volume&gt;2&lt;/volume&gt;&lt;number&gt;20&lt;/number&gt;&lt;dates&gt;&lt;year&gt;2014&lt;/year&gt;&lt;/dates&gt;&lt;urls&gt;&lt;/urls&gt;&lt;/record&gt;&lt;/Cite&gt;&lt;/EndNote&gt;</w:instrText>
      </w:r>
      <w:r>
        <w:fldChar w:fldCharType="separate"/>
      </w:r>
      <w:r w:rsidR="002D2BE7" w:rsidRPr="002D2BE7">
        <w:rPr>
          <w:noProof/>
          <w:vertAlign w:val="superscript"/>
        </w:rPr>
        <w:t>104</w:t>
      </w:r>
      <w:r>
        <w:fldChar w:fldCharType="end"/>
      </w:r>
      <w:r>
        <w:t xml:space="preserve"> For small molecule incorporation, Zhang and coworkers demonstrated a PEGDA hydrogel copolymerized with the modified amino acid </w:t>
      </w:r>
      <w:r>
        <w:rPr>
          <w:i/>
        </w:rPr>
        <w:t>N</w:t>
      </w:r>
      <w:r>
        <w:t>-acryloyl glycinamide (NAGA).</w:t>
      </w:r>
      <w:r>
        <w:fldChar w:fldCharType="begin"/>
      </w:r>
      <w:r w:rsidR="002D2BE7">
        <w:instrText xml:space="preserve"> ADDIN EN.CITE &lt;EndNote&gt;&lt;Cite&gt;&lt;Author&gt;Zhang&lt;/Author&gt;&lt;Year&gt;2017&lt;/Year&gt;&lt;RecNum&gt;180&lt;/RecNum&gt;&lt;DisplayText&gt;&lt;style face="superscript"&gt;220&lt;/style&gt;&lt;/DisplayText&gt;&lt;record&gt;&lt;rec-number&gt;180&lt;/rec-number&gt;&lt;foreign-keys&gt;&lt;key app="EN" db-id="x9f9zr0rkzsapfearrrpprfvsr2e9eff9r99" timestamp="1589821668" guid="92db0fa4-d637-4a84-aeb8-0393f51421c6"&gt;180&lt;/key&gt;&lt;/foreign-keys&gt;&lt;ref-type name="Journal Article"&gt;17&lt;/ref-type&gt;&lt;contributors&gt;&lt;authors&gt;&lt;author&gt;Zhang, Yu&lt;/author&gt;&lt;author&gt;An, Duo&lt;/author&gt;&lt;author&gt;Pardo, Yehudah&lt;/author&gt;&lt;author&gt;Chiu, Alan&lt;/author&gt;&lt;author&gt;Song, Wei&lt;/author&gt;&lt;author&gt;Liu, Qingsheng&lt;/author&gt;&lt;author&gt;Zhou, Fang&lt;/author&gt;&lt;author&gt;McDonough, Sean P&lt;/author&gt;&lt;author&gt;Ma, Minglin&lt;/author&gt;&lt;/authors&gt;&lt;/contributors&gt;&lt;titles&gt;&lt;title&gt;High-water-content and resilient PEG-containing hydrogels with low fibrotic response&lt;/title&gt;&lt;secondary-title&gt;Acta Biomaterialia&lt;/secondary-title&gt;&lt;/titles&gt;&lt;periodical&gt;&lt;full-title&gt;Acta biomaterialia&lt;/full-title&gt;&lt;/periodical&gt;&lt;pages&gt;100-108&lt;/pages&gt;&lt;volume&gt;53&lt;/volume&gt;&lt;dates&gt;&lt;year&gt;2017&lt;/year&gt;&lt;/dates&gt;&lt;isbn&gt;1742-7061&lt;/isbn&gt;&lt;urls&gt;&lt;/urls&gt;&lt;/record&gt;&lt;/Cite&gt;&lt;/EndNote&gt;</w:instrText>
      </w:r>
      <w:r>
        <w:fldChar w:fldCharType="separate"/>
      </w:r>
      <w:r w:rsidR="002D2BE7" w:rsidRPr="002D2BE7">
        <w:rPr>
          <w:noProof/>
          <w:vertAlign w:val="superscript"/>
        </w:rPr>
        <w:t>220</w:t>
      </w:r>
      <w:r>
        <w:fldChar w:fldCharType="end"/>
      </w:r>
      <w:r>
        <w:t xml:space="preserve"> This network showed a stretch ratio of 8.9 and high recoverability. Single network pNAGA hydrogels have shown great promise due to the stability of this molecule’s dual amide hydrogen bonds.</w:t>
      </w:r>
      <w:r>
        <w:fldChar w:fldCharType="begin"/>
      </w:r>
      <w:r w:rsidR="002D2BE7">
        <w:instrText xml:space="preserve"> ADDIN EN.CITE &lt;EndNote&gt;&lt;Cite&gt;&lt;Author&gt;Dai&lt;/Author&gt;&lt;Year&gt;2015&lt;/Year&gt;&lt;RecNum&gt;184&lt;/RecNum&gt;&lt;DisplayText&gt;&lt;style face="superscript"&gt;208, 218&lt;/style&gt;&lt;/DisplayText&gt;&lt;record&gt;&lt;rec-number&gt;184&lt;/rec-number&gt;&lt;foreign-keys&gt;&lt;key app="EN" db-id="x9f9zr0rkzsapfearrrpprfvsr2e9eff9r99" timestamp="1589821704" guid="e9f1ad2e-e08a-48f1-b45e-549fdbce047f"&gt;184&lt;/key&gt;&lt;/foreign-keys&gt;&lt;ref-type name="Journal Article"&gt;17&lt;/ref-type&gt;&lt;contributors&gt;&lt;authors&gt;&lt;author&gt;Dai, Xiyang&lt;/author&gt;&lt;author&gt;Zhang, Yinyu&lt;/author&gt;&lt;author&gt;Gao, Lina&lt;/author&gt;&lt;author&gt;Bai, Tao&lt;/author&gt;&lt;author&gt;Wang, Wei&lt;/author&gt;&lt;author&gt;Cui, Yuanlu&lt;/author&gt;&lt;author&gt;Liu, Wenguang&lt;/author&gt;&lt;/authors&gt;&lt;/contributors&gt;&lt;titles&gt;&lt;title&gt;A Mechanically Strong, Highly Stable, Thermoplastic, and self‐healable supramolecular polymer hydrogel&lt;/title&gt;&lt;secondary-title&gt;Advanced Materials&lt;/secondary-title&gt;&lt;/titles&gt;&lt;periodical&gt;&lt;full-title&gt;Advanced materials&lt;/full-title&gt;&lt;/periodical&gt;&lt;pages&gt;3566-3571&lt;/pages&gt;&lt;volume&gt;27&lt;/volume&gt;&lt;number&gt;23&lt;/number&gt;&lt;dates&gt;&lt;year&gt;2015&lt;/year&gt;&lt;/dates&gt;&lt;isbn&gt;0935-9648&lt;/isbn&gt;&lt;urls&gt;&lt;/urls&gt;&lt;/record&gt;&lt;/Cite&gt;&lt;Cite&gt;&lt;Author&gt;Wang&lt;/Author&gt;&lt;Year&gt;2017&lt;/Year&gt;&lt;RecNum&gt;105&lt;/RecNum&gt;&lt;record&gt;&lt;rec-number&gt;105&lt;/rec-number&gt;&lt;foreign-keys&gt;&lt;key app="EN" db-id="x9f9zr0rkzsapfearrrpprfvsr2e9eff9r99" timestamp="1589821244" guid="7bce43fa-e61a-4a47-b31a-b395c40adae2"&gt;105&lt;/key&gt;&lt;/foreign-keys&gt;&lt;ref-type name="Journal Article"&gt;17&lt;/ref-type&gt;&lt;contributors&gt;&lt;authors&gt;&lt;author&gt;Wang, Wei&lt;/author&gt;&lt;author&gt;Zhang, Yinyu&lt;/author&gt;&lt;author&gt;Liu, Wenguang&lt;/author&gt;&lt;/authors&gt;&lt;/contributors&gt;&lt;titles&gt;&lt;title&gt;Bioinspired fabrication of high strength hydrogels from non-covalent interactions&lt;/title&gt;&lt;secondary-title&gt;Progress in Polymer Science&lt;/secondary-title&gt;&lt;/titles&gt;&lt;periodical&gt;&lt;full-title&gt;Progress in Polymer Science&lt;/full-title&gt;&lt;/periodical&gt;&lt;pages&gt;1-25&lt;/pages&gt;&lt;volume&gt;71&lt;/volume&gt;&lt;dates&gt;&lt;year&gt;2017&lt;/year&gt;&lt;/dates&gt;&lt;isbn&gt;0079-6700&lt;/isbn&gt;&lt;urls&gt;&lt;/urls&gt;&lt;/record&gt;&lt;/Cite&gt;&lt;/EndNote&gt;</w:instrText>
      </w:r>
      <w:r>
        <w:fldChar w:fldCharType="separate"/>
      </w:r>
      <w:r w:rsidR="002D2BE7" w:rsidRPr="002D2BE7">
        <w:rPr>
          <w:noProof/>
          <w:vertAlign w:val="superscript"/>
        </w:rPr>
        <w:t>208, 218</w:t>
      </w:r>
      <w:r>
        <w:fldChar w:fldCharType="end"/>
      </w:r>
      <w:r>
        <w:t xml:space="preserve"> When hydrogen bonding groups are present in the macromer and </w:t>
      </w:r>
      <w:r>
        <w:lastRenderedPageBreak/>
        <w:t>incorporated as small molecules, hydrogen bonding between the macromer and small molecules can have a cooperative effect.</w:t>
      </w:r>
      <w:r>
        <w:fldChar w:fldCharType="begin"/>
      </w:r>
      <w:r w:rsidR="002D2BE7">
        <w:instrText xml:space="preserve"> ADDIN EN.CITE &lt;EndNote&gt;&lt;Cite&gt;&lt;Author&gt;Song&lt;/Author&gt;&lt;Year&gt;2013&lt;/Year&gt;&lt;RecNum&gt;137&lt;/RecNum&gt;&lt;DisplayText&gt;&lt;style face="superscript"&gt;103&lt;/style&gt;&lt;/DisplayText&gt;&lt;record&gt;&lt;rec-number&gt;137&lt;/rec-number&gt;&lt;foreign-keys&gt;&lt;key app="EN" db-id="x9f9zr0rkzsapfearrrpprfvsr2e9eff9r99" timestamp="1589821367" guid="9cde1532-c1c3-40a7-84e3-7ca5aa5b55c1"&gt;137&lt;/key&gt;&lt;/foreign-keys&gt;&lt;ref-type name="Journal Article"&gt;17&lt;/ref-type&gt;&lt;contributors&gt;&lt;authors&gt;&lt;author&gt;Song, Guoshan&lt;/author&gt;&lt;author&gt;Zhang, Lei&lt;/author&gt;&lt;author&gt;He, Changcheng&lt;/author&gt;&lt;author&gt;Fang, De-Cai&lt;/author&gt;&lt;author&gt;Whitten, Philip G&lt;/author&gt;&lt;author&gt;Wang, Huiliang&lt;/author&gt;&lt;/authors&gt;&lt;/contributors&gt;&lt;titles&gt;&lt;title&gt;Facile fabrication of tough hydrogels physically cross-linked by strong cooperative hydrogen bonding&lt;/title&gt;&lt;secondary-title&gt;Macromolecules&lt;/secondary-title&gt;&lt;/titles&gt;&lt;periodical&gt;&lt;full-title&gt;Macromolecules&lt;/full-title&gt;&lt;/periodical&gt;&lt;pages&gt;7423-7435&lt;/pages&gt;&lt;volume&gt;46&lt;/volume&gt;&lt;number&gt;18&lt;/number&gt;&lt;dates&gt;&lt;year&gt;2013&lt;/year&gt;&lt;/dates&gt;&lt;isbn&gt;0024-9297&lt;/isbn&gt;&lt;urls&gt;&lt;/urls&gt;&lt;/record&gt;&lt;/Cite&gt;&lt;/EndNote&gt;</w:instrText>
      </w:r>
      <w:r>
        <w:fldChar w:fldCharType="separate"/>
      </w:r>
      <w:r w:rsidR="002D2BE7" w:rsidRPr="002D2BE7">
        <w:rPr>
          <w:noProof/>
          <w:vertAlign w:val="superscript"/>
        </w:rPr>
        <w:t>103</w:t>
      </w:r>
      <w:r>
        <w:fldChar w:fldCharType="end"/>
      </w:r>
      <w:r>
        <w:t xml:space="preserve"> </w:t>
      </w:r>
    </w:p>
    <w:p w14:paraId="06533D99" w14:textId="730BF2A8" w:rsidR="003C2A58" w:rsidRPr="00926D79" w:rsidRDefault="003C2A58" w:rsidP="003C2A58">
      <w:pPr>
        <w:spacing w:line="480" w:lineRule="auto"/>
        <w:ind w:firstLine="720"/>
        <w:jc w:val="both"/>
      </w:pPr>
      <w:r>
        <w:t>Due to the promising ability to dissipate high degrees of mechanical energy dissipation with the cleavage of sacrificial</w:t>
      </w:r>
      <w:r w:rsidRPr="00461C51">
        <w:t xml:space="preserve"> </w:t>
      </w:r>
      <w:r>
        <w:t xml:space="preserve">hydrogen bonds, </w:t>
      </w:r>
      <w:r w:rsidR="007D7061">
        <w:t>it was</w:t>
      </w:r>
      <w:r>
        <w:t xml:space="preserve"> hypothesized </w:t>
      </w:r>
      <w:r w:rsidR="007D7061">
        <w:t xml:space="preserve">that </w:t>
      </w:r>
      <w:r>
        <w:t>incorporation of hydrogen bonding interactions in</w:t>
      </w:r>
      <w:r w:rsidR="007D7061">
        <w:t xml:space="preserve"> a PEG-based </w:t>
      </w:r>
      <w:r>
        <w:t>network would have significant effects on modulus and damage resistance. To understand how hydrogen bonding could improve mechanical properties for the goals of this work, studies were undertaken</w:t>
      </w:r>
      <w:r w:rsidR="007D7061">
        <w:t xml:space="preserve"> first</w:t>
      </w:r>
      <w:r>
        <w:t xml:space="preserve"> to incorporate hydrogen bonding interactions in a PEG-based macromer backbone and </w:t>
      </w:r>
      <w:r w:rsidR="007D7061">
        <w:t>second to</w:t>
      </w:r>
      <w:r>
        <w:t xml:space="preserve"> incorporat</w:t>
      </w:r>
      <w:r w:rsidR="007D7061">
        <w:t xml:space="preserve">e </w:t>
      </w:r>
      <w:r>
        <w:t>NAGA</w:t>
      </w:r>
      <w:r w:rsidR="007D7061">
        <w:t xml:space="preserve"> groups into a PEG-based network via copolymerization</w:t>
      </w:r>
      <w:r>
        <w:t xml:space="preserve">. </w:t>
      </w:r>
    </w:p>
    <w:p w14:paraId="426EC530" w14:textId="77777777" w:rsidR="003C2A58" w:rsidRDefault="003C2A58" w:rsidP="00EB659A">
      <w:pPr>
        <w:pStyle w:val="Heading4"/>
      </w:pPr>
      <w:bookmarkStart w:id="56" w:name="_Toc108641486"/>
      <w:r>
        <w:t xml:space="preserve">3.1.3 </w:t>
      </w:r>
      <w:r w:rsidRPr="00926D79">
        <w:t>I</w:t>
      </w:r>
      <w:r>
        <w:t>nterpenetrating Networks</w:t>
      </w:r>
      <w:bookmarkEnd w:id="56"/>
      <w:r>
        <w:t xml:space="preserve"> </w:t>
      </w:r>
    </w:p>
    <w:p w14:paraId="2E8F9B87" w14:textId="2B99A80D" w:rsidR="003C2A58" w:rsidRDefault="003C2A58" w:rsidP="003C2A58">
      <w:pPr>
        <w:spacing w:line="480" w:lineRule="auto"/>
        <w:ind w:firstLine="720"/>
        <w:jc w:val="both"/>
        <w:rPr>
          <w:color w:val="000000"/>
          <w:shd w:val="clear" w:color="auto" w:fill="FFFFFF"/>
        </w:rPr>
      </w:pPr>
      <w:r w:rsidRPr="00926D79">
        <w:rPr>
          <w:color w:val="000000"/>
          <w:shd w:val="clear" w:color="auto" w:fill="FFFFFF"/>
        </w:rPr>
        <w:t>IPN network approaches to hydrogel design provide opportunities to simultaneously increase hydrogel stiffness and network extensibility to a greater extent than is possible with single networks</w:t>
      </w:r>
      <w:r>
        <w:rPr>
          <w:color w:val="000000"/>
          <w:shd w:val="clear" w:color="auto" w:fill="FFFFFF"/>
        </w:rPr>
        <w:t>.</w:t>
      </w:r>
      <w:r w:rsidRPr="00926D79">
        <w:rPr>
          <w:color w:val="000000"/>
          <w:shd w:val="clear" w:color="auto" w:fill="FFFFFF"/>
        </w:rPr>
        <w:t xml:space="preserve"> </w:t>
      </w:r>
      <w:r>
        <w:rPr>
          <w:color w:val="000000"/>
          <w:shd w:val="clear" w:color="auto" w:fill="FFFFFF"/>
        </w:rPr>
        <w:t xml:space="preserve">In an IPN network design, two hydrogel networks are combined with complementary mechanical properties. Often, these two networks are comprised of a “brittle” network and a “stretchy” network. The brittle network provides mechanical strength, and the stretchy network provides mechanical energy dissipation. Use of a covalent first network and a second network primarily consisting of sacrificial interactions provides the ability to have high elongations and retain high modulus values. As opposed to copolymerization, combination of two separate networks facilitates increased versatility and cooperativity through better retention of structure/property </w:t>
      </w:r>
      <w:r>
        <w:rPr>
          <w:color w:val="000000"/>
          <w:shd w:val="clear" w:color="auto" w:fill="FFFFFF"/>
        </w:rPr>
        <w:lastRenderedPageBreak/>
        <w:t>relationships of the individual networks. Importantly, despite the high concentrations of polymer in IPN networks</w:t>
      </w:r>
      <w:r w:rsidRPr="00926D79">
        <w:rPr>
          <w:color w:val="000000"/>
          <w:shd w:val="clear" w:color="auto" w:fill="FFFFFF"/>
        </w:rPr>
        <w:t xml:space="preserve">, high water contents </w:t>
      </w:r>
      <w:r>
        <w:rPr>
          <w:color w:val="000000"/>
          <w:shd w:val="clear" w:color="auto" w:fill="FFFFFF"/>
        </w:rPr>
        <w:t>can be retained</w:t>
      </w:r>
      <w:r w:rsidR="001C7680">
        <w:rPr>
          <w:color w:val="000000"/>
          <w:shd w:val="clear" w:color="auto" w:fill="FFFFFF"/>
        </w:rPr>
        <w:t>.</w:t>
      </w:r>
      <w:r w:rsidR="001C7680">
        <w:rPr>
          <w:color w:val="000000"/>
          <w:shd w:val="clear" w:color="auto" w:fill="FFFFFF"/>
        </w:rPr>
        <w:fldChar w:fldCharType="begin"/>
      </w:r>
      <w:r w:rsidR="002D2BE7">
        <w:rPr>
          <w:color w:val="000000"/>
          <w:shd w:val="clear" w:color="auto" w:fill="FFFFFF"/>
        </w:rPr>
        <w:instrText xml:space="preserve"> ADDIN EN.CITE &lt;EndNote&gt;&lt;Cite&gt;&lt;Author&gt;Truong&lt;/Author&gt;&lt;Year&gt;2015&lt;/Year&gt;&lt;RecNum&gt;616&lt;/RecNum&gt;&lt;DisplayText&gt;&lt;style face="superscript"&gt;124&lt;/style&gt;&lt;/DisplayText&gt;&lt;record&gt;&lt;rec-number&gt;616&lt;/rec-number&gt;&lt;foreign-keys&gt;&lt;key app="EN" db-id="x9f9zr0rkzsapfearrrpprfvsr2e9eff9r99" timestamp="1643127738" guid="bafbd2c2-580b-4d93-b4b8-1e62f9e9a9df"&gt;616&lt;/key&gt;&lt;/foreign-keys&gt;&lt;ref-type name="Journal Article"&gt;17&lt;/ref-type&gt;&lt;contributors&gt;&lt;authors&gt;&lt;author&gt;Truong, Vinh X.&lt;/author&gt;&lt;author&gt;Ablett, Matthew P.&lt;/author&gt;&lt;author&gt;Richardson, Stephen M.&lt;/author&gt;&lt;author&gt;Hoyland, Judith A.&lt;/author&gt;&lt;author&gt;Dove, Andrew P.&lt;/author&gt;&lt;/authors&gt;&lt;/contributors&gt;&lt;titles&gt;&lt;title&gt;Simultaneous Orthogonal Dual-Click Approach to Tough, in-Situ-Forming Hydrogels for Cell Encapsulation&lt;/title&gt;&lt;secondary-title&gt;Journal of the American Chemical Society&lt;/secondary-title&gt;&lt;/titles&gt;&lt;periodical&gt;&lt;full-title&gt;Journal of the American Chemical Society&lt;/full-title&gt;&lt;/periodical&gt;&lt;pages&gt;1618-1622&lt;/pages&gt;&lt;volume&gt;137&lt;/volume&gt;&lt;number&gt;4&lt;/number&gt;&lt;dates&gt;&lt;year&gt;2015&lt;/year&gt;&lt;/dates&gt;&lt;publisher&gt;American Chemical Society (ACS)&lt;/publisher&gt;&lt;isbn&gt;0002-7863&lt;/isbn&gt;&lt;urls&gt;&lt;related-urls&gt;&lt;url&gt;https://dx.doi.org/10.1021/ja511681s&lt;/url&gt;&lt;/related-urls&gt;&lt;/urls&gt;&lt;electronic-resource-num&gt;10.1021/ja511681s&lt;/electronic-resource-num&gt;&lt;/record&gt;&lt;/Cite&gt;&lt;/EndNote&gt;</w:instrText>
      </w:r>
      <w:r w:rsidR="001C7680">
        <w:rPr>
          <w:color w:val="000000"/>
          <w:shd w:val="clear" w:color="auto" w:fill="FFFFFF"/>
        </w:rPr>
        <w:fldChar w:fldCharType="separate"/>
      </w:r>
      <w:r w:rsidR="002D2BE7" w:rsidRPr="002D2BE7">
        <w:rPr>
          <w:noProof/>
          <w:color w:val="000000"/>
          <w:shd w:val="clear" w:color="auto" w:fill="FFFFFF"/>
          <w:vertAlign w:val="superscript"/>
        </w:rPr>
        <w:t>124</w:t>
      </w:r>
      <w:r w:rsidR="001C7680">
        <w:rPr>
          <w:color w:val="000000"/>
          <w:shd w:val="clear" w:color="auto" w:fill="FFFFFF"/>
        </w:rPr>
        <w:fldChar w:fldCharType="end"/>
      </w:r>
    </w:p>
    <w:p w14:paraId="564E62C2" w14:textId="671B851E" w:rsidR="003C2A58" w:rsidRDefault="003C2A58" w:rsidP="003C2A58">
      <w:pPr>
        <w:spacing w:line="480" w:lineRule="auto"/>
        <w:ind w:firstLine="720"/>
        <w:jc w:val="both"/>
        <w:rPr>
          <w:color w:val="000000"/>
          <w:shd w:val="clear" w:color="auto" w:fill="FFFFFF"/>
        </w:rPr>
      </w:pPr>
      <w:r>
        <w:rPr>
          <w:color w:val="000000"/>
          <w:shd w:val="clear" w:color="auto" w:fill="FFFFFF"/>
        </w:rPr>
        <w:t>Previous work has established the efficacy of an IPN approach for PEG-based networks.</w:t>
      </w:r>
      <w:r>
        <w:rPr>
          <w:color w:val="000000"/>
          <w:shd w:val="clear" w:color="auto" w:fill="FFFFFF"/>
        </w:rPr>
        <w:fldChar w:fldCharType="begin">
          <w:fldData xml:space="preserve">PEVuZE5vdGU+PENpdGU+PEF1dGhvcj5IdWFuZzwvQXV0aG9yPjxZZWFyPjIwMjI8L1llYXI+PFJl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</w:fldData>
        </w:fldChar>
      </w:r>
      <w:r w:rsidR="002D2BE7">
        <w:rPr>
          <w:color w:val="000000"/>
          <w:shd w:val="clear" w:color="auto" w:fill="FFFFFF"/>
        </w:rPr>
        <w:instrText xml:space="preserve"> ADDIN EN.CITE </w:instrText>
      </w:r>
      <w:r w:rsidR="002D2BE7">
        <w:rPr>
          <w:color w:val="000000"/>
          <w:shd w:val="clear" w:color="auto" w:fill="FFFFFF"/>
        </w:rPr>
        <w:fldChar w:fldCharType="begin">
          <w:fldData xml:space="preserve">PEVuZE5vdGU+PENpdGU+PEF1dGhvcj5IdWFuZzwvQXV0aG9yPjxZZWFyPjIwMjI8L1llYXI+PFJl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</w:fldData>
        </w:fldChar>
      </w:r>
      <w:r w:rsidR="002D2BE7">
        <w:rPr>
          <w:color w:val="000000"/>
          <w:shd w:val="clear" w:color="auto" w:fill="FFFFFF"/>
        </w:rPr>
        <w:instrText xml:space="preserve"> ADDIN EN.CITE.DATA </w:instrText>
      </w:r>
      <w:r w:rsidR="002D2BE7">
        <w:rPr>
          <w:color w:val="000000"/>
          <w:shd w:val="clear" w:color="auto" w:fill="FFFFFF"/>
        </w:rPr>
      </w:r>
      <w:r w:rsidR="002D2BE7">
        <w:rPr>
          <w:color w:val="000000"/>
          <w:shd w:val="clear" w:color="auto" w:fill="FFFFFF"/>
        </w:rPr>
        <w:fldChar w:fldCharType="end"/>
      </w:r>
      <w:r>
        <w:rPr>
          <w:color w:val="000000"/>
          <w:shd w:val="clear" w:color="auto" w:fill="FFFFFF"/>
        </w:rPr>
      </w:r>
      <w:r>
        <w:rPr>
          <w:color w:val="000000"/>
          <w:shd w:val="clear" w:color="auto" w:fill="FFFFFF"/>
        </w:rPr>
        <w:fldChar w:fldCharType="separate"/>
      </w:r>
      <w:r w:rsidR="002D2BE7" w:rsidRPr="002D2BE7">
        <w:rPr>
          <w:noProof/>
          <w:color w:val="000000"/>
          <w:shd w:val="clear" w:color="auto" w:fill="FFFFFF"/>
          <w:vertAlign w:val="superscript"/>
        </w:rPr>
        <w:t>58, 123, 204, 205</w:t>
      </w:r>
      <w:r>
        <w:rPr>
          <w:color w:val="000000"/>
          <w:shd w:val="clear" w:color="auto" w:fill="FFFFFF"/>
        </w:rPr>
        <w:fldChar w:fldCharType="end"/>
      </w:r>
      <w:r>
        <w:rPr>
          <w:color w:val="000000"/>
          <w:shd w:val="clear" w:color="auto" w:fill="FFFFFF"/>
        </w:rPr>
        <w:t xml:space="preserve"> </w:t>
      </w:r>
      <w:r w:rsidRPr="00926D79">
        <w:rPr>
          <w:color w:val="000000"/>
          <w:shd w:val="clear" w:color="auto" w:fill="FFFFFF"/>
        </w:rPr>
        <w:t>Yang and coworkers were able to achieve a two-fold increase in ultimate elongation and a four-fold increase in tensile modulus in functionalized PEG-based IPN hydrogels.</w:t>
      </w:r>
      <w:r>
        <w:rPr>
          <w:color w:val="000000"/>
          <w:shd w:val="clear" w:color="auto" w:fill="FFFFFF"/>
        </w:rPr>
        <w:fldChar w:fldCharType="begin"/>
      </w:r>
      <w:r w:rsidR="002D2BE7">
        <w:rPr>
          <w:color w:val="000000"/>
          <w:shd w:val="clear" w:color="auto" w:fill="FFFFFF"/>
        </w:rPr>
        <w:instrText xml:space="preserve"> ADDIN EN.CITE &lt;EndNote&gt;&lt;Cite&gt;&lt;Author&gt;Yang&lt;/Author&gt;&lt;Year&gt;2013&lt;/Year&gt;&lt;RecNum&gt;488&lt;/RecNum&gt;&lt;DisplayText&gt;&lt;style face="superscript"&gt;221&lt;/style&gt;&lt;/DisplayText&gt;&lt;record&gt;&lt;rec-number&gt;488&lt;/rec-number&gt;&lt;foreign-keys&gt;&lt;key app="EN" db-id="x9f9zr0rkzsapfearrrpprfvsr2e9eff9r99" timestamp="1608148057" guid="9cb68684-7dbb-45c2-bdce-6c167e0af091"&gt;488&lt;/key&gt;&lt;/foreign-keys&gt;&lt;ref-type name="Journal Article"&gt;17&lt;/ref-type&gt;&lt;contributors&gt;&lt;authors&gt;&lt;author&gt;Yang, Ting&lt;/author&gt;&lt;author&gt;Malkoch, Michael&lt;/author&gt;&lt;author&gt;Hult, Anders&lt;/author&gt;&lt;/authors&gt;&lt;/contributors&gt;&lt;titles&gt;&lt;title&gt;The influence of diffusion time on the properties of sequential interpenetrating PEG hydrogels&lt;/title&gt;&lt;secondary-title&gt;Journal of Polymer Science Part A: Polymer Chemistry&lt;/secondary-title&gt;&lt;/titles&gt;&lt;periodical&gt;&lt;full-title&gt;Journal of Polymer Science Part A: Polymer Chemistry&lt;/full-title&gt;&lt;/periodical&gt;&lt;pages&gt;1378-1386&lt;/pages&gt;&lt;volume&gt;51&lt;/volume&gt;&lt;number&gt;6&lt;/number&gt;&lt;dates&gt;&lt;year&gt;2013&lt;/year&gt;&lt;/dates&gt;&lt;publisher&gt;Wiley&lt;/publisher&gt;&lt;isbn&gt;0887-624X&lt;/isbn&gt;&lt;urls&gt;&lt;related-urls&gt;&lt;url&gt;https://dx.doi.org/10.1002/pola.26506&lt;/url&gt;&lt;/related-urls&gt;&lt;/urls&gt;&lt;electronic-resource-num&gt;10.1002/pola.26506&lt;/electronic-resource-num&gt;&lt;/record&gt;&lt;/Cite&gt;&lt;/EndNote&gt;</w:instrText>
      </w:r>
      <w:r>
        <w:rPr>
          <w:color w:val="000000"/>
          <w:shd w:val="clear" w:color="auto" w:fill="FFFFFF"/>
        </w:rPr>
        <w:fldChar w:fldCharType="separate"/>
      </w:r>
      <w:r w:rsidR="002D2BE7" w:rsidRPr="002D2BE7">
        <w:rPr>
          <w:noProof/>
          <w:color w:val="000000"/>
          <w:shd w:val="clear" w:color="auto" w:fill="FFFFFF"/>
          <w:vertAlign w:val="superscript"/>
        </w:rPr>
        <w:t>221</w:t>
      </w:r>
      <w:r>
        <w:rPr>
          <w:color w:val="000000"/>
          <w:shd w:val="clear" w:color="auto" w:fill="FFFFFF"/>
        </w:rPr>
        <w:fldChar w:fldCharType="end"/>
      </w:r>
      <w:r w:rsidRPr="00926D79">
        <w:rPr>
          <w:color w:val="000000"/>
          <w:shd w:val="clear" w:color="auto" w:fill="FFFFFF"/>
        </w:rPr>
        <w:t xml:space="preserve"> The Hahn lab demonstrated collagen-PEG diacrylate IPN networks with moduli greater than either network alone that additionally limited platelet adhesion and supported cell spreading</w:t>
      </w:r>
      <w:r>
        <w:rPr>
          <w:color w:val="000000"/>
          <w:shd w:val="clear" w:color="auto" w:fill="FFFFFF"/>
        </w:rPr>
        <w:t>.</w:t>
      </w:r>
      <w:r>
        <w:rPr>
          <w:color w:val="000000"/>
          <w:shd w:val="clear" w:color="auto" w:fill="FFFFFF"/>
        </w:rPr>
        <w:fldChar w:fldCharType="begin">
          <w:fldData xml:space="preserve">PEVuZE5vdGU+PENpdGU+PEF1dGhvcj5NdW5vei1QaW50bzwvQXV0aG9yPjxZZWFyPjIwMTU8L1ll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=
</w:fldData>
        </w:fldChar>
      </w:r>
      <w:r w:rsidR="002D2BE7">
        <w:rPr>
          <w:color w:val="000000"/>
          <w:shd w:val="clear" w:color="auto" w:fill="FFFFFF"/>
        </w:rPr>
        <w:instrText xml:space="preserve"> ADDIN EN.CITE </w:instrText>
      </w:r>
      <w:r w:rsidR="002D2BE7">
        <w:rPr>
          <w:color w:val="000000"/>
          <w:shd w:val="clear" w:color="auto" w:fill="FFFFFF"/>
        </w:rPr>
        <w:fldChar w:fldCharType="begin">
          <w:fldData xml:space="preserve">PEVuZE5vdGU+PENpdGU+PEF1dGhvcj5NdW5vei1QaW50bzwvQXV0aG9yPjxZZWFyPjIwMTU8L1ll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=
</w:fldData>
        </w:fldChar>
      </w:r>
      <w:r w:rsidR="002D2BE7">
        <w:rPr>
          <w:color w:val="000000"/>
          <w:shd w:val="clear" w:color="auto" w:fill="FFFFFF"/>
        </w:rPr>
        <w:instrText xml:space="preserve"> ADDIN EN.CITE.DATA </w:instrText>
      </w:r>
      <w:r w:rsidR="002D2BE7">
        <w:rPr>
          <w:color w:val="000000"/>
          <w:shd w:val="clear" w:color="auto" w:fill="FFFFFF"/>
        </w:rPr>
      </w:r>
      <w:r w:rsidR="002D2BE7">
        <w:rPr>
          <w:color w:val="000000"/>
          <w:shd w:val="clear" w:color="auto" w:fill="FFFFFF"/>
        </w:rPr>
        <w:fldChar w:fldCharType="end"/>
      </w:r>
      <w:r>
        <w:rPr>
          <w:color w:val="000000"/>
          <w:shd w:val="clear" w:color="auto" w:fill="FFFFFF"/>
        </w:rPr>
      </w:r>
      <w:r>
        <w:rPr>
          <w:color w:val="000000"/>
          <w:shd w:val="clear" w:color="auto" w:fill="FFFFFF"/>
        </w:rPr>
        <w:fldChar w:fldCharType="separate"/>
      </w:r>
      <w:r w:rsidR="002D2BE7" w:rsidRPr="002D2BE7">
        <w:rPr>
          <w:noProof/>
          <w:color w:val="000000"/>
          <w:shd w:val="clear" w:color="auto" w:fill="FFFFFF"/>
          <w:vertAlign w:val="superscript"/>
        </w:rPr>
        <w:t>123</w:t>
      </w:r>
      <w:r>
        <w:rPr>
          <w:color w:val="000000"/>
          <w:shd w:val="clear" w:color="auto" w:fill="FFFFFF"/>
        </w:rPr>
        <w:fldChar w:fldCharType="end"/>
      </w:r>
      <w:r w:rsidRPr="00926D79">
        <w:rPr>
          <w:color w:val="000000"/>
          <w:shd w:val="clear" w:color="auto" w:fill="FFFFFF"/>
        </w:rPr>
        <w:t xml:space="preserve"> </w:t>
      </w:r>
      <w:r w:rsidRPr="00290F81">
        <w:rPr>
          <w:color w:val="000000"/>
          <w:shd w:val="clear" w:color="auto" w:fill="FFFFFF"/>
        </w:rPr>
        <w:t xml:space="preserve">The work of these previous authors implemented 2 and 8 kDa and 3.4, 6, and 10 kDa </w:t>
      </w:r>
      <w:r>
        <w:rPr>
          <w:color w:val="000000"/>
          <w:shd w:val="clear" w:color="auto" w:fill="FFFFFF"/>
        </w:rPr>
        <w:t xml:space="preserve">PEG </w:t>
      </w:r>
      <w:r w:rsidRPr="00290F81">
        <w:rPr>
          <w:color w:val="000000"/>
          <w:shd w:val="clear" w:color="auto" w:fill="FFFFFF"/>
        </w:rPr>
        <w:t>molecular weights, respectively,</w:t>
      </w:r>
      <w:r>
        <w:rPr>
          <w:color w:val="000000"/>
          <w:shd w:val="clear" w:color="auto" w:fill="FFFFFF"/>
        </w:rPr>
        <w:t xml:space="preserve"> demonstrating a strong degree of control over tuning of elongations and modulus. Prior art offers great promise for the ability to improve modulus of high molecular weight PEG networks. </w:t>
      </w:r>
    </w:p>
    <w:p w14:paraId="182F88B7" w14:textId="2A3EA183" w:rsidR="003C2A58" w:rsidRPr="00926D79" w:rsidRDefault="003C2A58" w:rsidP="003C2A58">
      <w:pPr>
        <w:spacing w:line="480" w:lineRule="auto"/>
        <w:ind w:firstLine="720"/>
        <w:jc w:val="both"/>
        <w:rPr>
          <w:color w:val="000000"/>
          <w:shd w:val="clear" w:color="auto" w:fill="FFFFFF"/>
        </w:rPr>
      </w:pPr>
      <w:r w:rsidRPr="00926D79">
        <w:rPr>
          <w:color w:val="000000"/>
          <w:shd w:val="clear" w:color="auto" w:fill="FFFFFF"/>
        </w:rPr>
        <w:t xml:space="preserve">IPN networks enable improvement of hydrogel mechanical properties </w:t>
      </w:r>
      <w:r w:rsidRPr="001216FB">
        <w:rPr>
          <w:color w:val="000000"/>
          <w:shd w:val="clear" w:color="auto" w:fill="FFFFFF"/>
        </w:rPr>
        <w:t xml:space="preserve">in ways unachievable by other approaches. </w:t>
      </w:r>
      <w:r w:rsidR="00AB2E3D">
        <w:rPr>
          <w:color w:val="000000"/>
          <w:shd w:val="clear" w:color="auto" w:fill="FFFFFF"/>
        </w:rPr>
        <w:t>It was</w:t>
      </w:r>
      <w:r>
        <w:rPr>
          <w:color w:val="000000"/>
          <w:shd w:val="clear" w:color="auto" w:fill="FFFFFF"/>
        </w:rPr>
        <w:t xml:space="preserve"> hypothesized </w:t>
      </w:r>
      <w:r w:rsidR="00AB2E3D">
        <w:rPr>
          <w:color w:val="000000"/>
          <w:shd w:val="clear" w:color="auto" w:fill="FFFFFF"/>
        </w:rPr>
        <w:t xml:space="preserve">that </w:t>
      </w:r>
      <w:r>
        <w:rPr>
          <w:color w:val="000000"/>
          <w:shd w:val="clear" w:color="auto" w:fill="FFFFFF"/>
        </w:rPr>
        <w:t xml:space="preserve">high ultimate elongations and requisite moduli could be achieved by implementing an IPN approach that combined the benefits of high molecular weight PEG-based macromers with those of pNAGA networks. To this end, we </w:t>
      </w:r>
      <w:r w:rsidRPr="00AB2E3D">
        <w:rPr>
          <w:color w:val="000000"/>
          <w:shd w:val="clear" w:color="auto" w:fill="FFFFFF"/>
        </w:rPr>
        <w:t>characterized IPNs with a range of compositions to understand their effect on mechanical properties and damage resistance.</w:t>
      </w:r>
    </w:p>
    <w:p w14:paraId="729C9EF5" w14:textId="77777777" w:rsidR="003C2A58" w:rsidRPr="003C2A58" w:rsidRDefault="003C2A58" w:rsidP="00EB659A">
      <w:pPr>
        <w:pStyle w:val="Heading4"/>
      </w:pPr>
      <w:bookmarkStart w:id="57" w:name="_Toc108641487"/>
      <w:r w:rsidRPr="003C2A58">
        <w:t>3.1.4 Summary</w:t>
      </w:r>
      <w:bookmarkEnd w:id="57"/>
    </w:p>
    <w:p w14:paraId="7D8B0BF8" w14:textId="77777777" w:rsidR="003C2A58" w:rsidRPr="000B346B" w:rsidRDefault="003C2A58" w:rsidP="003C2A58">
      <w:pPr>
        <w:spacing w:line="480" w:lineRule="auto"/>
        <w:ind w:firstLine="720"/>
        <w:jc w:val="both"/>
      </w:pPr>
      <w:r w:rsidRPr="003C2A58">
        <w:rPr>
          <w:color w:val="000000"/>
        </w:rPr>
        <w:t xml:space="preserve">In this work, a range of approaches to design tough hydrogels was explored. In each investigation, mechanical properties and resistance to damage were characterized. In </w:t>
      </w:r>
      <w:r w:rsidRPr="003C2A58">
        <w:rPr>
          <w:color w:val="000000"/>
        </w:rPr>
        <w:lastRenderedPageBreak/>
        <w:t xml:space="preserve">the first investigation, higher molecular weight PEGDA networks were compared to networks previously used in our lab. Next, an approach towards improving network homogeneity of PEG-based hydrogels was undertaken. Then, a synthetic approach to the design of a biostable PEG with hydrogen bonding domains at multiple molecular weights was explored. In the following studies, incorporation of a small molecule bidentate hydrogen bonding group </w:t>
      </w:r>
      <w:r w:rsidRPr="003C2A58">
        <w:rPr>
          <w:i/>
          <w:iCs/>
          <w:color w:val="000000"/>
        </w:rPr>
        <w:t>N</w:t>
      </w:r>
      <w:r w:rsidRPr="003C2A58">
        <w:rPr>
          <w:color w:val="000000"/>
        </w:rPr>
        <w:t xml:space="preserve">-acryloyl glycinamide (NAGA) into single network hydrogels was investigated. Finally, incorporation of pNAGA second networks into PEGDA and PEUDAm first network hydrogels was explored, and the mechanical properties of the resultant IPNs at multiple second network compositions were determined. </w:t>
      </w:r>
      <w:r w:rsidRPr="0053087C">
        <w:rPr>
          <w:color w:val="000000"/>
          <w:bdr w:val="none" w:sz="0" w:space="0" w:color="auto" w:frame="1"/>
        </w:rPr>
        <w:t xml:space="preserve">Collectively, these studies </w:t>
      </w:r>
      <w:r>
        <w:rPr>
          <w:color w:val="000000"/>
          <w:bdr w:val="none" w:sz="0" w:space="0" w:color="auto" w:frame="1"/>
        </w:rPr>
        <w:t>demonstrate</w:t>
      </w:r>
      <w:r w:rsidRPr="0053087C">
        <w:rPr>
          <w:color w:val="000000"/>
          <w:bdr w:val="none" w:sz="0" w:space="0" w:color="auto" w:frame="1"/>
        </w:rPr>
        <w:t xml:space="preserve"> </w:t>
      </w:r>
      <w:r>
        <w:rPr>
          <w:color w:val="000000"/>
          <w:bdr w:val="none" w:sz="0" w:space="0" w:color="auto" w:frame="1"/>
        </w:rPr>
        <w:t xml:space="preserve">the work undertaken to establish a </w:t>
      </w:r>
      <w:r w:rsidRPr="0053087C">
        <w:rPr>
          <w:color w:val="000000"/>
          <w:bdr w:val="none" w:sz="0" w:space="0" w:color="auto" w:frame="1"/>
        </w:rPr>
        <w:t xml:space="preserve">new </w:t>
      </w:r>
      <w:r>
        <w:rPr>
          <w:color w:val="000000"/>
          <w:bdr w:val="none" w:sz="0" w:space="0" w:color="auto" w:frame="1"/>
        </w:rPr>
        <w:t xml:space="preserve">PEG-based </w:t>
      </w:r>
      <w:r w:rsidRPr="0053087C">
        <w:rPr>
          <w:color w:val="000000"/>
          <w:bdr w:val="none" w:sz="0" w:space="0" w:color="auto" w:frame="1"/>
        </w:rPr>
        <w:t>hydrogel network design</w:t>
      </w:r>
      <w:r>
        <w:rPr>
          <w:color w:val="000000"/>
          <w:bdr w:val="none" w:sz="0" w:space="0" w:color="auto" w:frame="1"/>
        </w:rPr>
        <w:t xml:space="preserve"> that is stiff, damage resistant, and compatible with a coating methodology.</w:t>
      </w:r>
      <w:r w:rsidRPr="0053087C">
        <w:rPr>
          <w:color w:val="000000"/>
          <w:bdr w:val="none" w:sz="0" w:space="0" w:color="auto" w:frame="1"/>
        </w:rPr>
        <w:t xml:space="preserve"> </w:t>
      </w:r>
      <w:r>
        <w:rPr>
          <w:color w:val="000000"/>
          <w:bdr w:val="none" w:sz="0" w:space="0" w:color="auto" w:frame="1"/>
        </w:rPr>
        <w:t xml:space="preserve">PEG-based hydrogels are utilized in a </w:t>
      </w:r>
      <w:r w:rsidRPr="0053087C">
        <w:rPr>
          <w:color w:val="000000"/>
          <w:bdr w:val="none" w:sz="0" w:space="0" w:color="auto" w:frame="1"/>
        </w:rPr>
        <w:t xml:space="preserve">range of biomedical devices and </w:t>
      </w:r>
      <w:r>
        <w:rPr>
          <w:color w:val="000000"/>
          <w:bdr w:val="none" w:sz="0" w:space="0" w:color="auto" w:frame="1"/>
        </w:rPr>
        <w:t>other applications</w:t>
      </w:r>
      <w:r w:rsidRPr="0053087C">
        <w:rPr>
          <w:color w:val="000000"/>
          <w:bdr w:val="none" w:sz="0" w:space="0" w:color="auto" w:frame="1"/>
        </w:rPr>
        <w:t>, a</w:t>
      </w:r>
      <w:r>
        <w:rPr>
          <w:color w:val="000000"/>
          <w:bdr w:val="none" w:sz="0" w:space="0" w:color="auto" w:frame="1"/>
        </w:rPr>
        <w:t xml:space="preserve">nd we hope these studies will contribute to improve the utility in many of these applications. </w:t>
      </w:r>
    </w:p>
    <w:p w14:paraId="5A5729BF" w14:textId="77777777" w:rsidR="003C2A58" w:rsidRDefault="003C2A58" w:rsidP="003C2A58">
      <w:pPr>
        <w:pStyle w:val="Heading3"/>
      </w:pPr>
      <w:bookmarkStart w:id="58" w:name="_Toc108641488"/>
      <w:r>
        <w:t>3.2 Materials and Methods</w:t>
      </w:r>
      <w:bookmarkEnd w:id="58"/>
    </w:p>
    <w:p w14:paraId="5CE95994" w14:textId="77777777" w:rsidR="003C2A58" w:rsidRPr="00F12D00" w:rsidRDefault="003C2A58" w:rsidP="003C2A58">
      <w:pPr>
        <w:spacing w:before="120" w:line="480" w:lineRule="auto"/>
        <w:textAlignment w:val="center"/>
        <w:rPr>
          <w:i/>
        </w:rPr>
      </w:pPr>
      <w:r w:rsidRPr="00F12D00">
        <w:rPr>
          <w:i/>
        </w:rPr>
        <w:t>Materials</w:t>
      </w:r>
    </w:p>
    <w:p w14:paraId="7F1E70C2" w14:textId="77777777" w:rsidR="003C2A58" w:rsidRPr="00F12D00" w:rsidRDefault="003C2A58" w:rsidP="003C2A58">
      <w:pPr>
        <w:spacing w:before="120" w:after="120" w:line="480" w:lineRule="auto"/>
        <w:textAlignment w:val="center"/>
      </w:pPr>
      <w:r w:rsidRPr="00F12D00">
        <w:tab/>
        <w:t xml:space="preserve">Reagents were purchased from Sigma-Aldrich and used without further purification unless otherwise noted. </w:t>
      </w:r>
    </w:p>
    <w:p w14:paraId="4DD8B531" w14:textId="77777777" w:rsidR="003C2A58" w:rsidRPr="00F12D00" w:rsidRDefault="003C2A58" w:rsidP="003C2A58">
      <w:pPr>
        <w:spacing w:before="120" w:line="480" w:lineRule="auto"/>
        <w:textAlignment w:val="center"/>
        <w:rPr>
          <w:i/>
        </w:rPr>
      </w:pPr>
      <w:r w:rsidRPr="00F12D00">
        <w:rPr>
          <w:i/>
        </w:rPr>
        <w:t>Synthesis of PEGDA</w:t>
      </w:r>
    </w:p>
    <w:p w14:paraId="0DABF63D" w14:textId="76ABEB8C" w:rsidR="003C2A58" w:rsidRPr="00F12D00" w:rsidRDefault="003C2A58" w:rsidP="003C2A58">
      <w:pPr>
        <w:spacing w:before="120" w:after="120" w:line="480" w:lineRule="auto"/>
        <w:ind w:firstLine="720"/>
        <w:jc w:val="both"/>
      </w:pPr>
      <w:r w:rsidRPr="00F12D00">
        <w:t>Poly(ethylene glycol) diacrylate (PEGDA) was synthesized as described by Browning et al. with minor modifications.</w:t>
      </w:r>
      <w:r w:rsidRPr="00F12D00">
        <w:fldChar w:fldCharType="begin">
          <w:fldData xml:space="preserve">PEVuZE5vdGU+PENpdGU+PEF1dGhvcj5Ccm93bmluZzwvQXV0aG9yPjxZZWFyPjIwMTI8L1llYXI+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</w:fldData>
        </w:fldChar>
      </w:r>
      <w:r w:rsidR="002D2BE7">
        <w:instrText xml:space="preserve"> ADDIN EN.CITE </w:instrText>
      </w:r>
      <w:r w:rsidR="002D2BE7">
        <w:fldChar w:fldCharType="begin">
          <w:fldData xml:space="preserve">PEVuZE5vdGU+PENpdGU+PEF1dGhvcj5Ccm93bmluZzwvQXV0aG9yPjxZZWFyPjIwMTI8L1llYXI+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</w:fldData>
        </w:fldChar>
      </w:r>
      <w:r w:rsidR="002D2BE7">
        <w:instrText xml:space="preserve"> ADDIN EN.CITE.DATA </w:instrText>
      </w:r>
      <w:r w:rsidR="002D2BE7">
        <w:fldChar w:fldCharType="end"/>
      </w:r>
      <w:r w:rsidRPr="00F12D00">
        <w:fldChar w:fldCharType="separate"/>
      </w:r>
      <w:r w:rsidR="002D2BE7" w:rsidRPr="002D2BE7">
        <w:rPr>
          <w:noProof/>
          <w:vertAlign w:val="superscript"/>
        </w:rPr>
        <w:t>30</w:t>
      </w:r>
      <w:r w:rsidRPr="00F12D00">
        <w:fldChar w:fldCharType="end"/>
      </w:r>
      <w:r w:rsidRPr="00F12D00">
        <w:t xml:space="preserve"> Briefly, triethylamine (2 equiv.) was added </w:t>
      </w:r>
      <w:r w:rsidRPr="00F12D00">
        <w:lastRenderedPageBreak/>
        <w:t>dropwise to a solution of PEG (3.4 kDa or 10 kDa, 0.1 mmol/mL; 20 kDa, 15wt%; 1 equiv.) in anhydrous dichloromethane under nitrogen atmosphere. Acryloyl chloride (4 equiv.) was added dropwise (1 drop every 4-5 s), and the reaction was stirred for 24 h. For fabrication of PEGDA 20 kDa, the reaction was allowed to stir for 48 h with additional acryloyl chloride (2 mole equivalents) added dropwise after 24 h. The reaction was then washed with potassium bicarbonate (8 equiv.) and dried with anhydrous sodium sulfate. PEGDA was precipitated in cold diethyl ether, filtered, and dried at room temperature overnight followed by vacuum drying. The degree of acrylation of the product was determined using proton nuclear magnetic resonance (</w:t>
      </w:r>
      <w:r w:rsidRPr="00F12D00">
        <w:rPr>
          <w:vertAlign w:val="superscript"/>
        </w:rPr>
        <w:t>1</w:t>
      </w:r>
      <w:r w:rsidRPr="00F12D00">
        <w:t xml:space="preserve">H NMR) spectroscopy. Spectra were recorded on a Varian MR-400 400 MHz spectrometer and analyzed using a TMS/solvent signal as an internal reference. Polymers with percentage conversions of hydroxyl to acrylate end groups over 80% were used in this work. </w:t>
      </w:r>
      <w:r w:rsidRPr="00F12D00">
        <w:rPr>
          <w:vertAlign w:val="superscript"/>
        </w:rPr>
        <w:t>1</w:t>
      </w:r>
      <w:r w:rsidRPr="00F12D00">
        <w:t>H-NMR (CDCl</w:t>
      </w:r>
      <w:r w:rsidRPr="00F12D00">
        <w:rPr>
          <w:vertAlign w:val="subscript"/>
        </w:rPr>
        <w:t>3</w:t>
      </w:r>
      <w:r w:rsidRPr="00F12D00">
        <w:t>): 3.6 ppm (m, –OCH</w:t>
      </w:r>
      <w:r w:rsidRPr="00F12D00">
        <w:rPr>
          <w:vertAlign w:val="subscript"/>
        </w:rPr>
        <w:t>2</w:t>
      </w:r>
      <w:r w:rsidRPr="00F12D00">
        <w:t>CH</w:t>
      </w:r>
      <w:r w:rsidRPr="00F12D00">
        <w:rPr>
          <w:vertAlign w:val="subscript"/>
        </w:rPr>
        <w:t>2</w:t>
      </w:r>
      <w:r w:rsidRPr="00F12D00">
        <w:t>–), 4.3 ppm (t, –CH</w:t>
      </w:r>
      <w:r w:rsidRPr="00F12D00">
        <w:rPr>
          <w:vertAlign w:val="subscript"/>
        </w:rPr>
        <w:t>2</w:t>
      </w:r>
      <w:r w:rsidRPr="00F12D00">
        <w:t>OCO–), 6.1 ppm (dd, –CH=CH</w:t>
      </w:r>
      <w:r w:rsidRPr="00F12D00">
        <w:rPr>
          <w:vertAlign w:val="subscript"/>
        </w:rPr>
        <w:t>2</w:t>
      </w:r>
      <w:r w:rsidRPr="00F12D00">
        <w:t>), 5.8 and 6.4 ppm (dd, –CH=CH</w:t>
      </w:r>
      <w:r w:rsidRPr="00F12D00">
        <w:rPr>
          <w:vertAlign w:val="subscript"/>
        </w:rPr>
        <w:t>2</w:t>
      </w:r>
      <w:r w:rsidRPr="00F12D00">
        <w:t>).</w:t>
      </w:r>
    </w:p>
    <w:p w14:paraId="1912490C" w14:textId="77777777" w:rsidR="003C2A58" w:rsidRPr="00F12D00" w:rsidRDefault="003C2A58" w:rsidP="003C2A58">
      <w:pPr>
        <w:spacing w:before="120" w:line="480" w:lineRule="auto"/>
        <w:jc w:val="both"/>
        <w:rPr>
          <w:rFonts w:eastAsia="Arial"/>
          <w:i/>
        </w:rPr>
      </w:pPr>
      <w:r w:rsidRPr="00F12D00">
        <w:rPr>
          <w:rFonts w:eastAsia="Arial"/>
          <w:bCs/>
          <w:i/>
        </w:rPr>
        <w:t>Synthesis of PEG-CDI</w:t>
      </w:r>
    </w:p>
    <w:p w14:paraId="6D88FE64" w14:textId="77777777" w:rsidR="003C2A58" w:rsidRPr="00F12D00" w:rsidRDefault="003C2A58" w:rsidP="003C2A58">
      <w:pPr>
        <w:spacing w:before="120" w:after="120" w:line="480" w:lineRule="auto"/>
        <w:ind w:firstLine="720"/>
        <w:jc w:val="both"/>
      </w:pPr>
      <w:r w:rsidRPr="00F12D00">
        <w:rPr>
          <w:rFonts w:eastAsia="Arial"/>
        </w:rPr>
        <w:t>Carbodiimidizole (</w:t>
      </w:r>
      <w:r w:rsidRPr="00F12D00">
        <w:rPr>
          <w:rFonts w:eastAsia="Arial"/>
          <w:color w:val="000000"/>
        </w:rPr>
        <w:t xml:space="preserve">Alfa Aeser, 15 </w:t>
      </w:r>
      <w:r w:rsidRPr="00F12D00">
        <w:rPr>
          <w:rFonts w:eastAsia="Arial"/>
        </w:rPr>
        <w:t xml:space="preserve">equiv.) was weighed in a dry, 500 mL round bottom flask and dissolved in minimal DCM (anhydrous, ~10 mL). Poly(ethylene)glycol (Mn = 17600, 1 equiv.) was dissolved in anhydrous DCM (15 wt%) and degassed with nitrogen atmosphere. The PEG mixture was added dropwise to CDI over 2 hours at 30-35°C, then stirred vigorously overnight at room temperature. The reaction was worked up with deionized water and the organic phase was washed three times. The product was </w:t>
      </w:r>
      <w:r w:rsidRPr="00F12D00">
        <w:rPr>
          <w:rFonts w:eastAsia="Arial"/>
        </w:rPr>
        <w:lastRenderedPageBreak/>
        <w:t xml:space="preserve">dried with sodium sulfate and vacuum filtered. Solvent was removed under vacuum, and the product was melted 65°C under vacuum for 1 hour to remove any trace of water. </w:t>
      </w:r>
      <w:r w:rsidRPr="00F12D00">
        <w:rPr>
          <w:rFonts w:eastAsia="Arial"/>
          <w:b/>
          <w:bCs/>
        </w:rPr>
        <w:t xml:space="preserve"> </w:t>
      </w:r>
      <w:r w:rsidRPr="00F12D00">
        <w:rPr>
          <w:rFonts w:eastAsia="Arial"/>
        </w:rPr>
        <w:t>H</w:t>
      </w:r>
      <w:r w:rsidRPr="00F12D00">
        <w:rPr>
          <w:rFonts w:eastAsia="Arial"/>
          <w:vertAlign w:val="superscript"/>
        </w:rPr>
        <w:t>1</w:t>
      </w:r>
      <w:r w:rsidRPr="00F12D00">
        <w:rPr>
          <w:rFonts w:eastAsia="Arial"/>
        </w:rPr>
        <w:t xml:space="preserve"> NMR (CDCl</w:t>
      </w:r>
      <w:r w:rsidRPr="00F12D00">
        <w:rPr>
          <w:rFonts w:eastAsia="Arial"/>
          <w:vertAlign w:val="subscript"/>
        </w:rPr>
        <w:t>3</w:t>
      </w:r>
      <w:r w:rsidRPr="00F12D00">
        <w:rPr>
          <w:rFonts w:eastAsia="Arial"/>
        </w:rPr>
        <w:t xml:space="preserve">): </w:t>
      </w:r>
      <w:r w:rsidRPr="00F12D00">
        <w:rPr>
          <w:rFonts w:eastAsia="Arial"/>
          <w:i/>
        </w:rPr>
        <w:t>PEG-CDI</w:t>
      </w:r>
      <w:r w:rsidRPr="00F12D00">
        <w:rPr>
          <w:rFonts w:eastAsia="Arial"/>
        </w:rPr>
        <w:t xml:space="preserve">: </w:t>
      </w:r>
      <w:r w:rsidRPr="00F12D00">
        <w:t>δ = 8.12 (s, 2H, -N-C</w:t>
      </w:r>
      <w:r w:rsidRPr="00F12D00">
        <w:rPr>
          <w:i/>
        </w:rPr>
        <w:t>H</w:t>
      </w:r>
      <w:r w:rsidRPr="00F12D00">
        <w:t>-N-), 7.40 (s, 2H, -N-C</w:t>
      </w:r>
      <w:r w:rsidRPr="00F12D00">
        <w:rPr>
          <w:i/>
        </w:rPr>
        <w:t>H</w:t>
      </w:r>
      <w:r w:rsidRPr="00F12D00">
        <w:t>=CH), 7.02 (s, 2H, -CH=C</w:t>
      </w:r>
      <w:r w:rsidRPr="00F12D00">
        <w:rPr>
          <w:i/>
        </w:rPr>
        <w:t>H</w:t>
      </w:r>
      <w:r w:rsidRPr="00F12D00">
        <w:t>-N), 4.51 (m, 4H, -O-C</w:t>
      </w:r>
      <w:r w:rsidRPr="00F12D00">
        <w:rPr>
          <w:i/>
        </w:rPr>
        <w:t>H</w:t>
      </w:r>
      <w:r w:rsidRPr="00F12D00">
        <w:rPr>
          <w:i/>
          <w:vertAlign w:val="subscript"/>
        </w:rPr>
        <w:t>2</w:t>
      </w:r>
      <w:r w:rsidRPr="00F12D00">
        <w:t>-CH</w:t>
      </w:r>
      <w:r w:rsidRPr="00F12D00">
        <w:rPr>
          <w:vertAlign w:val="subscript"/>
        </w:rPr>
        <w:t>2</w:t>
      </w:r>
      <w:r w:rsidRPr="00F12D00">
        <w:t>-), 3.70 (m, 1720H, -O-C</w:t>
      </w:r>
      <w:r w:rsidRPr="00F12D00">
        <w:rPr>
          <w:i/>
        </w:rPr>
        <w:t>H</w:t>
      </w:r>
      <w:r w:rsidRPr="00F12D00">
        <w:rPr>
          <w:i/>
          <w:vertAlign w:val="subscript"/>
        </w:rPr>
        <w:t>2</w:t>
      </w:r>
      <w:r w:rsidRPr="00F12D00">
        <w:t>-CH</w:t>
      </w:r>
      <w:r w:rsidRPr="00F12D00">
        <w:rPr>
          <w:vertAlign w:val="subscript"/>
        </w:rPr>
        <w:t>2</w:t>
      </w:r>
      <w:r w:rsidRPr="00F12D00">
        <w:t xml:space="preserve">-). </w:t>
      </w:r>
    </w:p>
    <w:p w14:paraId="3B942289" w14:textId="77777777" w:rsidR="003C2A58" w:rsidRPr="00F12D00" w:rsidRDefault="003C2A58" w:rsidP="003C2A58">
      <w:pPr>
        <w:spacing w:before="120" w:line="480" w:lineRule="auto"/>
        <w:jc w:val="both"/>
        <w:rPr>
          <w:rFonts w:eastAsia="Arial"/>
          <w:i/>
        </w:rPr>
      </w:pPr>
      <w:r w:rsidRPr="00F12D00">
        <w:rPr>
          <w:rFonts w:eastAsia="Arial"/>
          <w:bCs/>
          <w:i/>
        </w:rPr>
        <w:t>Synthesis of PEG-EDA</w:t>
      </w:r>
    </w:p>
    <w:p w14:paraId="3CFDC44D" w14:textId="77777777" w:rsidR="003C2A58" w:rsidRPr="00F12D00" w:rsidRDefault="003C2A58" w:rsidP="003C2A58">
      <w:pPr>
        <w:spacing w:before="120" w:after="120" w:line="480" w:lineRule="auto"/>
        <w:ind w:firstLine="720"/>
        <w:jc w:val="both"/>
      </w:pPr>
      <w:r w:rsidRPr="00F12D00">
        <w:rPr>
          <w:rFonts w:eastAsia="Arial"/>
        </w:rPr>
        <w:t>PEG-CDI (1 equiv.) was dissolved in anhydrous DCM (15 wt%) in a dry round bottom flask. Ethylenediamine (15 equiv.) was added to a dry 500 mL round bottom flask under nitrogen atmosphere and diluted with minimal DCM (5-10 mL). PEG-CDI was added dropwise to ethylenediamine at RT over 3 hours (1 drop per 1-3 seconds) under nitrogen atmosphere, and the mixture was stirred overnight. The product was washed with deionized water three times in a separatory flask, dried with sodium sulfate, and collected via vacuum filtration. The reaction was precipitated in 10x volume of ice-cold ether and collected via vacuum filtration. The product was dried under vacuum at 65°C for 3 hrs to remove all traces of residual solvent and water. H</w:t>
      </w:r>
      <w:r w:rsidRPr="00F12D00">
        <w:rPr>
          <w:rFonts w:eastAsia="Arial"/>
          <w:vertAlign w:val="superscript"/>
        </w:rPr>
        <w:t>1</w:t>
      </w:r>
      <w:r w:rsidRPr="00F12D00">
        <w:rPr>
          <w:rFonts w:eastAsia="Arial"/>
        </w:rPr>
        <w:t xml:space="preserve"> NMR (CDCl</w:t>
      </w:r>
      <w:r w:rsidRPr="00F12D00">
        <w:rPr>
          <w:rFonts w:eastAsia="Arial"/>
          <w:vertAlign w:val="subscript"/>
        </w:rPr>
        <w:t>3</w:t>
      </w:r>
      <w:r w:rsidRPr="00F12D00">
        <w:rPr>
          <w:rFonts w:eastAsia="Arial"/>
        </w:rPr>
        <w:t xml:space="preserve">): </w:t>
      </w:r>
      <w:r w:rsidRPr="00F12D00">
        <w:t>δ = 4.18 (t, 4H, -O-C</w:t>
      </w:r>
      <w:r w:rsidRPr="00F12D00">
        <w:rPr>
          <w:i/>
        </w:rPr>
        <w:t>H</w:t>
      </w:r>
      <w:r w:rsidRPr="00F12D00">
        <w:rPr>
          <w:i/>
          <w:vertAlign w:val="subscript"/>
        </w:rPr>
        <w:t>2</w:t>
      </w:r>
      <w:r w:rsidRPr="00F12D00">
        <w:t>-CH</w:t>
      </w:r>
      <w:r w:rsidRPr="00F12D00">
        <w:rPr>
          <w:vertAlign w:val="subscript"/>
        </w:rPr>
        <w:t>2</w:t>
      </w:r>
      <w:r w:rsidRPr="00F12D00">
        <w:t>-), 3.60 (m, 1720H, -O-C</w:t>
      </w:r>
      <w:r w:rsidRPr="00F12D00">
        <w:rPr>
          <w:i/>
        </w:rPr>
        <w:t>H</w:t>
      </w:r>
      <w:r w:rsidRPr="00F12D00">
        <w:rPr>
          <w:i/>
          <w:vertAlign w:val="subscript"/>
        </w:rPr>
        <w:t>2</w:t>
      </w:r>
      <w:r w:rsidRPr="00F12D00">
        <w:t>-CH</w:t>
      </w:r>
      <w:r w:rsidRPr="00F12D00">
        <w:rPr>
          <w:vertAlign w:val="subscript"/>
        </w:rPr>
        <w:t>2</w:t>
      </w:r>
      <w:r w:rsidRPr="00F12D00">
        <w:t>-), 3.19 (m, 4H, -CH</w:t>
      </w:r>
      <w:r w:rsidRPr="00F12D00">
        <w:rPr>
          <w:vertAlign w:val="subscript"/>
        </w:rPr>
        <w:t>2</w:t>
      </w:r>
      <w:r w:rsidRPr="00F12D00">
        <w:t>-C</w:t>
      </w:r>
      <w:r w:rsidRPr="00F12D00">
        <w:rPr>
          <w:i/>
        </w:rPr>
        <w:t>H</w:t>
      </w:r>
      <w:r w:rsidRPr="00F12D00">
        <w:rPr>
          <w:i/>
          <w:vertAlign w:val="subscript"/>
        </w:rPr>
        <w:t>2</w:t>
      </w:r>
      <w:r w:rsidRPr="00F12D00">
        <w:t>-NH), 2.78 (m, 4H, -NH</w:t>
      </w:r>
      <w:r w:rsidRPr="00F12D00">
        <w:rPr>
          <w:vertAlign w:val="subscript"/>
        </w:rPr>
        <w:t>2</w:t>
      </w:r>
      <w:r w:rsidRPr="00F12D00">
        <w:t>-C</w:t>
      </w:r>
      <w:r w:rsidRPr="00F12D00">
        <w:rPr>
          <w:i/>
        </w:rPr>
        <w:t>H</w:t>
      </w:r>
      <w:r w:rsidRPr="00F12D00">
        <w:rPr>
          <w:i/>
          <w:vertAlign w:val="subscript"/>
        </w:rPr>
        <w:t>2</w:t>
      </w:r>
      <w:r w:rsidRPr="00F12D00">
        <w:t>-CH</w:t>
      </w:r>
      <w:r w:rsidRPr="00F12D00">
        <w:rPr>
          <w:vertAlign w:val="subscript"/>
        </w:rPr>
        <w:t>2</w:t>
      </w:r>
      <w:r w:rsidRPr="00F12D00">
        <w:t>-), 3.70 (m, 1720H, -O-C</w:t>
      </w:r>
      <w:r w:rsidRPr="00F12D00">
        <w:rPr>
          <w:i/>
        </w:rPr>
        <w:t>H</w:t>
      </w:r>
      <w:r w:rsidRPr="00F12D00">
        <w:rPr>
          <w:i/>
          <w:vertAlign w:val="subscript"/>
        </w:rPr>
        <w:t>2</w:t>
      </w:r>
      <w:r w:rsidRPr="00F12D00">
        <w:t>-CH</w:t>
      </w:r>
      <w:r w:rsidRPr="00F12D00">
        <w:rPr>
          <w:vertAlign w:val="subscript"/>
        </w:rPr>
        <w:t>2</w:t>
      </w:r>
      <w:r w:rsidRPr="00F12D00">
        <w:t>-).</w:t>
      </w:r>
    </w:p>
    <w:p w14:paraId="6E609257" w14:textId="77777777" w:rsidR="003C2A58" w:rsidRPr="00F12D00" w:rsidRDefault="003C2A58" w:rsidP="003C2A58">
      <w:pPr>
        <w:spacing w:before="120" w:line="480" w:lineRule="auto"/>
        <w:jc w:val="both"/>
        <w:rPr>
          <w:rFonts w:eastAsia="Arial"/>
        </w:rPr>
      </w:pPr>
      <w:r w:rsidRPr="00F12D00">
        <w:rPr>
          <w:rFonts w:eastAsia="Arial"/>
          <w:bCs/>
          <w:i/>
        </w:rPr>
        <w:t>Synthesis of PEUDAm</w:t>
      </w:r>
      <w:r w:rsidRPr="00F12D00">
        <w:rPr>
          <w:rFonts w:eastAsia="Arial"/>
        </w:rPr>
        <w:t xml:space="preserve"> </w:t>
      </w:r>
    </w:p>
    <w:p w14:paraId="09DB01AE" w14:textId="77777777" w:rsidR="003C2A58" w:rsidRPr="00F12D00" w:rsidRDefault="003C2A58" w:rsidP="003C2A58">
      <w:pPr>
        <w:spacing w:before="120" w:after="120" w:line="480" w:lineRule="auto"/>
        <w:ind w:firstLine="720"/>
        <w:jc w:val="both"/>
        <w:rPr>
          <w:rFonts w:eastAsia="Arial"/>
          <w:b/>
          <w:bCs/>
        </w:rPr>
      </w:pPr>
      <w:r w:rsidRPr="00F12D00">
        <w:rPr>
          <w:rFonts w:eastAsia="Arial"/>
        </w:rPr>
        <w:t xml:space="preserve">PEG-EDA (1 equiv.) was weighed in a dried 500 mL 3-neck round bottom flask and dissolved in anhydrous DCM at 15 wt% under nitrogen. Triethylamine (2 equiv.) was added dropwise. Acryloyl chloride was diluted in DCM (~4 mL) and added dropwise (1 drop per 4-5 s). The reaction was allowed to proceed for 24 h at RT, then an additional 2 </w:t>
      </w:r>
      <w:r w:rsidRPr="00F12D00">
        <w:rPr>
          <w:rFonts w:eastAsia="Arial"/>
        </w:rPr>
        <w:lastRenderedPageBreak/>
        <w:t>equiv. of acryloyl chloride was added dropwise. The reaction was continued for another 24 h at RT, then quenched with potassium carbonate (2 M, 8 equiv.) The product was washed with water two times, dried with sodium sulfate, and collected via vacuum filtration. Precipitation was run in ice-cold diethyl ether and collected via vacuum filtration. The final product was dried at atmospheric pressure overnight, then briefly under vacuum. H</w:t>
      </w:r>
      <w:r w:rsidRPr="00F12D00">
        <w:rPr>
          <w:rFonts w:eastAsia="Arial"/>
          <w:vertAlign w:val="superscript"/>
        </w:rPr>
        <w:t>1</w:t>
      </w:r>
      <w:r w:rsidRPr="00F12D00">
        <w:rPr>
          <w:rFonts w:eastAsia="Arial"/>
        </w:rPr>
        <w:t xml:space="preserve"> NMR (CDCl</w:t>
      </w:r>
      <w:r w:rsidRPr="00F12D00">
        <w:rPr>
          <w:rFonts w:eastAsia="Arial"/>
          <w:vertAlign w:val="subscript"/>
        </w:rPr>
        <w:t>3</w:t>
      </w:r>
      <w:r w:rsidRPr="00F12D00">
        <w:rPr>
          <w:rFonts w:eastAsia="Arial"/>
        </w:rPr>
        <w:t>)</w:t>
      </w:r>
      <w:r w:rsidRPr="00F12D00">
        <w:t>:</w:t>
      </w:r>
      <w:r w:rsidRPr="00F12D00">
        <w:rPr>
          <w:rFonts w:eastAsia="Arial"/>
        </w:rPr>
        <w:t xml:space="preserve"> </w:t>
      </w:r>
      <w:r w:rsidRPr="00F12D00">
        <w:t>δ = 6.94 (broad s, 2H, -C-N</w:t>
      </w:r>
      <w:r w:rsidRPr="00F12D00">
        <w:rPr>
          <w:i/>
        </w:rPr>
        <w:t>H</w:t>
      </w:r>
      <w:r w:rsidRPr="00F12D00">
        <w:t>-CH</w:t>
      </w:r>
      <w:r w:rsidRPr="00F12D00">
        <w:rPr>
          <w:vertAlign w:val="subscript"/>
        </w:rPr>
        <w:t>2</w:t>
      </w:r>
      <w:r w:rsidRPr="00F12D00">
        <w:t xml:space="preserve">-), 6.28 (dd, 2H, </w:t>
      </w:r>
      <w:r w:rsidRPr="00F12D00">
        <w:rPr>
          <w:i/>
        </w:rPr>
        <w:t>H</w:t>
      </w:r>
      <w:r w:rsidRPr="00F12D00">
        <w:rPr>
          <w:vertAlign w:val="subscript"/>
        </w:rPr>
        <w:t>2</w:t>
      </w:r>
      <w:r w:rsidRPr="00F12D00">
        <w:t>C=CH-C-), 6.17 (m, 2H, H</w:t>
      </w:r>
      <w:r w:rsidRPr="00F12D00">
        <w:rPr>
          <w:vertAlign w:val="subscript"/>
        </w:rPr>
        <w:t>2</w:t>
      </w:r>
      <w:r w:rsidRPr="00F12D00">
        <w:t>C=C</w:t>
      </w:r>
      <w:r w:rsidRPr="00F12D00">
        <w:rPr>
          <w:i/>
        </w:rPr>
        <w:t>H</w:t>
      </w:r>
      <w:r w:rsidRPr="00F12D00">
        <w:t>-C-), 5.85 (broad s, 2H, -C-N</w:t>
      </w:r>
      <w:r w:rsidRPr="00F12D00">
        <w:rPr>
          <w:i/>
        </w:rPr>
        <w:t>H</w:t>
      </w:r>
      <w:r w:rsidRPr="00F12D00">
        <w:t>-CH</w:t>
      </w:r>
      <w:r w:rsidRPr="00F12D00">
        <w:rPr>
          <w:vertAlign w:val="subscript"/>
        </w:rPr>
        <w:t>2</w:t>
      </w:r>
      <w:r w:rsidRPr="00F12D00">
        <w:t xml:space="preserve">-), 5.61 (dd, 2H, </w:t>
      </w:r>
      <w:r w:rsidRPr="00F12D00">
        <w:rPr>
          <w:i/>
        </w:rPr>
        <w:t>H</w:t>
      </w:r>
      <w:r w:rsidRPr="00F12D00">
        <w:rPr>
          <w:vertAlign w:val="subscript"/>
        </w:rPr>
        <w:t>2</w:t>
      </w:r>
      <w:r w:rsidRPr="00F12D00">
        <w:t>C=CH-C-), 4.20 (m, 4H, -H</w:t>
      </w:r>
      <w:r w:rsidRPr="00F12D00">
        <w:rPr>
          <w:vertAlign w:val="subscript"/>
        </w:rPr>
        <w:t>2</w:t>
      </w:r>
      <w:r w:rsidRPr="00F12D00">
        <w:t>C-C</w:t>
      </w:r>
      <w:r w:rsidRPr="00F12D00">
        <w:rPr>
          <w:i/>
        </w:rPr>
        <w:t>H</w:t>
      </w:r>
      <w:r w:rsidRPr="00F12D00">
        <w:rPr>
          <w:i/>
          <w:vertAlign w:val="subscript"/>
        </w:rPr>
        <w:t>2</w:t>
      </w:r>
      <w:r w:rsidRPr="00F12D00">
        <w:t>-O-), 3.65 (m, 1720H, -O-C</w:t>
      </w:r>
      <w:r w:rsidRPr="00F12D00">
        <w:rPr>
          <w:i/>
        </w:rPr>
        <w:t>H</w:t>
      </w:r>
      <w:r w:rsidRPr="00F12D00">
        <w:rPr>
          <w:i/>
          <w:vertAlign w:val="subscript"/>
        </w:rPr>
        <w:t>2</w:t>
      </w:r>
      <w:r w:rsidRPr="00F12D00">
        <w:t>-CH</w:t>
      </w:r>
      <w:r w:rsidRPr="00F12D00">
        <w:rPr>
          <w:vertAlign w:val="subscript"/>
        </w:rPr>
        <w:t>2</w:t>
      </w:r>
      <w:r w:rsidRPr="00F12D00">
        <w:t>-), 3.34 (m, 4H, -CH</w:t>
      </w:r>
      <w:r w:rsidRPr="00F12D00">
        <w:rPr>
          <w:vertAlign w:val="subscript"/>
        </w:rPr>
        <w:t>2</w:t>
      </w:r>
      <w:r w:rsidRPr="00F12D00">
        <w:t>-C</w:t>
      </w:r>
      <w:r w:rsidRPr="00F12D00">
        <w:rPr>
          <w:i/>
        </w:rPr>
        <w:t>H</w:t>
      </w:r>
      <w:r w:rsidRPr="00F12D00">
        <w:rPr>
          <w:i/>
          <w:vertAlign w:val="subscript"/>
        </w:rPr>
        <w:t>2</w:t>
      </w:r>
      <w:r w:rsidRPr="00F12D00">
        <w:t>-NH-).</w:t>
      </w:r>
    </w:p>
    <w:p w14:paraId="31DC1D3E" w14:textId="77777777" w:rsidR="003C2A58" w:rsidRPr="00F12D00" w:rsidRDefault="003C2A58" w:rsidP="003C2A58">
      <w:pPr>
        <w:spacing w:before="120" w:line="480" w:lineRule="auto"/>
        <w:textAlignment w:val="center"/>
        <w:rPr>
          <w:i/>
          <w:iCs/>
        </w:rPr>
      </w:pPr>
      <w:r w:rsidRPr="00F12D00">
        <w:rPr>
          <w:i/>
          <w:iCs/>
        </w:rPr>
        <w:t>Gel Phase Chromatography</w:t>
      </w:r>
    </w:p>
    <w:p w14:paraId="1B11D5CA" w14:textId="1643549E" w:rsidR="008D69BA" w:rsidRPr="008D69BA" w:rsidRDefault="003C2A58" w:rsidP="008D69BA">
      <w:pPr>
        <w:spacing w:before="120" w:after="120" w:line="480" w:lineRule="auto"/>
        <w:ind w:firstLine="720"/>
        <w:jc w:val="both"/>
        <w:rPr>
          <w:bdr w:val="none" w:sz="0" w:space="0" w:color="auto" w:frame="1"/>
          <w:shd w:val="clear" w:color="auto" w:fill="FFFFFF"/>
        </w:rPr>
      </w:pPr>
      <w:r w:rsidRPr="00F12D00">
        <w:rPr>
          <w:bdr w:val="none" w:sz="0" w:space="0" w:color="auto" w:frame="1"/>
          <w:shd w:val="clear" w:color="auto" w:fill="FFFFFF"/>
        </w:rPr>
        <w:t xml:space="preserve">Molecular weight distributions PEG-based macromers were characterized via gel phase chromatography (Agilent Technologies 1260 Infinity II GPC system). Samples were dissolved at 5 mg/mL in dimethylformamide supplemented with 0.1 M lithium bromide and syringe filtered. Injections (100 µL) were passed through 2 Phenogel columns with molecular weight ranges of 1–75 kDa at a flowrate of 1.0 mL/min and temperature of 25°C. Separated samples were passed through an AgilentMulti Detector system (RI, RALS, LALS, UV) at 30°C, and the molecular weight distribution was determined using the Agilent GPC/SEC software with the RI signal. Molecular weight was reported relative to polyethylene glycol standards. </w:t>
      </w:r>
    </w:p>
    <w:p w14:paraId="39F09243" w14:textId="77777777" w:rsidR="008D69BA" w:rsidRDefault="008D69BA" w:rsidP="003C2A58">
      <w:pPr>
        <w:spacing w:before="120" w:line="480" w:lineRule="auto"/>
        <w:textAlignment w:val="center"/>
        <w:rPr>
          <w:bCs/>
          <w:i/>
          <w:iCs/>
        </w:rPr>
      </w:pPr>
    </w:p>
    <w:p w14:paraId="5FFD4B7A" w14:textId="77777777" w:rsidR="008D69BA" w:rsidRDefault="008D69BA" w:rsidP="003C2A58">
      <w:pPr>
        <w:spacing w:before="120" w:line="480" w:lineRule="auto"/>
        <w:textAlignment w:val="center"/>
        <w:rPr>
          <w:bCs/>
          <w:i/>
          <w:iCs/>
        </w:rPr>
      </w:pPr>
    </w:p>
    <w:p w14:paraId="06ADEF78" w14:textId="5D27EEB4" w:rsidR="003C2A58" w:rsidRPr="00124C40" w:rsidRDefault="003C2A58" w:rsidP="003C2A58">
      <w:pPr>
        <w:spacing w:before="120" w:line="480" w:lineRule="auto"/>
        <w:textAlignment w:val="center"/>
        <w:rPr>
          <w:i/>
        </w:rPr>
      </w:pPr>
      <w:r w:rsidRPr="00124C40">
        <w:rPr>
          <w:bCs/>
          <w:i/>
          <w:iCs/>
        </w:rPr>
        <w:lastRenderedPageBreak/>
        <w:t>Bulk Single Network Hydrogel Fabrication</w:t>
      </w:r>
    </w:p>
    <w:p w14:paraId="59C87C99" w14:textId="77777777" w:rsidR="003C2A58" w:rsidRPr="00124C40" w:rsidRDefault="003C2A58" w:rsidP="003C2A58">
      <w:pPr>
        <w:pStyle w:val="ListParagraph"/>
        <w:spacing w:afterLines="120" w:after="288" w:line="480" w:lineRule="auto"/>
        <w:ind w:left="0" w:firstLine="720"/>
        <w:jc w:val="both"/>
        <w:rPr>
          <w:rFonts w:ascii="Times New Roman" w:hAnsi="Times New Roman"/>
          <w:iCs/>
          <w:sz w:val="24"/>
          <w:szCs w:val="24"/>
        </w:rPr>
      </w:pPr>
      <w:r w:rsidRPr="00124C40">
        <w:rPr>
          <w:rFonts w:ascii="Times New Roman" w:hAnsi="Times New Roman"/>
          <w:iCs/>
          <w:sz w:val="24"/>
          <w:szCs w:val="24"/>
        </w:rPr>
        <w:t xml:space="preserve">For photopolymerized hydrogels, polymer solutions were prepared by dissolving PEGDA or PEUDAm (3.4, 10, or 20 kDa) in deionized water at a concentration of 10, 15, or 20 wt%/vol. Irgacure 2959 (10wt% solution in 70% ethanol) was added at a final concentration of 0.1 wt%. Monomer solutions were prepared by dissolving </w:t>
      </w:r>
      <w:r w:rsidRPr="00124C40">
        <w:rPr>
          <w:rFonts w:ascii="Times New Roman" w:hAnsi="Times New Roman"/>
          <w:i/>
          <w:iCs/>
          <w:sz w:val="24"/>
          <w:szCs w:val="24"/>
        </w:rPr>
        <w:t>N</w:t>
      </w:r>
      <w:r w:rsidRPr="00124C40">
        <w:rPr>
          <w:rFonts w:ascii="Times New Roman" w:hAnsi="Times New Roman"/>
          <w:iCs/>
          <w:sz w:val="24"/>
          <w:szCs w:val="24"/>
        </w:rPr>
        <w:t xml:space="preserve">-acryloyl glycinamide (NAGA; BDL Pharma) in deionized water at a concentration of 20 wt%/vol. Irgacure 2959 was added at a final concentration of 0.1 wt% and bisacrylamide was added at 0.1mol% relative to NAGA. Bulk hydrogels </w:t>
      </w:r>
      <w:r w:rsidRPr="00124C40">
        <w:rPr>
          <w:rFonts w:ascii="Times New Roman" w:hAnsi="Times New Roman"/>
          <w:sz w:val="24"/>
          <w:szCs w:val="24"/>
        </w:rPr>
        <w:t xml:space="preserve">were </w:t>
      </w:r>
      <w:r w:rsidRPr="00124C40">
        <w:rPr>
          <w:rFonts w:ascii="Times New Roman" w:hAnsi="Times New Roman"/>
          <w:iCs/>
          <w:sz w:val="24"/>
          <w:szCs w:val="24"/>
        </w:rPr>
        <w:t>fabricated by placing precursor solutions between 1.5 mm spaced glass plates and curing on a UV transilluminator (UVP, 25 watt, 365 nm). PEGDA and PEUDAm hydrogels were cured for 6 minutes on both sides. pNAGA hydrogels were cured for 20 minutes on both sides.</w:t>
      </w:r>
    </w:p>
    <w:p w14:paraId="7B60E7A6" w14:textId="77777777" w:rsidR="003C2A58" w:rsidRPr="00124C40" w:rsidRDefault="003C2A58" w:rsidP="003C2A58">
      <w:pPr>
        <w:pStyle w:val="ListParagraph"/>
        <w:spacing w:afterLines="120" w:after="288" w:line="480" w:lineRule="auto"/>
        <w:ind w:left="0" w:firstLine="720"/>
        <w:jc w:val="both"/>
        <w:rPr>
          <w:rFonts w:ascii="Times New Roman" w:hAnsi="Times New Roman"/>
          <w:iCs/>
          <w:sz w:val="24"/>
          <w:szCs w:val="24"/>
        </w:rPr>
      </w:pPr>
      <w:r w:rsidRPr="00124C40">
        <w:rPr>
          <w:rFonts w:ascii="Times New Roman" w:hAnsi="Times New Roman"/>
          <w:iCs/>
          <w:sz w:val="24"/>
          <w:szCs w:val="24"/>
        </w:rPr>
        <w:t>For step-growth hydrogels, polymer solutions were prepared by dissolving 4-arm PEG Amine (20 or 40 kDa) in phosphate buffer (50 mM) and 4-arm PEG Succinimidyl Glutarate (20 or 40 kDa) in phosphate citric acid buffer (75 mM) at 10 wt% (JenKem Technology). Solutions were purged with nitrogen then combined, vortexed for 10s, then pipetted between 1.5 mm spaced glass plates. Crosslinking chambers were sealed with parafilm and purged with nitrogen. Hydrogels were allowed to crosslink for at least 12 hours at room temperature.</w:t>
      </w:r>
    </w:p>
    <w:p w14:paraId="4FA3C4FD" w14:textId="77777777" w:rsidR="003C2A58" w:rsidRPr="00124C40" w:rsidRDefault="003C2A58" w:rsidP="003C2A58">
      <w:pPr>
        <w:pStyle w:val="ListParagraph"/>
        <w:spacing w:before="120" w:after="0" w:line="480" w:lineRule="auto"/>
        <w:ind w:left="0"/>
        <w:jc w:val="both"/>
        <w:rPr>
          <w:rFonts w:ascii="Times New Roman" w:hAnsi="Times New Roman"/>
          <w:i/>
          <w:iCs/>
          <w:sz w:val="24"/>
          <w:szCs w:val="24"/>
        </w:rPr>
      </w:pPr>
      <w:r w:rsidRPr="00124C40">
        <w:rPr>
          <w:rFonts w:ascii="Times New Roman" w:hAnsi="Times New Roman"/>
          <w:i/>
          <w:iCs/>
          <w:sz w:val="24"/>
          <w:szCs w:val="24"/>
        </w:rPr>
        <w:t>Interpenetrating Network Hydrogel Fabrication</w:t>
      </w:r>
    </w:p>
    <w:p w14:paraId="58C8F726" w14:textId="1BFDA19F" w:rsidR="003C2A58" w:rsidRPr="00124C40" w:rsidRDefault="003C2A58" w:rsidP="003C2A58">
      <w:pPr>
        <w:pStyle w:val="ListParagraph"/>
        <w:spacing w:afterLines="360" w:after="864" w:line="480" w:lineRule="auto"/>
        <w:ind w:left="0" w:firstLine="720"/>
        <w:jc w:val="both"/>
        <w:rPr>
          <w:rFonts w:ascii="Times New Roman" w:hAnsi="Times New Roman"/>
          <w:iCs/>
          <w:sz w:val="24"/>
          <w:szCs w:val="24"/>
        </w:rPr>
      </w:pPr>
      <w:r w:rsidRPr="00124C40">
        <w:rPr>
          <w:rFonts w:ascii="Times New Roman" w:hAnsi="Times New Roman"/>
          <w:iCs/>
          <w:sz w:val="24"/>
          <w:szCs w:val="24"/>
        </w:rPr>
        <w:t xml:space="preserve">IPN hydrogels were fabricated via a sequential IPN method. First network hydrogels were prepared identically as above with PEGDA or 10 wt% PEUDAm 20 kDa macromer solutions. Hydrogels were swollen to remove residual polymer, then dried at </w:t>
      </w:r>
      <w:r w:rsidRPr="00124C40">
        <w:rPr>
          <w:rFonts w:ascii="Times New Roman" w:hAnsi="Times New Roman"/>
          <w:iCs/>
          <w:sz w:val="24"/>
          <w:szCs w:val="24"/>
        </w:rPr>
        <w:lastRenderedPageBreak/>
        <w:t>ambient pressure overnight. Dried hydrogels were placed in a vial with a solution of NAGA (10, 15, or 20</w:t>
      </w:r>
      <w:r w:rsidR="00AB2E3D">
        <w:rPr>
          <w:rFonts w:ascii="Times New Roman" w:hAnsi="Times New Roman"/>
          <w:iCs/>
          <w:sz w:val="24"/>
          <w:szCs w:val="24"/>
        </w:rPr>
        <w:t xml:space="preserve"> </w:t>
      </w:r>
      <w:r w:rsidRPr="00124C40">
        <w:rPr>
          <w:rFonts w:ascii="Times New Roman" w:hAnsi="Times New Roman"/>
          <w:iCs/>
          <w:sz w:val="24"/>
          <w:szCs w:val="24"/>
        </w:rPr>
        <w:t>wt/vol%), bis-acrylamide (0.1</w:t>
      </w:r>
      <w:r w:rsidR="00AB2E3D">
        <w:rPr>
          <w:rFonts w:ascii="Times New Roman" w:hAnsi="Times New Roman"/>
          <w:iCs/>
          <w:sz w:val="24"/>
          <w:szCs w:val="24"/>
        </w:rPr>
        <w:t xml:space="preserve"> </w:t>
      </w:r>
      <w:r w:rsidRPr="00124C40">
        <w:rPr>
          <w:rFonts w:ascii="Times New Roman" w:hAnsi="Times New Roman"/>
          <w:iCs/>
          <w:sz w:val="24"/>
          <w:szCs w:val="24"/>
        </w:rPr>
        <w:t>mol% relative to NAGA), and Irgacure 2959 (2</w:t>
      </w:r>
      <w:r w:rsidR="00AB2E3D">
        <w:rPr>
          <w:rFonts w:ascii="Times New Roman" w:hAnsi="Times New Roman"/>
          <w:iCs/>
          <w:sz w:val="24"/>
          <w:szCs w:val="24"/>
        </w:rPr>
        <w:t xml:space="preserve"> </w:t>
      </w:r>
      <w:r w:rsidRPr="00124C40">
        <w:rPr>
          <w:rFonts w:ascii="Times New Roman" w:hAnsi="Times New Roman"/>
          <w:iCs/>
          <w:sz w:val="24"/>
          <w:szCs w:val="24"/>
        </w:rPr>
        <w:t xml:space="preserve">wt%). Soaking solutions were rotated overnight at 0°C and protected from light. IPNs were formed by placing monomer-swollen hydrogels between glass spacer plates set to the swollen thickness and curing on a UV transilluminator for 12 minutes on both sides.  </w:t>
      </w:r>
    </w:p>
    <w:p w14:paraId="30BE5375" w14:textId="77777777" w:rsidR="003C2A58" w:rsidRPr="00124C40" w:rsidRDefault="003C2A58" w:rsidP="003C2A58">
      <w:pPr>
        <w:pStyle w:val="ListParagraph"/>
        <w:spacing w:before="120" w:after="0" w:line="480" w:lineRule="auto"/>
        <w:ind w:left="0"/>
        <w:jc w:val="both"/>
        <w:rPr>
          <w:rFonts w:ascii="Times New Roman" w:hAnsi="Times New Roman"/>
          <w:i/>
          <w:iCs/>
          <w:sz w:val="24"/>
          <w:szCs w:val="24"/>
        </w:rPr>
      </w:pPr>
      <w:r w:rsidRPr="00124C40">
        <w:rPr>
          <w:rFonts w:ascii="Times New Roman" w:hAnsi="Times New Roman"/>
          <w:i/>
          <w:iCs/>
          <w:sz w:val="24"/>
          <w:szCs w:val="24"/>
        </w:rPr>
        <w:t>Hydrogel Characterization</w:t>
      </w:r>
    </w:p>
    <w:p w14:paraId="10948380" w14:textId="77777777" w:rsidR="003C2A58" w:rsidRPr="00124C40" w:rsidRDefault="003C2A58" w:rsidP="003C2A58">
      <w:pPr>
        <w:pStyle w:val="ListParagraph"/>
        <w:spacing w:beforeLines="120" w:before="288" w:afterLines="120" w:after="288" w:line="480" w:lineRule="auto"/>
        <w:ind w:left="0" w:firstLine="720"/>
        <w:jc w:val="both"/>
        <w:rPr>
          <w:rFonts w:ascii="Times New Roman" w:hAnsi="Times New Roman"/>
          <w:sz w:val="24"/>
          <w:szCs w:val="24"/>
          <w:bdr w:val="none" w:sz="0" w:space="0" w:color="auto" w:frame="1"/>
          <w:shd w:val="clear" w:color="auto" w:fill="FFFFFF"/>
        </w:rPr>
      </w:pPr>
      <w:r w:rsidRPr="00124C40">
        <w:rPr>
          <w:rFonts w:ascii="Times New Roman" w:hAnsi="Times New Roman"/>
          <w:sz w:val="24"/>
          <w:szCs w:val="24"/>
          <w:bdr w:val="none" w:sz="0" w:space="0" w:color="auto" w:frame="1"/>
          <w:shd w:val="clear" w:color="auto" w:fill="FFFFFF"/>
        </w:rPr>
        <w:t xml:space="preserve">Sol fractions and gravimetric swelling ratios and were determined for each hydrogel composition (n = 12). Circular hydrogel specimens (D = 8 mm) were dried under vacuum immediately after fabrication and weighed (Wi). Specimens were weighed after swelling in deionized water for 24 h (Ws), and then weighed again after drying under vacuum for 24 h to assess dry polymer mass (Wd). The sol fraction was calculated as (Wi-Wd)/Wi. The equilibrium volumetric swelling ratio, Q, was calculated from the equilibrium mass swelling ratio: Ws/Wd. </w:t>
      </w:r>
    </w:p>
    <w:p w14:paraId="2C8590BB" w14:textId="4CA5BD45" w:rsidR="003C2A58" w:rsidRPr="00124C40" w:rsidRDefault="003C2A58" w:rsidP="003C2A58">
      <w:pPr>
        <w:pStyle w:val="ListParagraph"/>
        <w:tabs>
          <w:tab w:val="left" w:pos="8640"/>
        </w:tabs>
        <w:spacing w:afterLines="120" w:after="288" w:line="480" w:lineRule="auto"/>
        <w:ind w:left="0" w:firstLine="720"/>
        <w:jc w:val="both"/>
        <w:rPr>
          <w:rFonts w:ascii="Times New Roman" w:hAnsi="Times New Roman"/>
          <w:sz w:val="24"/>
          <w:szCs w:val="24"/>
          <w:bdr w:val="none" w:sz="0" w:space="0" w:color="auto" w:frame="1"/>
          <w:shd w:val="clear" w:color="auto" w:fill="FFFFFF"/>
        </w:rPr>
      </w:pPr>
      <w:r w:rsidRPr="00124C40">
        <w:rPr>
          <w:rFonts w:ascii="Times New Roman" w:hAnsi="Times New Roman"/>
          <w:sz w:val="24"/>
          <w:szCs w:val="24"/>
          <w:bdr w:val="none" w:sz="0" w:space="0" w:color="auto" w:frame="1"/>
          <w:shd w:val="clear" w:color="auto" w:fill="FFFFFF"/>
        </w:rPr>
        <w:t xml:space="preserve">Volumetric swelling ratios were determined for </w:t>
      </w:r>
      <w:r w:rsidR="00FE0428">
        <w:rPr>
          <w:rFonts w:ascii="Times New Roman" w:hAnsi="Times New Roman"/>
          <w:sz w:val="24"/>
          <w:szCs w:val="24"/>
          <w:bdr w:val="none" w:sz="0" w:space="0" w:color="auto" w:frame="1"/>
          <w:shd w:val="clear" w:color="auto" w:fill="FFFFFF"/>
        </w:rPr>
        <w:t>TetraPEG</w:t>
      </w:r>
      <w:r w:rsidRPr="00124C40">
        <w:rPr>
          <w:rFonts w:ascii="Times New Roman" w:hAnsi="Times New Roman"/>
          <w:sz w:val="24"/>
          <w:szCs w:val="24"/>
          <w:bdr w:val="none" w:sz="0" w:space="0" w:color="auto" w:frame="1"/>
          <w:shd w:val="clear" w:color="auto" w:fill="FFFFFF"/>
        </w:rPr>
        <w:t xml:space="preserve"> hydrogels relative to PEGDA hydrogels (n = 12) according to the methods described in Richbourg et. al.</w:t>
      </w:r>
      <w:r w:rsidRPr="00124C40">
        <w:rPr>
          <w:rFonts w:ascii="Times New Roman" w:hAnsi="Times New Roman"/>
          <w:sz w:val="24"/>
          <w:szCs w:val="24"/>
          <w:bdr w:val="none" w:sz="0" w:space="0" w:color="auto" w:frame="1"/>
          <w:shd w:val="clear" w:color="auto" w:fill="FFFFFF"/>
        </w:rPr>
        <w:fldChar w:fldCharType="begin"/>
      </w:r>
      <w:r w:rsidR="002D2BE7">
        <w:rPr>
          <w:rFonts w:ascii="Times New Roman" w:hAnsi="Times New Roman"/>
          <w:sz w:val="24"/>
          <w:szCs w:val="24"/>
          <w:bdr w:val="none" w:sz="0" w:space="0" w:color="auto" w:frame="1"/>
          <w:shd w:val="clear" w:color="auto" w:fill="FFFFFF"/>
        </w:rPr>
        <w:instrText xml:space="preserve"> ADDIN EN.CITE &lt;EndNote&gt;&lt;Cite&gt;&lt;Author&gt;Richbourg&lt;/Author&gt;&lt;Year&gt;2021&lt;/Year&gt;&lt;RecNum&gt;608&lt;/RecNum&gt;&lt;DisplayText&gt;&lt;style face="superscript"&gt;43&lt;/style&gt;&lt;/DisplayText&gt;&lt;record&gt;&lt;rec-number&gt;608&lt;/rec-number&gt;&lt;foreign-keys&gt;&lt;key app="EN" db-id="x9f9zr0rkzsapfearrrpprfvsr2e9eff9r99" timestamp="1633614165" guid="693e18b8-2138-4c54-9954-c869d0f514b7"&gt;608&lt;/key&gt;&lt;/foreign-keys&gt;&lt;ref-type name="Journal Article"&gt;17&lt;/ref-type&gt;&lt;contributors&gt;&lt;authors&gt;&lt;author&gt;Richbourg, N. R.&lt;/author&gt;&lt;author&gt;Wancura, M.&lt;/author&gt;&lt;author&gt;Gilchrist, A. E.&lt;/author&gt;&lt;author&gt;Toubbeh, S.&lt;/author&gt;&lt;author&gt;Harley, B. A. C.&lt;/author&gt;&lt;author&gt;Cosgriff-Hernandez, E.&lt;/author&gt;&lt;author&gt;Peppas, N. A.&lt;/author&gt;&lt;/authors&gt;&lt;/contributors&gt;&lt;titles&gt;&lt;title&gt;Precise control of synthetic hydrogel network structure via linear, independent synthesis-swelling relationships&lt;/title&gt;&lt;secondary-title&gt;Science Advances&lt;/secondary-title&gt;&lt;/titles&gt;&lt;periodical&gt;&lt;full-title&gt;Science advances&lt;/full-title&gt;&lt;/periodical&gt;&lt;pages&gt;eabe3245&lt;/pages&gt;&lt;volume&gt;7&lt;/volume&gt;&lt;number&gt;7&lt;/number&gt;&lt;dates&gt;&lt;year&gt;2021&lt;/year&gt;&lt;/dates&gt;&lt;publisher&gt;American Association for the Advancement of Science (AAAS)&lt;/publisher&gt;&lt;isbn&gt;2375-2548&lt;/isbn&gt;&lt;urls&gt;&lt;related-urls&gt;&lt;url&gt;https://dx.doi.org/10.1126/sciadv.abe3245&lt;/url&gt;&lt;/related-urls&gt;&lt;/urls&gt;&lt;electronic-resource-num&gt;10.1126/sciadv.abe3245&lt;/electronic-resource-num&gt;&lt;/record&gt;&lt;/Cite&gt;&lt;/EndNote&gt;</w:instrText>
      </w:r>
      <w:r w:rsidRPr="00124C40">
        <w:rPr>
          <w:rFonts w:ascii="Times New Roman" w:hAnsi="Times New Roman"/>
          <w:sz w:val="24"/>
          <w:szCs w:val="24"/>
          <w:bdr w:val="none" w:sz="0" w:space="0" w:color="auto" w:frame="1"/>
          <w:shd w:val="clear" w:color="auto" w:fill="FFFFFF"/>
        </w:rPr>
        <w:fldChar w:fldCharType="separate"/>
      </w:r>
      <w:r w:rsidR="002D2BE7" w:rsidRPr="002D2BE7">
        <w:rPr>
          <w:rFonts w:ascii="Times New Roman" w:hAnsi="Times New Roman"/>
          <w:noProof/>
          <w:sz w:val="24"/>
          <w:szCs w:val="24"/>
          <w:bdr w:val="none" w:sz="0" w:space="0" w:color="auto" w:frame="1"/>
          <w:shd w:val="clear" w:color="auto" w:fill="FFFFFF"/>
          <w:vertAlign w:val="superscript"/>
        </w:rPr>
        <w:t>43</w:t>
      </w:r>
      <w:r w:rsidRPr="00124C40">
        <w:rPr>
          <w:rFonts w:ascii="Times New Roman" w:hAnsi="Times New Roman"/>
          <w:sz w:val="24"/>
          <w:szCs w:val="24"/>
          <w:bdr w:val="none" w:sz="0" w:space="0" w:color="auto" w:frame="1"/>
          <w:shd w:val="clear" w:color="auto" w:fill="FFFFFF"/>
        </w:rPr>
        <w:fldChar w:fldCharType="end"/>
      </w:r>
      <w:r w:rsidRPr="00124C40">
        <w:rPr>
          <w:rFonts w:ascii="Times New Roman" w:hAnsi="Times New Roman"/>
          <w:sz w:val="24"/>
          <w:szCs w:val="24"/>
          <w:bdr w:val="none" w:sz="0" w:space="0" w:color="auto" w:frame="1"/>
          <w:shd w:val="clear" w:color="auto" w:fill="FFFFFF"/>
        </w:rPr>
        <w:t xml:space="preserve"> Briefly, samples were measured immediately after fabrication, after swelling to equilibrium in DI water, and after drying via vacuum. Measurements were conducted both in air and suspended in heptane (density = 0.6928 g/cm</w:t>
      </w:r>
      <w:r w:rsidRPr="00124C40">
        <w:rPr>
          <w:rFonts w:ascii="Times New Roman" w:hAnsi="Times New Roman"/>
          <w:sz w:val="24"/>
          <w:szCs w:val="24"/>
          <w:bdr w:val="none" w:sz="0" w:space="0" w:color="auto" w:frame="1"/>
          <w:shd w:val="clear" w:color="auto" w:fill="FFFFFF"/>
          <w:vertAlign w:val="superscript"/>
        </w:rPr>
        <w:t>3</w:t>
      </w:r>
      <w:r w:rsidRPr="00124C40">
        <w:rPr>
          <w:rFonts w:ascii="Times New Roman" w:hAnsi="Times New Roman"/>
          <w:sz w:val="24"/>
          <w:szCs w:val="24"/>
          <w:bdr w:val="none" w:sz="0" w:space="0" w:color="auto" w:frame="1"/>
          <w:shd w:val="clear" w:color="auto" w:fill="FFFFFF"/>
        </w:rPr>
        <w:t xml:space="preserve">) in a 3D-printed density kit.  Swollen polymer volume fractions were calculated according to the described methods, and the effective molecular weight between crosslinks (Mc) was determined according to the equilibrium swelling equation (Eq. 1). For both TetraPEG and PEGDA parameters </w:t>
      </w:r>
      <w:r w:rsidRPr="00124C40">
        <w:rPr>
          <w:rFonts w:ascii="Times New Roman" w:hAnsi="Times New Roman"/>
          <w:sz w:val="24"/>
          <w:szCs w:val="24"/>
          <w:bdr w:val="none" w:sz="0" w:space="0" w:color="auto" w:frame="1"/>
          <w:shd w:val="clear" w:color="auto" w:fill="FFFFFF"/>
        </w:rPr>
        <w:lastRenderedPageBreak/>
        <w:t xml:space="preserve">were approximated as: </w:t>
      </w:r>
      <w:r w:rsidRPr="00124C40">
        <w:rPr>
          <w:rFonts w:ascii="Symbol" w:eastAsia="Symbol" w:hAnsi="Symbol" w:cs="Symbol"/>
          <w:sz w:val="24"/>
          <w:szCs w:val="24"/>
          <w:bdr w:val="none" w:sz="0" w:space="0" w:color="auto" w:frame="1"/>
          <w:shd w:val="clear" w:color="auto" w:fill="FFFFFF"/>
        </w:rPr>
        <w:t></w:t>
      </w:r>
      <w:r w:rsidRPr="00124C40">
        <w:rPr>
          <w:rFonts w:ascii="Times New Roman" w:hAnsi="Times New Roman"/>
          <w:sz w:val="24"/>
          <w:szCs w:val="24"/>
          <w:bdr w:val="none" w:sz="0" w:space="0" w:color="auto" w:frame="1"/>
          <w:shd w:val="clear" w:color="auto" w:fill="FFFFFF"/>
        </w:rPr>
        <w:t xml:space="preserve"> = 0.426, </w:t>
      </w:r>
      <w:r w:rsidRPr="00124C40">
        <w:rPr>
          <w:rFonts w:ascii="Symbol" w:eastAsia="Symbol" w:hAnsi="Symbol" w:cs="Symbol"/>
          <w:sz w:val="24"/>
          <w:szCs w:val="24"/>
          <w:bdr w:val="none" w:sz="0" w:space="0" w:color="auto" w:frame="1"/>
          <w:shd w:val="clear" w:color="auto" w:fill="FFFFFF"/>
        </w:rPr>
        <w:t></w:t>
      </w:r>
      <w:r w:rsidRPr="00124C40">
        <w:rPr>
          <w:rFonts w:ascii="Times New Roman" w:hAnsi="Times New Roman"/>
          <w:sz w:val="24"/>
          <w:szCs w:val="24"/>
          <w:bdr w:val="none" w:sz="0" w:space="0" w:color="auto" w:frame="1"/>
          <w:shd w:val="clear" w:color="auto" w:fill="FFFFFF"/>
          <w:vertAlign w:val="subscript"/>
        </w:rPr>
        <w:t>p</w:t>
      </w:r>
      <w:r w:rsidRPr="00124C40">
        <w:rPr>
          <w:rFonts w:ascii="Times New Roman" w:hAnsi="Times New Roman"/>
          <w:sz w:val="24"/>
          <w:szCs w:val="24"/>
          <w:bdr w:val="none" w:sz="0" w:space="0" w:color="auto" w:frame="1"/>
          <w:shd w:val="clear" w:color="auto" w:fill="FFFFFF"/>
        </w:rPr>
        <w:t xml:space="preserve"> = 1.18 g/mL, </w:t>
      </w:r>
      <w:r w:rsidRPr="00124C40">
        <w:rPr>
          <w:rFonts w:ascii="Symbol" w:eastAsia="Symbol" w:hAnsi="Symbol" w:cs="Symbol"/>
          <w:sz w:val="24"/>
          <w:szCs w:val="24"/>
          <w:bdr w:val="none" w:sz="0" w:space="0" w:color="auto" w:frame="1"/>
          <w:shd w:val="clear" w:color="auto" w:fill="FFFFFF"/>
        </w:rPr>
        <w:t></w:t>
      </w:r>
      <w:r w:rsidRPr="00124C40">
        <w:rPr>
          <w:rFonts w:ascii="Times New Roman" w:hAnsi="Times New Roman"/>
          <w:sz w:val="24"/>
          <w:szCs w:val="24"/>
          <w:bdr w:val="none" w:sz="0" w:space="0" w:color="auto" w:frame="1"/>
          <w:shd w:val="clear" w:color="auto" w:fill="FFFFFF"/>
        </w:rPr>
        <w:t xml:space="preserve">  = 0.1, and V</w:t>
      </w:r>
      <w:r w:rsidRPr="00124C40">
        <w:rPr>
          <w:rFonts w:ascii="Times New Roman" w:hAnsi="Times New Roman"/>
          <w:sz w:val="24"/>
          <w:szCs w:val="24"/>
          <w:bdr w:val="none" w:sz="0" w:space="0" w:color="auto" w:frame="1"/>
          <w:shd w:val="clear" w:color="auto" w:fill="FFFFFF"/>
          <w:vertAlign w:val="subscript"/>
        </w:rPr>
        <w:t>1</w:t>
      </w:r>
      <w:r w:rsidRPr="00124C40">
        <w:rPr>
          <w:rFonts w:ascii="Times New Roman" w:hAnsi="Times New Roman"/>
          <w:sz w:val="24"/>
          <w:szCs w:val="24"/>
          <w:bdr w:val="none" w:sz="0" w:space="0" w:color="auto" w:frame="1"/>
          <w:shd w:val="clear" w:color="auto" w:fill="FFFFFF"/>
        </w:rPr>
        <w:t xml:space="preserve"> = 18 mL/mol as described in Richbourg et al.</w:t>
      </w:r>
      <w:r w:rsidRPr="00124C40">
        <w:rPr>
          <w:rFonts w:ascii="Times New Roman" w:hAnsi="Times New Roman"/>
          <w:sz w:val="24"/>
          <w:szCs w:val="24"/>
          <w:bdr w:val="none" w:sz="0" w:space="0" w:color="auto" w:frame="1"/>
          <w:shd w:val="clear" w:color="auto" w:fill="FFFFFF"/>
        </w:rPr>
        <w:fldChar w:fldCharType="begin"/>
      </w:r>
      <w:r w:rsidR="002D2BE7">
        <w:rPr>
          <w:rFonts w:ascii="Times New Roman" w:hAnsi="Times New Roman"/>
          <w:sz w:val="24"/>
          <w:szCs w:val="24"/>
          <w:bdr w:val="none" w:sz="0" w:space="0" w:color="auto" w:frame="1"/>
          <w:shd w:val="clear" w:color="auto" w:fill="FFFFFF"/>
        </w:rPr>
        <w:instrText xml:space="preserve"> ADDIN EN.CITE &lt;EndNote&gt;&lt;Cite&gt;&lt;Author&gt;Richbourg&lt;/Author&gt;&lt;Year&gt;2021&lt;/Year&gt;&lt;RecNum&gt;608&lt;/RecNum&gt;&lt;DisplayText&gt;&lt;style face="superscript"&gt;43&lt;/style&gt;&lt;/DisplayText&gt;&lt;record&gt;&lt;rec-number&gt;608&lt;/rec-number&gt;&lt;foreign-keys&gt;&lt;key app="EN" db-id="x9f9zr0rkzsapfearrrpprfvsr2e9eff9r99" timestamp="1633614165" guid="693e18b8-2138-4c54-9954-c869d0f514b7"&gt;608&lt;/key&gt;&lt;/foreign-keys&gt;&lt;ref-type name="Journal Article"&gt;17&lt;/ref-type&gt;&lt;contributors&gt;&lt;authors&gt;&lt;author&gt;Richbourg, N. R.&lt;/author&gt;&lt;author&gt;Wancura, M.&lt;/author&gt;&lt;author&gt;Gilchrist, A. E.&lt;/author&gt;&lt;author&gt;Toubbeh, S.&lt;/author&gt;&lt;author&gt;Harley, B. A. C.&lt;/author&gt;&lt;author&gt;Cosgriff-Hernandez, E.&lt;/author&gt;&lt;author&gt;Peppas, N. A.&lt;/author&gt;&lt;/authors&gt;&lt;/contributors&gt;&lt;titles&gt;&lt;title&gt;Precise control of synthetic hydrogel network structure via linear, independent synthesis-swelling relationships&lt;/title&gt;&lt;secondary-title&gt;Science Advances&lt;/secondary-title&gt;&lt;/titles&gt;&lt;periodical&gt;&lt;full-title&gt;Science advances&lt;/full-title&gt;&lt;/periodical&gt;&lt;pages&gt;eabe3245&lt;/pages&gt;&lt;volume&gt;7&lt;/volume&gt;&lt;number&gt;7&lt;/number&gt;&lt;dates&gt;&lt;year&gt;2021&lt;/year&gt;&lt;/dates&gt;&lt;publisher&gt;American Association for the Advancement of Science (AAAS)&lt;/publisher&gt;&lt;isbn&gt;2375-2548&lt;/isbn&gt;&lt;urls&gt;&lt;related-urls&gt;&lt;url&gt;https://dx.doi.org/10.1126/sciadv.abe3245&lt;/url&gt;&lt;/related-urls&gt;&lt;/urls&gt;&lt;electronic-resource-num&gt;10.1126/sciadv.abe3245&lt;/electronic-resource-num&gt;&lt;/record&gt;&lt;/Cite&gt;&lt;/EndNote&gt;</w:instrText>
      </w:r>
      <w:r w:rsidRPr="00124C40">
        <w:rPr>
          <w:rFonts w:ascii="Times New Roman" w:hAnsi="Times New Roman"/>
          <w:sz w:val="24"/>
          <w:szCs w:val="24"/>
          <w:bdr w:val="none" w:sz="0" w:space="0" w:color="auto" w:frame="1"/>
          <w:shd w:val="clear" w:color="auto" w:fill="FFFFFF"/>
        </w:rPr>
        <w:fldChar w:fldCharType="separate"/>
      </w:r>
      <w:r w:rsidR="002D2BE7" w:rsidRPr="002D2BE7">
        <w:rPr>
          <w:rFonts w:ascii="Times New Roman" w:hAnsi="Times New Roman"/>
          <w:noProof/>
          <w:sz w:val="24"/>
          <w:szCs w:val="24"/>
          <w:bdr w:val="none" w:sz="0" w:space="0" w:color="auto" w:frame="1"/>
          <w:shd w:val="clear" w:color="auto" w:fill="FFFFFF"/>
          <w:vertAlign w:val="superscript"/>
        </w:rPr>
        <w:t>43</w:t>
      </w:r>
      <w:r w:rsidRPr="00124C40">
        <w:rPr>
          <w:rFonts w:ascii="Times New Roman" w:hAnsi="Times New Roman"/>
          <w:sz w:val="24"/>
          <w:szCs w:val="24"/>
          <w:bdr w:val="none" w:sz="0" w:space="0" w:color="auto" w:frame="1"/>
          <w:shd w:val="clear" w:color="auto" w:fill="FFFFFF"/>
        </w:rPr>
        <w:fldChar w:fldCharType="end"/>
      </w:r>
      <w:r w:rsidRPr="00124C40">
        <w:rPr>
          <w:rFonts w:ascii="Times New Roman" w:hAnsi="Times New Roman"/>
          <w:i/>
          <w:iCs/>
          <w:sz w:val="24"/>
          <w:szCs w:val="24"/>
          <w:bdr w:val="none" w:sz="0" w:space="0" w:color="auto" w:frame="1"/>
          <w:shd w:val="clear" w:color="auto" w:fill="FFFFFF"/>
        </w:rPr>
        <w:t xml:space="preserve"> </w:t>
      </w:r>
      <w:r w:rsidRPr="00124C40">
        <w:rPr>
          <w:rFonts w:ascii="Times New Roman" w:hAnsi="Times New Roman"/>
          <w:sz w:val="24"/>
          <w:szCs w:val="24"/>
          <w:bdr w:val="none" w:sz="0" w:space="0" w:color="auto" w:frame="1"/>
          <w:shd w:val="clear" w:color="auto" w:fill="FFFFFF"/>
        </w:rPr>
        <w:t xml:space="preserve">Functionality was set to </w:t>
      </w:r>
      <w:r w:rsidRPr="00124C40">
        <w:rPr>
          <w:rFonts w:ascii="Times New Roman" w:hAnsi="Times New Roman"/>
          <w:i/>
          <w:iCs/>
          <w:sz w:val="24"/>
          <w:szCs w:val="24"/>
          <w:bdr w:val="none" w:sz="0" w:space="0" w:color="auto" w:frame="1"/>
          <w:shd w:val="clear" w:color="auto" w:fill="FFFFFF"/>
        </w:rPr>
        <w:t>f</w:t>
      </w:r>
      <w:r w:rsidRPr="00124C40">
        <w:rPr>
          <w:rFonts w:ascii="Times New Roman" w:hAnsi="Times New Roman"/>
          <w:sz w:val="24"/>
          <w:szCs w:val="24"/>
          <w:bdr w:val="none" w:sz="0" w:space="0" w:color="auto" w:frame="1"/>
          <w:shd w:val="clear" w:color="auto" w:fill="FFFFFF"/>
        </w:rPr>
        <w:t xml:space="preserve"> = </w:t>
      </w:r>
      <w:r w:rsidRPr="00124C40">
        <w:rPr>
          <w:rFonts w:ascii="Symbol" w:eastAsia="Symbol" w:hAnsi="Symbol" w:cs="Symbol"/>
          <w:sz w:val="24"/>
          <w:szCs w:val="24"/>
          <w:bdr w:val="none" w:sz="0" w:space="0" w:color="auto" w:frame="1"/>
          <w:shd w:val="clear" w:color="auto" w:fill="FFFFFF"/>
        </w:rPr>
        <w:t></w:t>
      </w:r>
      <w:r w:rsidRPr="00124C40">
        <w:rPr>
          <w:rFonts w:ascii="Times New Roman" w:hAnsi="Times New Roman"/>
          <w:sz w:val="24"/>
          <w:szCs w:val="24"/>
          <w:bdr w:val="none" w:sz="0" w:space="0" w:color="auto" w:frame="1"/>
          <w:shd w:val="clear" w:color="auto" w:fill="FFFFFF"/>
        </w:rPr>
        <w:t xml:space="preserve"> for PEGDA, based on previous literature,</w:t>
      </w:r>
      <w:r w:rsidRPr="00124C40">
        <w:rPr>
          <w:rFonts w:ascii="Times New Roman" w:hAnsi="Times New Roman"/>
          <w:sz w:val="24"/>
          <w:szCs w:val="24"/>
          <w:bdr w:val="none" w:sz="0" w:space="0" w:color="auto" w:frame="1"/>
          <w:shd w:val="clear" w:color="auto" w:fill="FFFFFF"/>
        </w:rPr>
        <w:fldChar w:fldCharType="begin">
          <w:fldData xml:space="preserve">PEVuZE5vdGU+PENpdGU+PEF1dGhvcj5SaWNoYm91cmc8L0F1dGhvcj48WWVhcj4yMDIxPC9ZZWFy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</w:fldData>
        </w:fldChar>
      </w:r>
      <w:r w:rsidR="002D2BE7">
        <w:rPr>
          <w:rFonts w:ascii="Times New Roman" w:hAnsi="Times New Roman"/>
          <w:sz w:val="24"/>
          <w:szCs w:val="24"/>
          <w:bdr w:val="none" w:sz="0" w:space="0" w:color="auto" w:frame="1"/>
          <w:shd w:val="clear" w:color="auto" w:fill="FFFFFF"/>
        </w:rPr>
        <w:instrText xml:space="preserve"> ADDIN EN.CITE </w:instrText>
      </w:r>
      <w:r w:rsidR="002D2BE7">
        <w:rPr>
          <w:rFonts w:ascii="Times New Roman" w:hAnsi="Times New Roman"/>
          <w:sz w:val="24"/>
          <w:szCs w:val="24"/>
          <w:bdr w:val="none" w:sz="0" w:space="0" w:color="auto" w:frame="1"/>
          <w:shd w:val="clear" w:color="auto" w:fill="FFFFFF"/>
        </w:rPr>
        <w:fldChar w:fldCharType="begin">
          <w:fldData xml:space="preserve">PEVuZE5vdGU+PENpdGU+PEF1dGhvcj5SaWNoYm91cmc8L0F1dGhvcj48WWVhcj4yMDIxPC9ZZWFy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</w:fldData>
        </w:fldChar>
      </w:r>
      <w:r w:rsidR="002D2BE7">
        <w:rPr>
          <w:rFonts w:ascii="Times New Roman" w:hAnsi="Times New Roman"/>
          <w:sz w:val="24"/>
          <w:szCs w:val="24"/>
          <w:bdr w:val="none" w:sz="0" w:space="0" w:color="auto" w:frame="1"/>
          <w:shd w:val="clear" w:color="auto" w:fill="FFFFFF"/>
        </w:rPr>
        <w:instrText xml:space="preserve"> ADDIN EN.CITE.DATA </w:instrText>
      </w:r>
      <w:r w:rsidR="002D2BE7">
        <w:rPr>
          <w:rFonts w:ascii="Times New Roman" w:hAnsi="Times New Roman"/>
          <w:sz w:val="24"/>
          <w:szCs w:val="24"/>
          <w:bdr w:val="none" w:sz="0" w:space="0" w:color="auto" w:frame="1"/>
          <w:shd w:val="clear" w:color="auto" w:fill="FFFFFF"/>
        </w:rPr>
      </w:r>
      <w:r w:rsidR="002D2BE7">
        <w:rPr>
          <w:rFonts w:ascii="Times New Roman" w:hAnsi="Times New Roman"/>
          <w:sz w:val="24"/>
          <w:szCs w:val="24"/>
          <w:bdr w:val="none" w:sz="0" w:space="0" w:color="auto" w:frame="1"/>
          <w:shd w:val="clear" w:color="auto" w:fill="FFFFFF"/>
        </w:rPr>
        <w:fldChar w:fldCharType="end"/>
      </w:r>
      <w:r w:rsidRPr="00124C40">
        <w:rPr>
          <w:rFonts w:ascii="Times New Roman" w:hAnsi="Times New Roman"/>
          <w:sz w:val="24"/>
          <w:szCs w:val="24"/>
          <w:bdr w:val="none" w:sz="0" w:space="0" w:color="auto" w:frame="1"/>
          <w:shd w:val="clear" w:color="auto" w:fill="FFFFFF"/>
        </w:rPr>
      </w:r>
      <w:r w:rsidRPr="00124C40">
        <w:rPr>
          <w:rFonts w:ascii="Times New Roman" w:hAnsi="Times New Roman"/>
          <w:sz w:val="24"/>
          <w:szCs w:val="24"/>
          <w:bdr w:val="none" w:sz="0" w:space="0" w:color="auto" w:frame="1"/>
          <w:shd w:val="clear" w:color="auto" w:fill="FFFFFF"/>
        </w:rPr>
        <w:fldChar w:fldCharType="separate"/>
      </w:r>
      <w:r w:rsidR="002D2BE7" w:rsidRPr="002D2BE7">
        <w:rPr>
          <w:rFonts w:ascii="Times New Roman" w:hAnsi="Times New Roman"/>
          <w:noProof/>
          <w:sz w:val="24"/>
          <w:szCs w:val="24"/>
          <w:bdr w:val="none" w:sz="0" w:space="0" w:color="auto" w:frame="1"/>
          <w:shd w:val="clear" w:color="auto" w:fill="FFFFFF"/>
          <w:vertAlign w:val="superscript"/>
        </w:rPr>
        <w:t>42, 43</w:t>
      </w:r>
      <w:r w:rsidRPr="00124C40">
        <w:rPr>
          <w:rFonts w:ascii="Times New Roman" w:hAnsi="Times New Roman"/>
          <w:sz w:val="24"/>
          <w:szCs w:val="24"/>
          <w:bdr w:val="none" w:sz="0" w:space="0" w:color="auto" w:frame="1"/>
          <w:shd w:val="clear" w:color="auto" w:fill="FFFFFF"/>
        </w:rPr>
        <w:fldChar w:fldCharType="end"/>
      </w:r>
      <w:r w:rsidRPr="00124C40">
        <w:rPr>
          <w:rFonts w:ascii="Times New Roman" w:hAnsi="Times New Roman"/>
          <w:sz w:val="24"/>
          <w:szCs w:val="24"/>
          <w:bdr w:val="none" w:sz="0" w:space="0" w:color="auto" w:frame="1"/>
          <w:shd w:val="clear" w:color="auto" w:fill="FFFFFF"/>
        </w:rPr>
        <w:t xml:space="preserve"> and </w:t>
      </w:r>
      <w:r w:rsidRPr="00124C40">
        <w:rPr>
          <w:rFonts w:ascii="Times New Roman" w:hAnsi="Times New Roman"/>
          <w:i/>
          <w:iCs/>
          <w:sz w:val="24"/>
          <w:szCs w:val="24"/>
          <w:bdr w:val="none" w:sz="0" w:space="0" w:color="auto" w:frame="1"/>
          <w:shd w:val="clear" w:color="auto" w:fill="FFFFFF"/>
        </w:rPr>
        <w:t xml:space="preserve">f </w:t>
      </w:r>
      <w:r w:rsidRPr="00124C40">
        <w:rPr>
          <w:rFonts w:ascii="Times New Roman" w:hAnsi="Times New Roman"/>
          <w:sz w:val="24"/>
          <w:szCs w:val="24"/>
          <w:bdr w:val="none" w:sz="0" w:space="0" w:color="auto" w:frame="1"/>
          <w:shd w:val="clear" w:color="auto" w:fill="FFFFFF"/>
        </w:rPr>
        <w:t xml:space="preserve">= 4 for TetraPEG, based on the crosslinking scheme of the networks. </w:t>
      </w:r>
    </w:p>
    <w:p w14:paraId="1B0E1780" w14:textId="753A6AEF" w:rsidR="003C2A58" w:rsidRPr="00F12D00" w:rsidRDefault="00F267AA" w:rsidP="00124C40">
      <w:pPr>
        <w:pStyle w:val="ListParagraph"/>
        <w:spacing w:afterLines="120" w:after="288" w:line="480" w:lineRule="auto"/>
        <w:ind w:left="0" w:firstLine="720"/>
        <w:jc w:val="center"/>
        <w:rPr>
          <w:szCs w:val="24"/>
          <w:bdr w:val="none" w:sz="0" w:space="0" w:color="auto" w:frame="1"/>
          <w:shd w:val="clear" w:color="auto" w:fill="FFFFFF"/>
        </w:rPr>
      </w:pPr>
      <w:r w:rsidRPr="00F267AA">
        <w:rPr>
          <w:rFonts w:ascii="Times New Roman" w:hAnsi="Times New Roman"/>
          <w:noProof/>
          <w:sz w:val="24"/>
          <w:szCs w:val="24"/>
        </w:rPr>
        <w:pict w14:anchorId="60F80128">
          <v:shape id="_x0000_i1062" type="#_x0000_t75" alt="" style="width:199.75pt;height:43.75pt;mso-width-percent:0;mso-height-percent:0;mso-width-percent:0;mso-height-percent:0" equationxml="&lt;?xml version=&quot;1.0&quot; encoding=&quot;UTF-8&quot; standalone=&quot;yes&quot;?&gt;&#13;&#13;&#13;&#10;&#13;&#13;&#13;&#10;&#13;&#13;&#13;&#10;&#13;&#13;&#13;&#10;&#13;&#13;&#13;&#10;&#13;&#13;&#13;&#10;&#13;&#13;&#13;&#10;&#13;&#13;&#13;&#10;&#13;&#13;&#13;&#10;&#13;&#13;&#13;&#10;&#13;&#13;&#13;&#10;&#13;&#13;&#13;&#10;&lt;?mso-application progid=&quot;Word.Document&quot;?&gt;&#13;&#13;&#13;&#10;&#13;&#13;&#13;&#10;&#13;&#13;&#13;&#10;&#13;&#13;&#13;&#10;&#13;&#13;&#13;&#10;&#13;&#13;&#13;&#10;&#13;&#13;&#13;&#10;&#13;&#13;&#13;&#10;&#13;&#13;&#13;&#10;&#13;&#13;&#13;&#10;&#13;&#13;&#13;&#10;&#13;&#13;&#13;&#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oel=&quot;http://schemas.microsoft.com/office/2019/extlst&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15&quot;/&gt;&lt;w:printFractionalCharacterWidth/&gt;&lt;w:doNotEmbedSystemFonts/&gt;&lt;w:stylePaneFormatFilter w:val=&quot;3F01&quot;/&gt;&lt;w:defaultTabStop w:val=&quot;720&quot;/&gt;&lt;w:hyphenationZone w:val=&quot;0&quot;/&gt;&lt;w:doNotHyphenateCaps/&gt;&lt;w:drawingGridHorizontalSpacing w:val=&quot;120&quot;/&gt;&lt;w:drawingGridVerticalSpacing w:val=&quot;120&quot;/&gt;&lt;w:displayVerticalDrawingGridEvery w:val=&quot;0&quot;/&gt;&lt;w:useMarginsForDrawingGridOrigin/&gt;&lt;w:doNotShadeFormData/&gt;&lt;w:characterSpacingControl w:val=&quot;DontCompress&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breakWrappedTables/&gt;&lt;w:snapToGridInCell/&gt;&lt;w:wrapTextWithPunct/&gt;&lt;w:useAsianBreakRules/&gt;&lt;w:dontGrowAutofit/&gt;&lt;/w:compat&gt;&lt;w:docVars&gt;&lt;w:docVar w:name=&quot;EN.Layout&quot; w:val=&quot;&amp;lt;ENLayout&gt;&amp;lt;Style&gt;ACS&amp;lt;/Style&gt;&amp;lt;LeftDelim&gt;{&amp;lt;/LeftDelim&gt;&amp;lt;RightDelim&gt;}&amp;lt;/RightDelim&gt;&amp;lt;FontName&gt;Calibri&amp;lt;/FontName&gt;&amp;lt;FontSize&gt;11&amp;lt;/FontSize&gt;&amp;lt;ReflistTitle&gt;&amp;lt;/ReflistTitle&gt;&amp;lt;StartingRefnum&gt;1&amp;lt;/StartingRefnum&gt;&amp;lt;FirstLineIndent&gt;0&amp;lt;/FirstLineIndent&gt;&amp;lt;HangingIndent&gt;720&amp;lt;/HangingIndent&gt;&amp;lt;LineSpacing&gt;0&amp;lt;/LineSpacing&gt;&amp;lt;SpaceAfter&gt;0&amp;lt;/SpaceAfter&gt;&amp;lt;HyperlinksEnabled&gt;0&amp;lt;/HyperlinksEnabled&gt;&amp;lt;HyperlinksVisible&gt;0&amp;lt;/HyperlinksVisible&gt;&amp;lt;EnableBibliographyCategories&gt;0&amp;lt;/EnableBibliographyCategories&gt;&amp;lt;/ENLayout&gt;&quot;/&gt;&lt;w:docVar w:name=&quot;EN.Libraries&quot; w:val=&quot;&amp;lt;Libraries&gt;&amp;lt;item db-id=&amp;quot;x9f9zr0rkzsapfearrrpprfvsr2e9eff9r99&amp;quot;&gt;Tough Hydrogels&amp;lt;record-ids&gt;&amp;lt;item&gt;8&amp;lt;/item&gt;&amp;lt;item&gt;10&amp;lt;/item&gt;&amp;lt;item&gt;12&amp;lt;/item&gt;&amp;lt;item&gt;27&amp;lt;/item&gt;&amp;lt;item&gt;30&amp;lt;/item&gt;&amp;lt;item&gt;31&amp;lt;/item&gt;&amp;lt;item&gt;32&amp;lt;/item&gt;&amp;lt;item&gt;33&amp;lt;/item&gt;&amp;lt;item&gt;42&amp;lt;/item&gt;&amp;lt;item&gt;50&amp;lt;/item&gt;&amp;lt;item&gt;65&amp;lt;/item&gt;&amp;lt;item&gt;70&amp;lt;/item&gt;&amp;lt;item&gt;85&amp;lt;/item&gt;&amp;lt;item&gt;86&amp;lt;/item&gt;&amp;lt;item&gt;89&amp;lt;/item&gt;&amp;lt;item&gt;90&amp;lt;/item&gt;&amp;lt;item&gt;94&amp;lt;/item&gt;&amp;lt;item&gt;106&amp;lt;/item&gt;&amp;lt;item&gt;107&amp;lt;/item&gt;&amp;lt;item&gt;112&amp;lt;/item&gt;&amp;lt;item&gt;113&amp;lt;/item&gt;&amp;lt;item&gt;116&amp;lt;/item&gt;&amp;lt;item&gt;117&amp;lt;/item&gt;&amp;lt;item&gt;118&amp;lt;/item&gt;&amp;lt;item&gt;120&amp;lt;/item&gt;&amp;lt;item&gt;126&amp;lt;/item&gt;&amp;lt;item&gt;132&amp;lt;/item&gt;&amp;lt;item&gt;133&amp;lt;/item&gt;&amp;lt;item&gt;134&amp;lt;/item&gt;&amp;lt;item&gt;137&amp;lt;/item&gt;&amp;lt;item&gt;142&amp;lt;/item&gt;&amp;lt;item&gt;145&amp;lt;/item&gt;&amp;lt;item&gt;148&amp;lt;/item&gt;&amp;lt;item&gt;149&amp;lt;/item&gt;&amp;lt;item&gt;151&amp;lt;/item&gt;&amp;lt;item&gt;157&amp;lt;/item&gt;&amp;lt;item&gt;158&amp;lt;/item&gt;&amp;lt;item&gt;179&amp;lt;/item&gt;&amp;lt;item&gt;194&amp;lt;/item&gt;&amp;lt;item&gt;200&amp;lt;/item&gt;&amp;lt;item&gt;206&amp;lt;/item&gt;&amp;lt;item&gt;209&amp;lt;/item&gt;&amp;lt;item&gt;211&amp;lt;/item&gt;&amp;lt;item&gt;216&amp;lt;/item&gt;&amp;lt;item&gt;229&amp;lt;/item&gt;&amp;lt;item&gt;230&amp;lt;/item&gt;&amp;lt;item&gt;234&amp;lt;/item&gt;&amp;lt;item&gt;245&amp;lt;/item&gt;&amp;lt;item&gt;246&amp;lt;/item&gt;&amp;lt;item&gt;248&amp;lt;/item&gt;&amp;lt;item&gt;263&amp;lt;/item&gt;&amp;lt;item&gt;267&amp;lt;/item&gt;&amp;lt;item&gt;268&amp;lt;/item&gt;&amp;lt;item&gt;269&amp;lt;/item&gt;&amp;lt;item&gt;270&amp;lt;/item&gt;&amp;lt;item&gt;277&amp;lt;/item&gt;&amp;lt;item&gt;279&amp;lt;/item&gt;&amp;lt;item&gt;281&amp;lt;/item&gt;&amp;lt;item&gt;282&amp;lt;/item&gt;&amp;lt;item&gt;285&amp;lt;/item&gt;&amp;lt;item&gt;289&amp;lt;/item&gt;&amp;lt;item&gt;290&amp;lt;/item&gt;&amp;lt;item&gt;291&amp;lt;/item&gt;&amp;lt;item&gt;296&amp;lt;/item&gt;&amp;lt;item&gt;298&amp;lt;/item&gt;&amp;lt;item&gt;299&amp;lt;/item&gt;&amp;lt;item&gt;314&amp;lt;/item&gt;&amp;lt;item&gt;330&amp;lt;/item&gt;&amp;lt;item&gt;341&amp;lt;/item&gt;&amp;lt;item&gt;343&amp;lt;/item&gt;&amp;lt;item&gt;344&amp;lt;/item&gt;&amp;lt;item&gt;386&amp;lt;/item&gt;&amp;lt;item&gt;388&amp;lt;/item&gt;&amp;lt;item&gt;396&amp;lt;/item&gt;&amp;lt;item&gt;401&amp;lt;/item&gt;&amp;lt;item&gt;409&amp;lt;/item&gt;&amp;lt;item&gt;410&amp;lt;/item&gt;&amp;lt;item&gt;435&amp;lt;/item&gt;&amp;lt;item&gt;447&amp;lt;/item&gt;&amp;lt;item&gt;448&amp;lt;/item&gt;&amp;lt;item&gt;473&amp;lt;/item&gt;&amp;lt;item&gt;477&amp;lt;/item&gt;&amp;lt;item&gt;512&amp;lt;/item&gt;&amp;lt;item&gt;515&amp;lt;/item&gt;&amp;lt;item&gt;516&amp;lt;/item&gt;&amp;lt;item&gt;517&amp;lt;/item&gt;&amp;lt;item&gt;518&amp;lt;/item&gt;&amp;lt;item&gt;519&amp;lt;/item&gt;&amp;lt;item&gt;520&amp;lt;/item&gt;&amp;lt;item&gt;522&amp;lt;/item&gt;&amp;lt;item&gt;523&amp;lt;/item&gt;&amp;lt;item&gt;524&amp;lt;/item&gt;&amp;lt;item&gt;529&amp;lt;/item&gt;&amp;lt;item&gt;531&amp;lt;/item&gt;&amp;lt;item&gt;536&amp;lt;/item&gt;&amp;lt;item&gt;550&amp;lt;/item&gt;&amp;lt;item&gt;551&amp;lt;/item&gt;&amp;lt;item&gt;552&amp;lt;/item&gt;&amp;lt;item&gt;553&amp;lt;/item&gt;&amp;lt;item&gt;556&amp;lt;/item&gt;&amp;lt;item&gt;557&amp;lt;/item&gt;&amp;lt;item&gt;558&amp;lt;/item&gt;&amp;lt;item&gt;568&amp;lt;/item&gt;&amp;lt;item&gt;573&amp;lt;/item&gt;&amp;lt;item&gt;577&amp;lt;/item&gt;&amp;lt;item&gt;583&amp;lt;/item&gt;&amp;lt;item&gt;584&amp;lt;/item&gt;&amp;lt;item&gt;596&amp;lt;/item&gt;&amp;lt;item&gt;597&amp;lt;/item&gt;&amp;lt;item&gt;598&amp;lt;/item&gt;&amp;lt;item&gt;599&amp;lt;/item&gt;&amp;lt;item&gt;608&amp;lt;/item&gt;&amp;lt;item&gt;611&amp;lt;/item&gt;&amp;lt;item&gt;616&amp;lt;/item&gt;&amp;lt;item&gt;635&amp;lt;/item&gt;&amp;lt;item&gt;658&amp;lt;/item&gt;&amp;lt;item&gt;661&amp;lt;/item&gt;&amp;lt;item&gt;664&amp;lt;/item&gt;&amp;lt;item&gt;678&amp;lt;/item&gt;&amp;lt;item&gt;691&amp;lt;/item&gt;&amp;lt;item&gt;693&amp;lt;/item&gt;&amp;lt;item&gt;697&amp;lt;/item&gt;&amp;lt;item&gt;698&amp;lt;/item&gt;&amp;lt;item&gt;699&amp;lt;/item&gt;&amp;lt;item&gt;702&amp;lt;/item&gt;&amp;lt;item&gt;703&amp;lt;/item&gt;&amp;lt;item&gt;708&amp;lt;/item&gt;&amp;lt;item&gt;709&amp;lt;/item&gt;&amp;lt;item&gt;711&amp;lt;/item&gt;&amp;lt;item&gt;718&amp;lt;/item&gt;&amp;lt;item&gt;719&amp;lt;/item&gt;&amp;lt;item&gt;720&amp;lt;/item&gt;&amp;lt;item&gt;721&amp;lt;/item&gt;&amp;lt;item&gt;723&amp;lt;/item&gt;&amp;lt;item&gt;748&amp;lt;/item&gt;&amp;lt;/record-ids&gt;&amp;lt;/item&gt;&amp;lt;/Libraries&gt;&quot;/&gt;&lt;/w:docVars&gt;&lt;wsp:rsids&gt;&lt;wsp:rsidRoot wsp:val=&quot;00052EB0&quot;/&gt;&lt;wsp:rsid wsp:val=&quot;00005670&quot;/&gt;&lt;wsp:rsid wsp:val=&quot;00052EB0&quot;/&gt;&lt;wsp:rsid wsp:val=&quot;000E7B3F&quot;/&gt;&lt;wsp:rsid wsp:val=&quot;00157CB0&quot;/&gt;&lt;wsp:rsid wsp:val=&quot;001A4107&quot;/&gt;&lt;wsp:rsid wsp:val=&quot;001B2835&quot;/&gt;&lt;wsp:rsid wsp:val=&quot;00201DD7&quot;/&gt;&lt;wsp:rsid wsp:val=&quot;00203C0A&quot;/&gt;&lt;wsp:rsid wsp:val=&quot;002D1B1F&quot;/&gt;&lt;wsp:rsid wsp:val=&quot;0030014A&quot;/&gt;&lt;wsp:rsid wsp:val=&quot;00353612&quot;/&gt;&lt;wsp:rsid wsp:val=&quot;00365EF0&quot;/&gt;&lt;wsp:rsid wsp:val=&quot;003C2A58&quot;/&gt;&lt;wsp:rsid wsp:val=&quot;003D7336&quot;/&gt;&lt;wsp:rsid wsp:val=&quot;006441CF&quot;/&gt;&lt;wsp:rsid wsp:val=&quot;006A6331&quot;/&gt;&lt;wsp:rsid wsp:val=&quot;007339E7&quot;/&gt;&lt;wsp:rsid wsp:val=&quot;009444FB&quot;/&gt;&lt;wsp:rsid wsp:val=&quot;00990850&quot;/&gt;&lt;wsp:rsid wsp:val=&quot;00A8294A&quot;/&gt;&lt;wsp:rsid wsp:val=&quot;00B125AD&quot;/&gt;&lt;wsp:rsid wsp:val=&quot;00C84758&quot;/&gt;&lt;wsp:rsid wsp:val=&quot;00F82AD3&quot;/&gt;&lt;/wsp:rsids&gt;&lt;/w:docPr&gt;&lt;w:body&gt;&lt;wx:sect&gt;&lt;w:p wsp:rsidR=&quot;00000000&quot; wsp:rsidRPr=&quot;00F82AD3&quot; wsp:rsidRDefault=&quot;00F82AD3&quot; wsp:rsidP=&quot;00F82AD3&quot;&gt;&lt;m:oMathPara&gt;&lt;m:oMath&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Eq1: &lt;/m:t&gt;&lt;/m:r&gt;&lt;m:f&gt;&lt;m:f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fPr&gt;&lt;m:num&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1&lt;/m:t&gt;&lt;/m:r&gt;&lt;/m:num&gt;&lt;m:den&gt;&lt;m:sSub&gt;&lt;m:sSub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sSubPr&gt;&lt;m:e&gt;&lt;m:acc&gt;&lt;m:accPr&gt;&lt;m:chr m:val=&quot;ÃÖ&quot;/&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accPr&gt;&lt;m:e&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M&lt;/m:t&gt;&lt;/m:r&gt;&lt;/m:e&gt;&lt;/m:acc&gt;&lt;/m:e&gt;&lt;m:sub&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c&lt;/m:t&gt;&lt;/m:r&gt;&lt;/m:sub&gt;&lt;/m:sSub&gt;&lt;/m:den&gt;&lt;/m:f&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 &lt;/m:t&gt;&lt;/m:r&gt;&lt;m:f&gt;&lt;m:f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fPr&gt;&lt;m:num&gt;&lt;m:func&gt;&lt;m:func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funcPr&gt;&lt;m:fName&gt;&lt;m:r&gt;&lt;m:rPr&gt;&lt;m:sty m:val=&quot;p&quot;/&gt;&lt;/m:rPr&gt;&lt;w:rPr&gt;&lt;w:rFonts w:ascii=&quot;Cambria Math&quot; w:h-ansi=&quot;Cambria Math&quot;/&gt;&lt;wx:font wx:val=&quot;Cambria Math&quot;/&gt;&lt;w:sz-cs w:val=&quot;24&quot;/&gt;&lt;w:bdr w:val=&quot;none&quot; w:sz=&quot;0&quot; wx:bdrwidth=&quot;0&quot; w:space=&quot;0&quot; w:color=&quot;auto&quot; w:frame=&quot;on&quot;/&gt;&lt;w:shd w:val=&quot;clear&quot; w:color=&quot;auto&quot; w:fill=&quot;FFFFFF&quot;/&gt;&lt;/w:rPr&gt;&lt;m:t&gt;ln&lt;/m:t&gt;&lt;/m:r&gt;&lt;/m:fName&gt;&lt;m:e&gt;&lt;m:d&gt;&lt;m:d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dPr&gt;&lt;m:e&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1- &lt;/m:t&gt;&lt;/m:r&gt;&lt;m:sSub&gt;&lt;m:sSub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sSubPr&gt;&lt;m:e&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œÜ&lt;/m:t&gt;&lt;/m:r&gt;&lt;/m:e&gt;&lt;m:sub&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s&lt;/m:t&gt;&lt;/m:r&gt;&lt;/m:sub&gt;&lt;/m:sSub&gt;&lt;/m:e&gt;&lt;/m:d&gt;&lt;/m:e&gt;&lt;/m:func&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 &lt;/m:t&gt;&lt;/m:r&gt;&lt;m:sSub&gt;&lt;m:sSub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sSubPr&gt;&lt;m:e&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œÜ&lt;/m:t&gt;&lt;/m:r&gt;&lt;/m:e&gt;&lt;m:sub&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s&lt;/m:t&gt;&lt;/m:r&gt;&lt;/m:sub&gt;&lt;/m:sSub&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 œá&lt;/m:t&gt;&lt;/m:r&gt;&lt;m:sSubSup&gt;&lt;m:sSubSup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sSubSupPr&gt;&lt;m:e&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œÜ&lt;/m:t&gt;&lt;/m:r&gt;&lt;/m:e&gt;&lt;m:sub&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s&lt;/m:t&gt;&lt;/m:r&gt;&lt;/m:sub&gt;&lt;m:sup&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2&lt;/m:t&gt;&lt;/m:r&gt;&lt;/m:sup&gt;&lt;/m:sSubSup&gt;&lt;/m:num&gt;&lt;m:den&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1*&lt;/m:t&gt;&lt;/m:r&gt;&lt;m:d&gt;&lt;m:d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dPr&gt;&lt;m:e&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1-&lt;/m:t&gt;&lt;/m:r&gt;&lt;m:f&gt;&lt;m:f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fPr&gt;&lt;m:num&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2&lt;/m:t&gt;&lt;/m:r&gt;&lt;/m:num&gt;&lt;m:den&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f&lt;/m:t&gt;&lt;/m:r&gt;&lt;/m:den&gt;&lt;/m:f&gt;&lt;/m:e&gt;&lt;/m:d&gt;&lt;m:d&gt;&lt;m:d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dPr&gt;&lt;m:e&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1-Œ= &lt;/m:t&gt;&lt;/m:r&gt;&lt;/m:e&gt;&lt;/m:d&gt;&lt;m:sSub&gt;&lt;m:sSub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sSubPr&gt;&lt;m:e&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V&lt;/m:t&gt;&lt;/m:r&gt;&lt;/m:e&gt;&lt;m:sub&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1&lt;/m:t&gt;&lt;/m:r&gt;&lt;/m:sub&gt;&lt;/m:sSub&gt;&lt;m:sSub&gt;&lt;m:sSub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sSubPr&gt;&lt;m:e&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œÅ&lt;/m:t&gt;&lt;/m:r&gt;&lt;/m:e&gt;&lt;m:sub&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p&lt;/m:t&gt;&lt;/m:r&gt;&lt;/m:sub&gt;&lt;/m:sSub&gt;&lt;m:sSubSup&gt;&lt;m:sSubSup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sSubSupPr&gt;&lt;m:e&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œÜ&lt;/m:t&gt;&lt;/m:r&gt;&lt;/m:e&gt;&lt;m:sub&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r&lt;/m:t&gt;&lt;/m:r&gt;&lt;/m:sub&gt;&lt;m:sup&gt;&lt;m:f&gt;&lt;m:f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fPr&gt;&lt;m:num&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2&lt;/m:t&gt;&lt;/m:r&gt;&lt;/m:num&gt;&lt;m:den&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3&lt;/m:t&gt;&lt;/m:r&gt;&lt;/m:den&gt;&lt;/m:f&gt;&lt;/m:sup&gt;&lt;/m:sSubSup&gt;&lt;m:sSubSup&gt;&lt;m:sSubSup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sSubSupPr&gt;&lt;m:e&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œÜ&lt;/m:t&gt;&lt;/m:r&gt;&lt;/m:e&gt;&lt;m:sub&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s&lt;/m:t&gt;&lt;/m:r&gt;&lt;/m:sub&gt;&lt;m:sup&gt;&lt;m:f&gt;&lt;m:fPr&gt;&lt;m:ctrlP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ctrlPr&gt;&lt;/m:fPr&gt;&lt;m:num&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1&lt;/m:t&gt;&lt;/m:r&gt;&lt;/m:num&gt;&lt;m:den&gt;&lt;m:r&gt;&lt;w:rPr&gt;&lt;w:rFonts w:ascii=&quot;Cambria Math&quot; w:h-ansi=&quot;Cambria Math&quot;/&gt;&lt;wx:font wx:val=&quot;Cambria Math&quot;/&gt;&lt;w:i/&gt;&lt;w:sz-cs w:val=&quot;24&quot;/&gt;&lt;w:bdr w:val=&quot;none&quot; w:sz=&quot;0&quot; wx:bdrwidth=&quot;0&quot; w:space=&quot;0&quot; w:color=&quot;auto&quot; w:frame=&quot;on&quot;/&gt;&lt;w:shd w:val=&quot;clear&quot; w:color=&quot;auto&quot; w:fill=&quot;FFFFFF&quot;/&gt;&lt;/w:rPr&gt;&lt;m:t&gt;3&lt;/m:t&gt;&lt;/m:r&gt;&lt;/m:den&gt;&lt;/m:f&gt;&lt;/m:sup&gt;&lt;/m:sSubSup&gt;&lt;/m:den&gt;&lt;/m:f&gt;&lt;/m:oMath&gt;&lt;/m:oMathPara&gt;&lt;/w:p&gt;&lt;w:sectPr wsp:rsidR=&quot;00000000&quot; wsp:rsidRPr=&quot;00F82AD3&quot;&gt;&lt;w:pgSz w:w=&quot;12240&quot; w:h=&quot;15840&quot;/&gt;&lt;w:pgMar w:top=&quot;1440&quot; w:right=&quot;1440&quot; w:bottom=&quot;1440&quot; w:left=&quot;1440&quot; w:header=&quot;720&quot; w:footer=&quot;720&quot; w:gutter=&quot;0&quot;/&gt;&lt;w:cols w:space=&quot;720&quot;/&gt;&lt;/w:sectPr&gt;&lt;/wx:sect&gt;&lt;/w:body&gt;&lt;/w:wordDocument&gt;">
            <v:imagedata r:id="rId19" o:title="" chromakey="white"/>
          </v:shape>
        </w:pict>
      </w:r>
    </w:p>
    <w:p w14:paraId="06A83A82" w14:textId="77777777" w:rsidR="003C2A58" w:rsidRPr="00F12D00" w:rsidRDefault="003C2A58" w:rsidP="003C2A58">
      <w:pPr>
        <w:spacing w:before="120" w:line="480" w:lineRule="auto"/>
        <w:jc w:val="both"/>
        <w:rPr>
          <w:i/>
          <w:bdr w:val="none" w:sz="0" w:space="0" w:color="auto" w:frame="1"/>
          <w:shd w:val="clear" w:color="auto" w:fill="FFFFFF"/>
        </w:rPr>
      </w:pPr>
      <w:r w:rsidRPr="00F12D00">
        <w:rPr>
          <w:i/>
          <w:bdr w:val="none" w:sz="0" w:space="0" w:color="auto" w:frame="1"/>
          <w:shd w:val="clear" w:color="auto" w:fill="FFFFFF"/>
        </w:rPr>
        <w:t>Biostability Assessment</w:t>
      </w:r>
    </w:p>
    <w:p w14:paraId="7ED938C2" w14:textId="77777777" w:rsidR="003C2A58" w:rsidRPr="003C2A58" w:rsidRDefault="003C2A58" w:rsidP="003C2A58">
      <w:pPr>
        <w:widowControl w:val="0"/>
        <w:spacing w:line="480" w:lineRule="auto"/>
        <w:ind w:firstLine="720"/>
        <w:jc w:val="both"/>
        <w:rPr>
          <w:color w:val="000000"/>
        </w:rPr>
      </w:pPr>
      <w:r w:rsidRPr="003C2A58">
        <w:rPr>
          <w:color w:val="000000"/>
        </w:rPr>
        <w:t xml:space="preserve">Biostability was characterized via two month accelerated hydrolytic degradation. PEUDAm, PEGDA, and PEG-diaacrylamide 3.4 kDa hydrogels were fabricated </w:t>
      </w:r>
      <w:r w:rsidRPr="003C2A58">
        <w:rPr>
          <w:i/>
          <w:color w:val="000000"/>
        </w:rPr>
        <w:t xml:space="preserve">via </w:t>
      </w:r>
      <w:r w:rsidRPr="003C2A58">
        <w:rPr>
          <w:color w:val="000000"/>
        </w:rPr>
        <w:t xml:space="preserve">photopolymerization as described above. Initial swelling ratios were measured in water as a baseline. Hydrogels were placed in 50 mM NaOH at 7°C for 2 weeks, and the swelling ratio was measured every day for one week, and again at a 2-week and 2-month time point. Changes in swelling ratio were calculated as the swelling ratio of hydrogels on the given day over the initial swelling ratio. </w:t>
      </w:r>
    </w:p>
    <w:p w14:paraId="6E6358C5" w14:textId="77777777" w:rsidR="003C2A58" w:rsidRPr="00124C40" w:rsidRDefault="003C2A58" w:rsidP="003C2A58">
      <w:pPr>
        <w:spacing w:before="120" w:after="120" w:line="480" w:lineRule="auto"/>
        <w:jc w:val="both"/>
        <w:rPr>
          <w:i/>
          <w:bdr w:val="none" w:sz="0" w:space="0" w:color="auto" w:frame="1"/>
          <w:shd w:val="clear" w:color="auto" w:fill="FFFFFF"/>
        </w:rPr>
      </w:pPr>
      <w:r w:rsidRPr="00124C40">
        <w:rPr>
          <w:i/>
          <w:bdr w:val="none" w:sz="0" w:space="0" w:color="auto" w:frame="1"/>
          <w:shd w:val="clear" w:color="auto" w:fill="FFFFFF"/>
        </w:rPr>
        <w:t>Hydrogel Mechanical Testing</w:t>
      </w:r>
    </w:p>
    <w:p w14:paraId="745165CA" w14:textId="77777777" w:rsidR="003C2A58" w:rsidRPr="00124C40" w:rsidRDefault="003C2A58" w:rsidP="003C2A58">
      <w:pPr>
        <w:pStyle w:val="ListParagraph"/>
        <w:spacing w:after="0" w:line="480" w:lineRule="auto"/>
        <w:ind w:left="0" w:firstLine="720"/>
        <w:jc w:val="both"/>
        <w:rPr>
          <w:rFonts w:ascii="Times New Roman" w:hAnsi="Times New Roman"/>
          <w:sz w:val="24"/>
          <w:szCs w:val="24"/>
          <w:bdr w:val="none" w:sz="0" w:space="0" w:color="auto" w:frame="1"/>
          <w:shd w:val="clear" w:color="auto" w:fill="FFFFFF"/>
        </w:rPr>
      </w:pPr>
      <w:r w:rsidRPr="00124C40">
        <w:rPr>
          <w:rFonts w:ascii="Times New Roman" w:hAnsi="Times New Roman"/>
          <w:sz w:val="24"/>
          <w:szCs w:val="24"/>
          <w:bdr w:val="none" w:sz="0" w:space="0" w:color="auto" w:frame="1"/>
          <w:shd w:val="clear" w:color="auto" w:fill="FFFFFF"/>
        </w:rPr>
        <w:t xml:space="preserve">Mechanical testing was performed to determine the effect of compositional variables on tensile and fracture properties of the hydrogels. Hydrogels of each composition were fabricated as described above and tested at equilibrium swelling conditions. </w:t>
      </w:r>
    </w:p>
    <w:p w14:paraId="71BAE9B2" w14:textId="746A44CE" w:rsidR="003C2A58" w:rsidRPr="00124C40" w:rsidRDefault="003C2A58" w:rsidP="003C2A58">
      <w:pPr>
        <w:pStyle w:val="ListParagraph"/>
        <w:spacing w:after="0" w:line="480" w:lineRule="auto"/>
        <w:ind w:left="0" w:firstLine="720"/>
        <w:jc w:val="both"/>
        <w:rPr>
          <w:rFonts w:ascii="Times New Roman" w:hAnsi="Times New Roman"/>
          <w:iCs/>
          <w:sz w:val="24"/>
          <w:szCs w:val="24"/>
        </w:rPr>
      </w:pPr>
      <w:r w:rsidRPr="00124C40">
        <w:rPr>
          <w:rFonts w:ascii="Times New Roman" w:hAnsi="Times New Roman"/>
          <w:color w:val="2E2E2E"/>
          <w:sz w:val="24"/>
          <w:szCs w:val="24"/>
        </w:rPr>
        <w:t xml:space="preserve">Tensile testing was performed on dog-bone shaped hydrogels for all compositions. Bulk hydrogels were cut to dog-bone shapes using a custom 3D printed </w:t>
      </w:r>
      <w:r w:rsidRPr="00124C40">
        <w:rPr>
          <w:rFonts w:ascii="Times New Roman" w:hAnsi="Times New Roman"/>
          <w:color w:val="2E2E2E"/>
          <w:sz w:val="24"/>
          <w:szCs w:val="24"/>
        </w:rPr>
        <w:lastRenderedPageBreak/>
        <w:t>device as described by Nelson and coworkers.</w:t>
      </w:r>
      <w:r w:rsidRPr="00124C40">
        <w:rPr>
          <w:rFonts w:ascii="Times New Roman" w:hAnsi="Times New Roman"/>
          <w:color w:val="2E2E2E"/>
          <w:sz w:val="24"/>
          <w:szCs w:val="24"/>
        </w:rPr>
        <w:fldChar w:fldCharType="begin"/>
      </w:r>
      <w:r w:rsidR="002D2BE7">
        <w:rPr>
          <w:rFonts w:ascii="Times New Roman" w:hAnsi="Times New Roman"/>
          <w:color w:val="2E2E2E"/>
          <w:sz w:val="24"/>
          <w:szCs w:val="24"/>
        </w:rPr>
        <w:instrText xml:space="preserve"> ADDIN EN.CITE &lt;EndNote&gt;&lt;Cite&gt;&lt;Author&gt;Nelson&lt;/Author&gt;&lt;Year&gt;2020&lt;/Year&gt;&lt;RecNum&gt;663&lt;/RecNum&gt;&lt;DisplayText&gt;&lt;style face="superscript"&gt;222&lt;/style&gt;&lt;/DisplayText&gt;&lt;record&gt;&lt;rec-number&gt;663&lt;/rec-number&gt;&lt;foreign-keys&gt;&lt;key app="EN" db-id="x9f9zr0rkzsapfearrrpprfvsr2e9eff9r99" timestamp="1653446969" guid="9a8cc820-6d85-473c-9919-5169540a4358"&gt;663&lt;/key&gt;&lt;/foreign-keys&gt;&lt;ref-type name="Journal Article"&gt;17&lt;/ref-type&gt;&lt;contributors&gt;&lt;authors&gt;&lt;author&gt;Nelson, Sean J.&lt;/author&gt;&lt;author&gt;Creechley, Jaremy J.&lt;/author&gt;&lt;author&gt;Wale, Madison E.&lt;/author&gt;&lt;author&gt;Lujan, Trevor J.&lt;/author&gt;&lt;/authors&gt;&lt;/contributors&gt;&lt;titles&gt;&lt;title&gt;Print-A-Punch: A 3D printed device to cut dumbbell-shaped specimens from soft tissue for tensile testing&lt;/title&gt;&lt;secondary-title&gt;Journal of Biomechanics&lt;/secondary-title&gt;&lt;/titles&gt;&lt;periodical&gt;&lt;full-title&gt;Journal of Biomechanics&lt;/full-title&gt;&lt;/periodical&gt;&lt;pages&gt;110011&lt;/pages&gt;&lt;volume&gt;112&lt;/volume&gt;&lt;dates&gt;&lt;year&gt;2020&lt;/year&gt;&lt;/dates&gt;&lt;publisher&gt;Elsevier BV&lt;/publisher&gt;&lt;isbn&gt;0021-9290&lt;/isbn&gt;&lt;urls&gt;&lt;related-urls&gt;&lt;url&gt;https://dx.doi.org/10.1016/j.jbiomech.2020.110011&lt;/url&gt;&lt;/related-urls&gt;&lt;/urls&gt;&lt;electronic-resource-num&gt;10.1016/j.jbiomech.2020.110011&lt;/electronic-resource-num&gt;&lt;/record&gt;&lt;/Cite&gt;&lt;/EndNote&gt;</w:instrText>
      </w:r>
      <w:r w:rsidRPr="00124C40">
        <w:rPr>
          <w:rFonts w:ascii="Times New Roman" w:hAnsi="Times New Roman"/>
          <w:color w:val="2E2E2E"/>
          <w:sz w:val="24"/>
          <w:szCs w:val="24"/>
        </w:rPr>
        <w:fldChar w:fldCharType="separate"/>
      </w:r>
      <w:r w:rsidR="002D2BE7" w:rsidRPr="002D2BE7">
        <w:rPr>
          <w:rFonts w:ascii="Times New Roman" w:hAnsi="Times New Roman"/>
          <w:noProof/>
          <w:color w:val="2E2E2E"/>
          <w:sz w:val="24"/>
          <w:szCs w:val="24"/>
          <w:vertAlign w:val="superscript"/>
        </w:rPr>
        <w:t>222</w:t>
      </w:r>
      <w:r w:rsidRPr="00124C40">
        <w:rPr>
          <w:rFonts w:ascii="Times New Roman" w:hAnsi="Times New Roman"/>
          <w:color w:val="2E2E2E"/>
          <w:sz w:val="24"/>
          <w:szCs w:val="24"/>
        </w:rPr>
        <w:fldChar w:fldCharType="end"/>
      </w:r>
      <w:r w:rsidRPr="00124C40">
        <w:rPr>
          <w:rFonts w:ascii="Times New Roman" w:hAnsi="Times New Roman"/>
          <w:color w:val="2E2E2E"/>
          <w:sz w:val="24"/>
          <w:szCs w:val="24"/>
        </w:rPr>
        <w:t xml:space="preserve"> Thickness ranged from 0.12–0.17 mm due to variations in hydrogel swelling among molecular weights. Testing was performed using a Dynamic Mechanical Analyzer (TA Instruments). Hydrogel specimens (n=4-12) were strained to fracture at a rate of 0.1 mm/sec. Only the specimens that fractured in the gauge length and not at the grips were </w:t>
      </w:r>
      <w:r w:rsidR="00FE0428">
        <w:rPr>
          <w:rFonts w:ascii="Times New Roman" w:hAnsi="Times New Roman"/>
          <w:color w:val="2E2E2E"/>
          <w:sz w:val="24"/>
          <w:szCs w:val="24"/>
        </w:rPr>
        <w:t>used</w:t>
      </w:r>
      <w:r w:rsidRPr="00124C40">
        <w:rPr>
          <w:rFonts w:ascii="Times New Roman" w:hAnsi="Times New Roman"/>
          <w:color w:val="2E2E2E"/>
          <w:sz w:val="24"/>
          <w:szCs w:val="24"/>
        </w:rPr>
        <w:t xml:space="preserve"> for analysis. Specimen ultimate elongation, ultimate tensile strength, and modulus between 5-15% strain were calculated. </w:t>
      </w:r>
    </w:p>
    <w:p w14:paraId="2AA4407C" w14:textId="77777777" w:rsidR="003C2A58" w:rsidRPr="00F12D00" w:rsidRDefault="003C2A58" w:rsidP="003C2A58">
      <w:pPr>
        <w:spacing w:after="120" w:line="480" w:lineRule="auto"/>
        <w:ind w:firstLine="720"/>
        <w:jc w:val="both"/>
      </w:pPr>
      <w:r w:rsidRPr="00F12D00">
        <w:rPr>
          <w:color w:val="212121"/>
          <w:shd w:val="clear" w:color="auto" w:fill="FFFFFF"/>
        </w:rPr>
        <w:t xml:space="preserve">Fracture energy was characterized using a single edge notch mechanical test. Hydrogel specimens were fabricated at a geometry of 30 mm long, 10 mm wide, and 1.2-1.5 mm thick. A 5 mm long notch was cut halfway along the length of the gel with a razorblade. Hydrogels were loaded into tensile grips (RSAIII DMA) using sandpaper to prevent slipping. Hydrogels were extended in tension at 1 mm/s until the crack had propagated to failure. Fracture toughness was determined as the area of force to fracture (F) over the length of fracture (d). </w:t>
      </w:r>
      <w:r w:rsidRPr="00F12D00">
        <w:rPr>
          <w:color w:val="202124"/>
          <w:shd w:val="clear" w:color="auto" w:fill="FFFFFF"/>
        </w:rPr>
        <w:t>F</w:t>
      </w:r>
      <w:r w:rsidRPr="00F12D00">
        <w:rPr>
          <w:color w:val="212121"/>
          <w:shd w:val="clear" w:color="auto" w:fill="FFFFFF"/>
        </w:rPr>
        <w:t>racture energy was determined by dividing fracture toughness by the thickness (t) of the hydrogel times the length (L</w:t>
      </w:r>
      <w:r w:rsidRPr="00F12D00">
        <w:rPr>
          <w:color w:val="212121"/>
          <w:shd w:val="clear" w:color="auto" w:fill="FFFFFF"/>
        </w:rPr>
        <w:softHyphen/>
      </w:r>
      <w:r w:rsidRPr="00F12D00">
        <w:rPr>
          <w:color w:val="212121"/>
          <w:shd w:val="clear" w:color="auto" w:fill="FFFFFF"/>
          <w:vertAlign w:val="subscript"/>
        </w:rPr>
        <w:t>bulk</w:t>
      </w:r>
      <w:r w:rsidRPr="00F12D00">
        <w:rPr>
          <w:color w:val="212121"/>
          <w:shd w:val="clear" w:color="auto" w:fill="FFFFFF"/>
        </w:rPr>
        <w:t>) of the gel to be fractured, (1/t*L</w:t>
      </w:r>
      <w:r w:rsidRPr="00F12D00">
        <w:rPr>
          <w:color w:val="212121"/>
          <w:shd w:val="clear" w:color="auto" w:fill="FFFFFF"/>
          <w:vertAlign w:val="subscript"/>
        </w:rPr>
        <w:t>bulk</w:t>
      </w:r>
      <w:r w:rsidRPr="00F12D00">
        <w:rPr>
          <w:color w:val="212121"/>
          <w:shd w:val="clear" w:color="auto" w:fill="FFFFFF"/>
        </w:rPr>
        <w:t>)</w:t>
      </w:r>
      <w:r w:rsidRPr="00F12D00">
        <w:rPr>
          <w:color w:val="202124"/>
          <w:shd w:val="clear" w:color="auto" w:fill="FFFFFF"/>
        </w:rPr>
        <w:t>∫Fd∆.</w:t>
      </w:r>
    </w:p>
    <w:p w14:paraId="7A4AA165" w14:textId="77777777" w:rsidR="003C2A58" w:rsidRPr="00F12D00" w:rsidRDefault="003C2A58" w:rsidP="003C2A58">
      <w:pPr>
        <w:spacing w:before="120" w:line="480" w:lineRule="auto"/>
        <w:jc w:val="both"/>
        <w:rPr>
          <w:i/>
          <w:bdr w:val="none" w:sz="0" w:space="0" w:color="auto" w:frame="1"/>
          <w:shd w:val="clear" w:color="auto" w:fill="FFFFFF"/>
        </w:rPr>
      </w:pPr>
      <w:r w:rsidRPr="00F12D00">
        <w:rPr>
          <w:i/>
          <w:bdr w:val="none" w:sz="0" w:space="0" w:color="auto" w:frame="1"/>
          <w:shd w:val="clear" w:color="auto" w:fill="FFFFFF"/>
        </w:rPr>
        <w:t>Suture Damage</w:t>
      </w:r>
    </w:p>
    <w:p w14:paraId="1C1EA36B" w14:textId="4EA27F40" w:rsidR="003C2A58" w:rsidRPr="00F12D00" w:rsidRDefault="003C2A58" w:rsidP="003C2A58">
      <w:pPr>
        <w:spacing w:afterLines="120" w:after="288" w:line="480" w:lineRule="auto"/>
        <w:ind w:firstLine="720"/>
        <w:jc w:val="both"/>
        <w:rPr>
          <w:bCs/>
          <w:i/>
          <w:iCs/>
        </w:rPr>
      </w:pPr>
      <w:bookmarkStart w:id="59" w:name="_Hlk105856755"/>
      <w:r w:rsidRPr="00F12D00">
        <w:rPr>
          <w:bdr w:val="none" w:sz="0" w:space="0" w:color="auto" w:frame="1"/>
          <w:shd w:val="clear" w:color="auto" w:fill="FFFFFF"/>
        </w:rPr>
        <w:t>Suture-induced damage was determined as described previously by Post et al.</w:t>
      </w:r>
      <w:r w:rsidRPr="00F12D00">
        <w:rPr>
          <w:bdr w:val="none" w:sz="0" w:space="0" w:color="auto" w:frame="1"/>
          <w:shd w:val="clear" w:color="auto" w:fill="FFFFFF"/>
        </w:rPr>
        <w:fldChar w:fldCharType="begin"/>
      </w:r>
      <w:r w:rsidR="00551A8B">
        <w:rPr>
          <w:bdr w:val="none" w:sz="0" w:space="0" w:color="auto" w:frame="1"/>
          <w:shd w:val="clear" w:color="auto" w:fill="FFFFFF"/>
        </w:rPr>
        <w:instrText xml:space="preserve"> ADDIN EN.CITE &lt;EndNote&gt;&lt;Cite&gt;&lt;Author&gt;Post&lt;/Author&gt;&lt;Year&gt;2018&lt;/Year&gt;&lt;RecNum&gt;194&lt;/RecNum&gt;&lt;DisplayText&gt;&lt;style face="superscript"&gt;8&lt;/style&gt;&lt;/DisplayText&gt;&lt;record&gt;&lt;rec-number&gt;194&lt;/rec-number&gt;&lt;foreign-keys&gt;&lt;key app="EN" db-id="x9f9zr0rkzsapfearrrpprfvsr2e9eff9r99" timestamp="1589821738" guid="d164e092-47cd-42b0-8f2c-9373ef87fa36"&gt;194&lt;/key&gt;&lt;/foreign-keys&gt;&lt;ref-type name="Journal Article"&gt;17&lt;/ref-type&gt;&lt;contributors&gt;&lt;authors&gt;&lt;author&gt;Post, Allison&lt;/author&gt;&lt;author&gt;Kishan, Alysha P&lt;/author&gt;&lt;author&gt;Diaz-Rodriguez, Patricia&lt;/author&gt;&lt;author&gt;Tuzun, Egemen&lt;/author&gt;&lt;author&gt;Hahn, Mariah&lt;/author&gt;&lt;author&gt;Cosgriff-Hernandez, Elizabeth&lt;/author&gt;&lt;/authors&gt;&lt;/contributors&gt;&lt;titles&gt;&lt;title&gt;Introduction of sacrificial bonds to hydrogels to increase defect tolerance during suturing of multilayer vascular grafts&lt;/title&gt;&lt;secondary-title&gt;Acta Biomaterialia&lt;/secondary-title&gt;&lt;/titles&gt;&lt;periodical&gt;&lt;full-title&gt;Acta biomaterialia&lt;/full-title&gt;&lt;/periodical&gt;&lt;pages&gt;313-322&lt;/pages&gt;&lt;volume&gt;69&lt;/volume&gt;&lt;dates&gt;&lt;year&gt;2018&lt;/year&gt;&lt;/dates&gt;&lt;isbn&gt;1742-7061&lt;/isbn&gt;&lt;urls&gt;&lt;/urls&gt;&lt;/record&gt;&lt;/Cite&gt;&lt;/EndNote&gt;</w:instrText>
      </w:r>
      <w:r w:rsidRPr="00F12D00">
        <w:rPr>
          <w:bdr w:val="none" w:sz="0" w:space="0" w:color="auto" w:frame="1"/>
          <w:shd w:val="clear" w:color="auto" w:fill="FFFFFF"/>
        </w:rPr>
        <w:fldChar w:fldCharType="separate"/>
      </w:r>
      <w:r w:rsidR="00D85D87" w:rsidRPr="00D85D87">
        <w:rPr>
          <w:noProof/>
          <w:bdr w:val="none" w:sz="0" w:space="0" w:color="auto" w:frame="1"/>
          <w:shd w:val="clear" w:color="auto" w:fill="FFFFFF"/>
          <w:vertAlign w:val="superscript"/>
        </w:rPr>
        <w:t>8</w:t>
      </w:r>
      <w:r w:rsidRPr="00F12D00">
        <w:rPr>
          <w:bdr w:val="none" w:sz="0" w:space="0" w:color="auto" w:frame="1"/>
          <w:shd w:val="clear" w:color="auto" w:fill="FFFFFF"/>
        </w:rPr>
        <w:fldChar w:fldCharType="end"/>
      </w:r>
      <w:r w:rsidRPr="00F12D00">
        <w:rPr>
          <w:bdr w:val="none" w:sz="0" w:space="0" w:color="auto" w:frame="1"/>
          <w:shd w:val="clear" w:color="auto" w:fill="FFFFFF"/>
        </w:rPr>
        <w:t xml:space="preserve"> Briefly, suture damage was characterized by counting the number of particulates dislodged during the pass of a suture needle and thread through a sample. Bulk hydrogels and coatings were fabricated as described above and soaked in deionized water overnight. A 7-0 suture (Ethicon) was passed through the hydrogel (n=9). Dislodged hydrogel particles were visualized and counted under a stereoscope (</w:t>
      </w:r>
      <w:r w:rsidRPr="00F12D00">
        <w:rPr>
          <w:bCs/>
          <w:iCs/>
        </w:rPr>
        <w:t>Olympus SZ61</w:t>
      </w:r>
      <w:r w:rsidRPr="00F12D00">
        <w:rPr>
          <w:bdr w:val="none" w:sz="0" w:space="0" w:color="auto" w:frame="1"/>
          <w:shd w:val="clear" w:color="auto" w:fill="FFFFFF"/>
        </w:rPr>
        <w:t xml:space="preserve">). </w:t>
      </w:r>
      <w:bookmarkEnd w:id="59"/>
    </w:p>
    <w:p w14:paraId="5E6FFFEF" w14:textId="58A12F9F" w:rsidR="003C2A58" w:rsidRPr="00F12D00" w:rsidRDefault="00CE1E34" w:rsidP="003C2A58">
      <w:pPr>
        <w:spacing w:before="120" w:line="480" w:lineRule="auto"/>
        <w:jc w:val="both"/>
        <w:rPr>
          <w:i/>
          <w:bdr w:val="none" w:sz="0" w:space="0" w:color="auto" w:frame="1"/>
          <w:shd w:val="clear" w:color="auto" w:fill="FFFFFF"/>
        </w:rPr>
      </w:pPr>
      <w:r w:rsidRPr="00F12D00">
        <w:rPr>
          <w:i/>
          <w:bdr w:val="none" w:sz="0" w:space="0" w:color="auto" w:frame="1"/>
          <w:shd w:val="clear" w:color="auto" w:fill="FFFFFF"/>
        </w:rPr>
        <w:lastRenderedPageBreak/>
        <w:t>Torqueing</w:t>
      </w:r>
      <w:r w:rsidR="003C2A58" w:rsidRPr="00F12D00">
        <w:rPr>
          <w:i/>
          <w:bdr w:val="none" w:sz="0" w:space="0" w:color="auto" w:frame="1"/>
          <w:shd w:val="clear" w:color="auto" w:fill="FFFFFF"/>
        </w:rPr>
        <w:t xml:space="preserve"> Damage</w:t>
      </w:r>
    </w:p>
    <w:p w14:paraId="09BA5948" w14:textId="772BECAF" w:rsidR="003C2A58" w:rsidRPr="00F12D00" w:rsidRDefault="00CE1E34" w:rsidP="003C2A58">
      <w:pPr>
        <w:spacing w:line="480" w:lineRule="auto"/>
        <w:ind w:firstLine="720"/>
        <w:jc w:val="both"/>
        <w:rPr>
          <w:bCs/>
          <w:iCs/>
        </w:rPr>
      </w:pPr>
      <w:r w:rsidRPr="00F12D00">
        <w:rPr>
          <w:bCs/>
          <w:iCs/>
        </w:rPr>
        <w:t>Torqueing</w:t>
      </w:r>
      <w:r w:rsidR="003C2A58" w:rsidRPr="00F12D00">
        <w:rPr>
          <w:bCs/>
          <w:iCs/>
        </w:rPr>
        <w:t xml:space="preserve">-induced damage of hydrogel composites was characterized for IPN hydrogel coatings as compared to PEGDA photopolymerized hydrogel coatings (n=3). </w:t>
      </w:r>
      <w:r w:rsidR="00AB2E3D">
        <w:rPr>
          <w:bCs/>
          <w:iCs/>
        </w:rPr>
        <w:t>Large</w:t>
      </w:r>
      <w:r w:rsidR="003C2A58" w:rsidRPr="00F12D00">
        <w:rPr>
          <w:bCs/>
          <w:iCs/>
        </w:rPr>
        <w:t xml:space="preserve"> composites (</w:t>
      </w:r>
      <w:r w:rsidR="00AB2E3D">
        <w:rPr>
          <w:bCs/>
          <w:iCs/>
        </w:rPr>
        <w:t>20 x 20 mm, 0.5 mm hydrogel thickness)</w:t>
      </w:r>
      <w:r w:rsidR="003C2A58" w:rsidRPr="00F12D00">
        <w:rPr>
          <w:bCs/>
          <w:iCs/>
        </w:rPr>
        <w:t xml:space="preserve"> were </w:t>
      </w:r>
      <w:r w:rsidR="00AB2E3D">
        <w:rPr>
          <w:bCs/>
          <w:iCs/>
        </w:rPr>
        <w:t xml:space="preserve">folded, </w:t>
      </w:r>
      <w:r w:rsidR="003C2A58" w:rsidRPr="00F12D00">
        <w:rPr>
          <w:bCs/>
          <w:iCs/>
        </w:rPr>
        <w:t>gripped in the center region tightly with forceps</w:t>
      </w:r>
      <w:r w:rsidR="00AB2E3D">
        <w:rPr>
          <w:bCs/>
          <w:iCs/>
        </w:rPr>
        <w:t>,</w:t>
      </w:r>
      <w:r w:rsidR="003C2A58" w:rsidRPr="00F12D00">
        <w:rPr>
          <w:bCs/>
          <w:iCs/>
        </w:rPr>
        <w:t xml:space="preserve"> and twisted 180°. </w:t>
      </w:r>
      <w:r w:rsidR="00AB2E3D">
        <w:rPr>
          <w:bCs/>
          <w:iCs/>
        </w:rPr>
        <w:t>D</w:t>
      </w:r>
      <w:r w:rsidR="003C2A58" w:rsidRPr="00F12D00">
        <w:rPr>
          <w:bCs/>
          <w:iCs/>
        </w:rPr>
        <w:t xml:space="preserve">amage to the inner hydrogel coating </w:t>
      </w:r>
      <w:r w:rsidR="00AB2E3D">
        <w:rPr>
          <w:bCs/>
          <w:iCs/>
        </w:rPr>
        <w:t xml:space="preserve">of the composite </w:t>
      </w:r>
      <w:r w:rsidR="003C2A58" w:rsidRPr="00F12D00">
        <w:rPr>
          <w:bCs/>
          <w:iCs/>
        </w:rPr>
        <w:t xml:space="preserve">was visualized under a stereoscope (Olympus SZ61).    </w:t>
      </w:r>
    </w:p>
    <w:p w14:paraId="4CFFD062" w14:textId="77777777" w:rsidR="003C2A58" w:rsidRPr="00F12D00" w:rsidRDefault="003C2A58" w:rsidP="003C2A58">
      <w:pPr>
        <w:spacing w:before="120" w:line="480" w:lineRule="auto"/>
        <w:jc w:val="both"/>
        <w:rPr>
          <w:bCs/>
          <w:i/>
        </w:rPr>
      </w:pPr>
      <w:r w:rsidRPr="00F12D00">
        <w:rPr>
          <w:bCs/>
          <w:i/>
        </w:rPr>
        <w:t>Statistical Analysis</w:t>
      </w:r>
    </w:p>
    <w:p w14:paraId="0CEA2668" w14:textId="77777777" w:rsidR="003C2A58" w:rsidRDefault="003C2A58" w:rsidP="003C2A58">
      <w:pPr>
        <w:spacing w:afterLines="120" w:after="288" w:line="480" w:lineRule="auto"/>
        <w:ind w:firstLine="720"/>
        <w:jc w:val="both"/>
      </w:pPr>
      <w:r w:rsidRPr="00F12D00">
        <w:t xml:space="preserve">The data for all measurements are displayed as mean ± standard deviation. An analysis of variation (ANOVA) comparison utilizing Tukey’s multiple comparison test was used to analyze the significance of data among multiple compositions. Where a mismatch in number of replicates occurred, a mixed effects model was used to fit the data instead of repeated measures ANOVA. All tests were carried out at a 95% confidence interval (p &lt; 0.05).   </w:t>
      </w:r>
    </w:p>
    <w:p w14:paraId="0DD01F5A" w14:textId="77777777" w:rsidR="003C2A58" w:rsidRDefault="003C2A58" w:rsidP="003C2A58">
      <w:pPr>
        <w:pStyle w:val="Heading3"/>
        <w:spacing w:beforeLines="120" w:before="288"/>
      </w:pPr>
      <w:bookmarkStart w:id="60" w:name="_Toc108641489"/>
      <w:r w:rsidRPr="00281B0E">
        <w:t>3.3 Results and Discussion</w:t>
      </w:r>
      <w:bookmarkEnd w:id="60"/>
    </w:p>
    <w:p w14:paraId="044F82AF" w14:textId="77777777" w:rsidR="003C2A58" w:rsidRPr="0038249E" w:rsidRDefault="003C2A58" w:rsidP="003C2A58">
      <w:pPr>
        <w:spacing w:beforeLines="120" w:before="288" w:after="120" w:line="480" w:lineRule="auto"/>
        <w:ind w:firstLine="720"/>
        <w:jc w:val="both"/>
        <w:rPr>
          <w:color w:val="000000"/>
          <w:bdr w:val="none" w:sz="0" w:space="0" w:color="auto" w:frame="1"/>
        </w:rPr>
      </w:pPr>
      <w:r w:rsidRPr="00B90CBA">
        <w:rPr>
          <w:color w:val="000000"/>
          <w:bdr w:val="none" w:sz="0" w:space="0" w:color="auto" w:frame="1"/>
        </w:rPr>
        <w:t>H</w:t>
      </w:r>
      <w:r>
        <w:rPr>
          <w:color w:val="000000"/>
          <w:bdr w:val="none" w:sz="0" w:space="0" w:color="auto" w:frame="1"/>
        </w:rPr>
        <w:t>istorically, h</w:t>
      </w:r>
      <w:r w:rsidRPr="00B90CBA">
        <w:rPr>
          <w:color w:val="000000"/>
          <w:bdr w:val="none" w:sz="0" w:space="0" w:color="auto" w:frame="1"/>
        </w:rPr>
        <w:t>ydrogel</w:t>
      </w:r>
      <w:r>
        <w:rPr>
          <w:color w:val="000000"/>
          <w:bdr w:val="none" w:sz="0" w:space="0" w:color="auto" w:frame="1"/>
        </w:rPr>
        <w:t>s</w:t>
      </w:r>
      <w:r w:rsidRPr="00B90CBA">
        <w:rPr>
          <w:color w:val="000000"/>
          <w:bdr w:val="none" w:sz="0" w:space="0" w:color="auto" w:frame="1"/>
        </w:rPr>
        <w:t xml:space="preserve"> have had limited </w:t>
      </w:r>
      <w:r>
        <w:rPr>
          <w:color w:val="000000"/>
          <w:bdr w:val="none" w:sz="0" w:space="0" w:color="auto" w:frame="1"/>
        </w:rPr>
        <w:t xml:space="preserve">potential for biomedical </w:t>
      </w:r>
      <w:r w:rsidRPr="00B90CBA">
        <w:rPr>
          <w:color w:val="000000"/>
          <w:bdr w:val="none" w:sz="0" w:space="0" w:color="auto" w:frame="1"/>
        </w:rPr>
        <w:t>translat</w:t>
      </w:r>
      <w:r>
        <w:rPr>
          <w:color w:val="000000"/>
          <w:bdr w:val="none" w:sz="0" w:space="0" w:color="auto" w:frame="1"/>
        </w:rPr>
        <w:t>ion</w:t>
      </w:r>
      <w:r w:rsidRPr="00B90CBA">
        <w:rPr>
          <w:color w:val="000000"/>
          <w:bdr w:val="none" w:sz="0" w:space="0" w:color="auto" w:frame="1"/>
        </w:rPr>
        <w:t xml:space="preserve"> due to the brittle mechanical properties of conventional hydrogels. In this </w:t>
      </w:r>
      <w:r>
        <w:rPr>
          <w:color w:val="000000"/>
          <w:bdr w:val="none" w:sz="0" w:space="0" w:color="auto" w:frame="1"/>
        </w:rPr>
        <w:t>work</w:t>
      </w:r>
      <w:r w:rsidRPr="00B90CBA">
        <w:rPr>
          <w:color w:val="000000"/>
          <w:bdr w:val="none" w:sz="0" w:space="0" w:color="auto" w:frame="1"/>
        </w:rPr>
        <w:t>, the development of durable</w:t>
      </w:r>
      <w:r>
        <w:rPr>
          <w:color w:val="000000"/>
          <w:bdr w:val="none" w:sz="0" w:space="0" w:color="auto" w:frame="1"/>
        </w:rPr>
        <w:t xml:space="preserve"> PEG-based hydrogel networks is described.</w:t>
      </w:r>
      <w:r w:rsidRPr="00B90CBA">
        <w:rPr>
          <w:color w:val="000000"/>
          <w:bdr w:val="none" w:sz="0" w:space="0" w:color="auto" w:frame="1"/>
        </w:rPr>
        <w:t xml:space="preserve"> </w:t>
      </w:r>
      <w:r>
        <w:rPr>
          <w:color w:val="000000"/>
          <w:bdr w:val="none" w:sz="0" w:space="0" w:color="auto" w:frame="1"/>
        </w:rPr>
        <w:t xml:space="preserve">We explored multiple hypotheses in this investigation, considering the effects of molecular weight, homogeneity, and secondary interactions on hydrogel durability. To accomplish this, we characterized the mechanical properties and damage resistance of varying network approaches. </w:t>
      </w:r>
    </w:p>
    <w:p w14:paraId="795535E2" w14:textId="77777777" w:rsidR="003C2A58" w:rsidRPr="00926D79" w:rsidRDefault="003C2A58" w:rsidP="00EB659A">
      <w:pPr>
        <w:pStyle w:val="Heading4"/>
      </w:pPr>
      <w:bookmarkStart w:id="61" w:name="_Toc108641490"/>
      <w:r>
        <w:lastRenderedPageBreak/>
        <w:t xml:space="preserve">3.3.1 </w:t>
      </w:r>
      <w:r w:rsidRPr="005D6F2E">
        <w:t>Impact of Molecular Weight on PEGDA Hydrogel Mechanical Properties</w:t>
      </w:r>
      <w:bookmarkEnd w:id="61"/>
      <w:r w:rsidRPr="003C2A58">
        <w:rPr>
          <w:color w:val="000000"/>
        </w:rPr>
        <w:t xml:space="preserve"> </w:t>
      </w:r>
    </w:p>
    <w:p w14:paraId="550115C9" w14:textId="7D1E9B24" w:rsidR="003C2A58" w:rsidRPr="003C2A58" w:rsidRDefault="003C2A58" w:rsidP="003C2A58">
      <w:pPr>
        <w:spacing w:line="480" w:lineRule="auto"/>
        <w:jc w:val="both"/>
        <w:textAlignment w:val="center"/>
        <w:rPr>
          <w:rFonts w:eastAsia="Calibri"/>
          <w:bCs/>
          <w:color w:val="000000"/>
          <w:kern w:val="24"/>
        </w:rPr>
      </w:pPr>
      <w:r>
        <w:rPr>
          <w:iCs/>
        </w:rPr>
        <w:tab/>
        <w:t>The mechanical properties of bulk PEGDA hydrogels at 3.4, 10, and 20 kDa were investigated, and the resistance of hydrogel coatings of these compositions to torquing damage was characterized (</w:t>
      </w:r>
      <w:r w:rsidRPr="00872C19">
        <w:rPr>
          <w:b/>
          <w:bCs/>
          <w:iCs/>
        </w:rPr>
        <w:t>Figure 3.1</w:t>
      </w:r>
      <w:r>
        <w:rPr>
          <w:iCs/>
        </w:rPr>
        <w:t>). Of the three molecular weights, PEGDA 20 kDa coatings were the most resistant to damage from forceps gripping and twisting (</w:t>
      </w:r>
      <w:r w:rsidRPr="00872C19">
        <w:rPr>
          <w:b/>
          <w:bCs/>
          <w:iCs/>
        </w:rPr>
        <w:t>Figure 3.1A</w:t>
      </w:r>
      <w:r>
        <w:rPr>
          <w:iCs/>
        </w:rPr>
        <w:t xml:space="preserve">). Analysis of tensile properties revealed PEGDA 20 kDa networks had significantly higher ultimate elongations than PEGDA 3.4 and 10 kDa networks (p &lt; 0.0001, n =12, </w:t>
      </w:r>
      <w:r w:rsidRPr="00C53809">
        <w:rPr>
          <w:b/>
          <w:bCs/>
          <w:iCs/>
        </w:rPr>
        <w:t>Figure 3.1B</w:t>
      </w:r>
      <w:r>
        <w:rPr>
          <w:iCs/>
        </w:rPr>
        <w:t xml:space="preserve">). PEGDA 20 kDa networks had </w:t>
      </w:r>
      <w:r w:rsidRPr="003C2A58">
        <w:rPr>
          <w:rFonts w:eastAsia="Calibri"/>
          <w:bCs/>
          <w:color w:val="000000"/>
          <w:kern w:val="24"/>
        </w:rPr>
        <w:t xml:space="preserve">lower ultimate tensile strengths than 3.4 and 10 kDa networks (p &lt; 0.0001, n = 12), and there were no significant differences between the groups in terms of fracture energy. From these results, it was concluded that ultimate elongations were best correlated with handling damage resistance. </w:t>
      </w:r>
    </w:p>
    <w:p w14:paraId="60CD19AB" w14:textId="77777777" w:rsidR="008D69BA" w:rsidRDefault="00F267AA" w:rsidP="00FE123A">
      <w:pPr>
        <w:jc w:val="center"/>
      </w:pPr>
      <w:r>
        <w:rPr>
          <w:noProof/>
        </w:rPr>
        <w:pict w14:anchorId="73A9D4C2">
          <v:shape id="_x0000_i1061" type="#_x0000_t75" alt="" style="width:385.4pt;height:211.75pt;visibility:visible;mso-wrap-style:square;mso-width-percent:0;mso-height-percent:0;mso-width-percent:0;mso-height-percent:0">
            <v:imagedata r:id="rId20" o:title=""/>
          </v:shape>
        </w:pict>
      </w:r>
    </w:p>
    <w:p w14:paraId="14162F01" w14:textId="7C6C462D" w:rsidR="003C2A58" w:rsidRDefault="003C2A58" w:rsidP="0005265F">
      <w:pPr>
        <w:pStyle w:val="Heading8"/>
      </w:pPr>
      <w:bookmarkStart w:id="62" w:name="_Toc108643581"/>
      <w:r w:rsidRPr="00A80314">
        <w:rPr>
          <w:b/>
        </w:rPr>
        <w:t>Fig</w:t>
      </w:r>
      <w:r>
        <w:rPr>
          <w:b/>
        </w:rPr>
        <w:t>ure</w:t>
      </w:r>
      <w:r w:rsidRPr="00A80314">
        <w:rPr>
          <w:b/>
        </w:rPr>
        <w:t xml:space="preserve"> </w:t>
      </w:r>
      <w:r>
        <w:rPr>
          <w:b/>
        </w:rPr>
        <w:t>3.</w:t>
      </w:r>
      <w:r w:rsidRPr="00A80314">
        <w:rPr>
          <w:b/>
        </w:rPr>
        <w:t>1</w:t>
      </w:r>
      <w:r w:rsidRPr="008E74A7">
        <w:t xml:space="preserve">: </w:t>
      </w:r>
      <w:r>
        <w:t>Damage resistance and tensile properties of</w:t>
      </w:r>
      <w:r w:rsidRPr="008E74A7">
        <w:t xml:space="preserve"> PEGDA hydrogels at multiple molecular weights.</w:t>
      </w:r>
      <w:r>
        <w:t xml:space="preserve"> A) Representative images of </w:t>
      </w:r>
      <w:r w:rsidR="00EB659A">
        <w:t>torqueing</w:t>
      </w:r>
      <w:r>
        <w:t xml:space="preserve"> damage of PEGDA hydrogel coatings. Effect of hydrogel molecular weight on B)</w:t>
      </w:r>
      <w:r w:rsidRPr="008E74A7">
        <w:t xml:space="preserve"> </w:t>
      </w:r>
      <w:r>
        <w:t>ultimate elongation, C</w:t>
      </w:r>
      <w:r w:rsidRPr="00C53809">
        <w:t xml:space="preserve">) ultimate tensile strength, and </w:t>
      </w:r>
      <w:r>
        <w:t>D</w:t>
      </w:r>
      <w:r w:rsidRPr="00C53809">
        <w:t>) fracture energy. All mechanical characterization comparisons represent an n = 12. The *</w:t>
      </w:r>
      <w:r>
        <w:t>*</w:t>
      </w:r>
      <w:r w:rsidRPr="00C53809">
        <w:t xml:space="preserve"> represents </w:t>
      </w:r>
      <w:r>
        <w:t>p &lt; 0.01 and the **** represents p &lt; 0.0001.</w:t>
      </w:r>
      <w:bookmarkEnd w:id="62"/>
      <w:r>
        <w:t xml:space="preserve"> </w:t>
      </w:r>
    </w:p>
    <w:p w14:paraId="2C92D8A3" w14:textId="77777777" w:rsidR="008D69BA" w:rsidRDefault="008D69BA" w:rsidP="008D69BA">
      <w:pPr>
        <w:pStyle w:val="text"/>
        <w:spacing w:line="240" w:lineRule="auto"/>
        <w:ind w:firstLine="0"/>
      </w:pPr>
    </w:p>
    <w:p w14:paraId="3215FE60" w14:textId="7DB8DCC4" w:rsidR="003C2A58" w:rsidRPr="00C53809" w:rsidRDefault="003C2A58" w:rsidP="003C2A58">
      <w:pPr>
        <w:spacing w:line="480" w:lineRule="auto"/>
        <w:ind w:firstLine="720"/>
        <w:jc w:val="both"/>
      </w:pPr>
      <w:r>
        <w:t>After determining the mechanical properties best aligned with resistance to handling damage and identifying PEGDA 20 kDa networks as the most damage resistant composition, we moved on to determine the utility of PEGDA 20 kDa networks for our application. As previously noted, PEGDA 3.4 kDa networks promote e</w:t>
      </w:r>
      <w:r w:rsidRPr="00C53809">
        <w:t>ndothelial cell adhesion</w:t>
      </w:r>
      <w:r>
        <w:t xml:space="preserve">, spreading, and </w:t>
      </w:r>
      <w:r w:rsidRPr="00C53809">
        <w:t>migration</w:t>
      </w:r>
      <w:r>
        <w:t xml:space="preserve"> due to their favorable moduli.</w:t>
      </w:r>
      <w:r>
        <w:fldChar w:fldCharType="begin"/>
      </w:r>
      <w:r w:rsidR="002D2BE7">
        <w:instrText xml:space="preserve"> ADDIN EN.CITE &lt;EndNote&gt;&lt;Cite&gt;&lt;Author&gt;Browning&lt;/Author&gt;&lt;Year&gt;2014&lt;/Year&gt;&lt;RecNum&gt;117&lt;/RecNum&gt;&lt;DisplayText&gt;&lt;style face="superscript"&gt;25&lt;/style&gt;&lt;/DisplayText&gt;&lt;record&gt;&lt;rec-number&gt;117&lt;/rec-number&gt;&lt;foreign-keys&gt;&lt;key app="EN" db-id="x9f9zr0rkzsapfearrrpprfvsr2e9eff9r99" timestamp="1589821308" guid="826e64e3-71fe-4c80-89d0-95b85aa57782"&gt;117&lt;/key&gt;&lt;/foreign-keys&gt;&lt;ref-type name="Journal Article"&gt;17&lt;/ref-type&gt;&lt;contributors&gt;&lt;authors&gt;&lt;author&gt;Browning, Mary Beth&lt;/author&gt;&lt;author&gt;Guiza, Viviana&lt;/author&gt;&lt;author&gt;Russell, Brooke&lt;/author&gt;&lt;author&gt;Rivera, Jose&lt;/author&gt;&lt;author&gt;Cereceres, Stacy&lt;/author&gt;&lt;author&gt;Höök, Magnus&lt;/author&gt;&lt;author&gt;Hahn, Mariah S&lt;/author&gt;&lt;author&gt;Cosgriff-Hernandez, Elizabeth M&lt;/author&gt;&lt;/authors&gt;&lt;/contributors&gt;&lt;titles&gt;&lt;title&gt;Endothelial cell response to chemical, biological, and physical cues in bioactive hydrogels&lt;/title&gt;&lt;secondary-title&gt;Tissue Engineering Part A&lt;/secondary-title&gt;&lt;/titles&gt;&lt;periodical&gt;&lt;full-title&gt;Tissue Engineering Part A&lt;/full-title&gt;&lt;/periodical&gt;&lt;pages&gt;3130-3141&lt;/pages&gt;&lt;volume&gt;20&lt;/volume&gt;&lt;number&gt;23-24&lt;/number&gt;&lt;dates&gt;&lt;year&gt;2014&lt;/year&gt;&lt;/dates&gt;&lt;isbn&gt;1937-3341&lt;/isbn&gt;&lt;urls&gt;&lt;/urls&gt;&lt;/record&gt;&lt;/Cite&gt;&lt;/EndNote&gt;</w:instrText>
      </w:r>
      <w:r>
        <w:fldChar w:fldCharType="separate"/>
      </w:r>
      <w:r w:rsidR="002D2BE7" w:rsidRPr="002D2BE7">
        <w:rPr>
          <w:noProof/>
          <w:vertAlign w:val="superscript"/>
        </w:rPr>
        <w:t>25</w:t>
      </w:r>
      <w:r>
        <w:fldChar w:fldCharType="end"/>
      </w:r>
      <w:r>
        <w:t xml:space="preserve"> Tensile moduli correspond with increased crosslinking density, also visible in swelling ratio studies. To determine the ability of PEGDA 20 kDa hydrogels to achieve favorable endothelial cell interactions, the swelling ratios and tensile moduli of PEGDA 3.4, 10, and 20 kDa were compared (</w:t>
      </w:r>
      <w:r w:rsidRPr="00217E28">
        <w:rPr>
          <w:b/>
          <w:bCs/>
        </w:rPr>
        <w:t>Figure 3.2</w:t>
      </w:r>
      <w:r>
        <w:t xml:space="preserve">). Swelling ratios and moduli of PEGDA 20 kDa were significantly different from those of PEGDA 3.4 kDa, with higher swelling ratios and lower moduli (p &lt; 0.0001, n = 12). </w:t>
      </w:r>
    </w:p>
    <w:p w14:paraId="10CC6785" w14:textId="4E8EB7A5" w:rsidR="003C2A58" w:rsidRDefault="00F267AA" w:rsidP="003C2A58">
      <w:pPr>
        <w:jc w:val="center"/>
        <w:rPr>
          <w:b/>
          <w:bCs/>
        </w:rPr>
      </w:pPr>
      <w:r>
        <w:rPr>
          <w:b/>
          <w:noProof/>
        </w:rPr>
        <w:pict w14:anchorId="4DEED363">
          <v:shape id="_x0000_i1060" type="#_x0000_t75" alt="Chart, scatter chart&#13;&#13;&#13;&#10;&#13;&#13;&#13;&#10;&#13;&#13;&#13;&#10;&#13;&#13;&#13;&#10;&#13;&#13;&#13;&#10;&#13;&#13;&#13;&#10;&#13;&#13;&#13;&#10;&#13;&#13;&#13;&#10;&#13;&#13;&#13;&#10;&#13;&#13;&#13;&#10;&#13;&#13;&#13;&#10;&#13;&#13;&#13;&#10;Description automatically generated" style="width:323.3pt;height:124.95pt;visibility:visible;mso-wrap-style:square;mso-width-percent:0;mso-height-percent:0;mso-width-percent:0;mso-height-percent:0">
            <v:imagedata r:id="rId21" o:title="Chart, scatter chart&#13;&#13;&#13;&#10;&#13;&#13;&#13;&#10;&#13;&#13;&#13;&#10;&#13;&#13;&#13;&#10;&#13;&#13;&#13;&#10;&#13;&#13;&#13;&#10;&#13;&#13;&#13;&#10;&#13;&#13;&#13;&#10;&#13;&#13;&#13;&#10;&#13;&#13;&#13;&#10;&#13;&#13;&#13;&#10;&#13;&#13;&#13;&#10;Description automatically generated"/>
          </v:shape>
        </w:pict>
      </w:r>
    </w:p>
    <w:p w14:paraId="0CAC071A" w14:textId="77777777" w:rsidR="003C2A58" w:rsidRPr="001C7680" w:rsidRDefault="003C2A58" w:rsidP="0005265F">
      <w:pPr>
        <w:pStyle w:val="Heading8"/>
      </w:pPr>
      <w:bookmarkStart w:id="63" w:name="_Toc108643582"/>
      <w:r w:rsidRPr="008D69BA">
        <w:rPr>
          <w:b/>
          <w:bCs/>
        </w:rPr>
        <w:t>Figure 3.2</w:t>
      </w:r>
      <w:r w:rsidRPr="001C7680">
        <w:t>: Swelling ratio and tensile modulus of PEGDA networks at multiple molecular weights A) Effect of molecular weight on swelling ratio and B) tensile modulus. All mechanical characterization comparisons represent an n = 12. All comparisons are significant at p &lt; 0.0001.</w:t>
      </w:r>
      <w:bookmarkEnd w:id="63"/>
      <w:r w:rsidRPr="001C7680">
        <w:t xml:space="preserve">  </w:t>
      </w:r>
    </w:p>
    <w:p w14:paraId="3E99233F" w14:textId="171FAC00" w:rsidR="003C2A58" w:rsidRDefault="003C2A58" w:rsidP="003C2A58">
      <w:pPr>
        <w:spacing w:line="480" w:lineRule="auto"/>
        <w:ind w:firstLine="720"/>
        <w:jc w:val="both"/>
      </w:pPr>
      <w:r>
        <w:t xml:space="preserve">Initial analysis of PEGDA hydrogel networks revealed the mechanical properties correlated with handling damage resistance (high ultimate elongation) to be incompatible with the mechanical properties correlated with desirable endothelial cell interactions </w:t>
      </w:r>
      <w:r>
        <w:lastRenderedPageBreak/>
        <w:t>(</w:t>
      </w:r>
      <w:r w:rsidR="00BF2A73">
        <w:t>modulus close to PEGDA 3.4 kDa</w:t>
      </w:r>
      <w:r>
        <w:t>). PEGDA 20 kDa networks had high ultimate elongations and corollary low moduli. Conversely, PEGDA 3.4 kDa networks are brittle. Increasing the fracture energy of these networks to eliminate suture damage resistance did not change their brittle nature under twisting deformation.</w:t>
      </w:r>
      <w:r>
        <w:fldChar w:fldCharType="begin"/>
      </w:r>
      <w:r w:rsidR="00551A8B">
        <w:instrText xml:space="preserve"> ADDIN EN.CITE &lt;EndNote&gt;&lt;Cite&gt;&lt;Author&gt;Post&lt;/Author&gt;&lt;Year&gt;2018&lt;/Year&gt;&lt;RecNum&gt;194&lt;/RecNum&gt;&lt;DisplayText&gt;&lt;style face="superscript"&gt;8&lt;/style&gt;&lt;/DisplayText&gt;&lt;record&gt;&lt;rec-number&gt;194&lt;/rec-number&gt;&lt;foreign-keys&gt;&lt;key app="EN" db-id="x9f9zr0rkzsapfearrrpprfvsr2e9eff9r99" timestamp="1589821738" guid="d164e092-47cd-42b0-8f2c-9373ef87fa36"&gt;194&lt;/key&gt;&lt;/foreign-keys&gt;&lt;ref-type name="Journal Article"&gt;17&lt;/ref-type&gt;&lt;contributors&gt;&lt;authors&gt;&lt;author&gt;Post, Allison&lt;/author&gt;&lt;author&gt;Kishan, Alysha P&lt;/author&gt;&lt;author&gt;Diaz-Rodriguez, Patricia&lt;/author&gt;&lt;author&gt;Tuzun, Egemen&lt;/author&gt;&lt;author&gt;Hahn, Mariah&lt;/author&gt;&lt;author&gt;Cosgriff-Hernandez, Elizabeth&lt;/author&gt;&lt;/authors&gt;&lt;/contributors&gt;&lt;titles&gt;&lt;title&gt;Introduction of sacrificial bonds to hydrogels to increase defect tolerance during suturing of multilayer vascular grafts&lt;/title&gt;&lt;secondary-title&gt;Acta Biomaterialia&lt;/secondary-title&gt;&lt;/titles&gt;&lt;periodical&gt;&lt;full-title&gt;Acta biomaterialia&lt;/full-title&gt;&lt;/periodical&gt;&lt;pages&gt;313-322&lt;/pages&gt;&lt;volume&gt;69&lt;/volume&gt;&lt;dates&gt;&lt;year&gt;2018&lt;/year&gt;&lt;/dates&gt;&lt;isbn&gt;1742-7061&lt;/isbn&gt;&lt;urls&gt;&lt;/urls&gt;&lt;/record&gt;&lt;/Cite&gt;&lt;/EndNote&gt;</w:instrText>
      </w:r>
      <w:r>
        <w:fldChar w:fldCharType="separate"/>
      </w:r>
      <w:r w:rsidR="00D85D87" w:rsidRPr="00D85D87">
        <w:rPr>
          <w:noProof/>
          <w:vertAlign w:val="superscript"/>
        </w:rPr>
        <w:t>8</w:t>
      </w:r>
      <w:r>
        <w:fldChar w:fldCharType="end"/>
      </w:r>
      <w:r>
        <w:t xml:space="preserve"> PEGDA 3.4 kDa networks have high crosslinking densities and relatively short chain lengths between crosslinks as compared to higher molecular weights. This property of the PEGDA networks is directly correlated </w:t>
      </w:r>
      <w:r w:rsidR="00BF2A73">
        <w:t>with</w:t>
      </w:r>
      <w:r>
        <w:t xml:space="preserve"> low ultimate elongations. To continue our investigation towards the development of durable hydrogels, we moved on to focus on the possibilities of increasing ultimate elongations of lower molecular weight hydrogels or increasing the stiffness of higher molecular weight hydrogels. </w:t>
      </w:r>
    </w:p>
    <w:p w14:paraId="13EA0793" w14:textId="0FD59480" w:rsidR="003C2A58" w:rsidRPr="00C06488" w:rsidRDefault="003C2A58" w:rsidP="00EB659A">
      <w:pPr>
        <w:pStyle w:val="Heading4"/>
      </w:pPr>
      <w:bookmarkStart w:id="64" w:name="_Toc108641491"/>
      <w:r>
        <w:t>3.</w:t>
      </w:r>
      <w:r w:rsidR="00EB659A">
        <w:t>3.</w:t>
      </w:r>
      <w:r>
        <w:t xml:space="preserve">2 </w:t>
      </w:r>
      <w:r w:rsidRPr="00591F3F">
        <w:t xml:space="preserve">Homogenization </w:t>
      </w:r>
      <w:r>
        <w:t>of PEG-based Networks</w:t>
      </w:r>
      <w:bookmarkEnd w:id="64"/>
      <w:r>
        <w:t xml:space="preserve"> </w:t>
      </w:r>
    </w:p>
    <w:p w14:paraId="14314428" w14:textId="5BBB24AE" w:rsidR="003C2A58" w:rsidRDefault="003C2A58" w:rsidP="003C2A58">
      <w:pPr>
        <w:spacing w:line="480" w:lineRule="auto"/>
        <w:ind w:firstLine="720"/>
        <w:jc w:val="both"/>
        <w:textAlignment w:val="center"/>
      </w:pPr>
      <w:r w:rsidRPr="009A7846">
        <w:t xml:space="preserve">To </w:t>
      </w:r>
      <w:r w:rsidR="00BF2A73">
        <w:t>study</w:t>
      </w:r>
      <w:r w:rsidRPr="009A7846">
        <w:t xml:space="preserve"> the impact of network homogeneity on hydrogel stiffness and ultimate elongations,</w:t>
      </w:r>
      <w:r>
        <w:t xml:space="preserve"> PEGDA and TetraPEGs hydrogels were investigated. For this </w:t>
      </w:r>
      <w:r w:rsidR="00BF2A73">
        <w:t>work</w:t>
      </w:r>
      <w:r>
        <w:t>, it was essential to compare similar network structures. It was hypothesized that matching compositions based on a theoretical distance between crosslinking points based on macromer molecular weight and structure would enable direct comparison of network properties. To test this hypothesis, volumetric swelling analysis was implemented to determine the effective distance between crosslinks prior to mechanical testing. For PEGDA networks, the number of repeat units of PEG in the backbone was used to approximate molecular weight between crosslinks (</w:t>
      </w:r>
      <w:r w:rsidRPr="00322A4B">
        <w:rPr>
          <w:b/>
          <w:bCs/>
        </w:rPr>
        <w:t>Figure 3.3A</w:t>
      </w:r>
      <w:r>
        <w:t xml:space="preserve">). For TetraPEG networks, the number of repeat units of one succinimidyl glutamate (SG) arm plus the </w:t>
      </w:r>
      <w:r>
        <w:lastRenderedPageBreak/>
        <w:t>number of repeat units of one amine arm was taken as the approximate molecular weight between crosslinks (</w:t>
      </w:r>
      <w:r w:rsidRPr="00322A4B">
        <w:rPr>
          <w:b/>
          <w:bCs/>
        </w:rPr>
        <w:t>Figure 3.3B</w:t>
      </w:r>
      <w:r>
        <w:t xml:space="preserve">). Therefore, PEGDA 10 kDa networks were compared to TetraPEG networks composed of TetraPEG-SG (20 kDa) and TetraPEG-Aam (20 kDa), where the approximate molecular weight between crosslinks was taken as 10 kDa. Similarly, PEGDA 20 kDa networks were compared to TetraPEG networks composed of TetraPEG-SG (40 kDa) and TetraPEG-Aam (40 kDa) and the approximate molecular weight between crosslinks was assumed to be 20 kDa. </w:t>
      </w:r>
    </w:p>
    <w:p w14:paraId="41107D63" w14:textId="5F7EC729" w:rsidR="003C2A58" w:rsidRPr="00C06488" w:rsidRDefault="003C2A58" w:rsidP="003C2A58">
      <w:pPr>
        <w:spacing w:line="480" w:lineRule="auto"/>
        <w:ind w:firstLine="720"/>
        <w:jc w:val="both"/>
        <w:textAlignment w:val="center"/>
      </w:pPr>
      <w:r>
        <w:t xml:space="preserve">Swollen polymer volume fractions for the 20 kDa networks were not significantly different whereas the 10 kDa were significantly different at p &lt; 0.0001 (n = 12, </w:t>
      </w:r>
      <w:r w:rsidRPr="00322A4B">
        <w:rPr>
          <w:b/>
          <w:bCs/>
        </w:rPr>
        <w:t>Figure 3.3C</w:t>
      </w:r>
      <w:r>
        <w:t xml:space="preserve">). Effective molecular weight between crosslinks was significantly different for the 20 kDa networks at p &lt; 0.0001 but not for the 10 kDa networks (n = 12, </w:t>
      </w:r>
      <w:r w:rsidRPr="00322A4B">
        <w:rPr>
          <w:b/>
          <w:bCs/>
        </w:rPr>
        <w:t>Figure 3.3D</w:t>
      </w:r>
      <w:r>
        <w:t>). These results supported the hypothesis that molecular weight between crosslinks was a fair estimate for effective molecular weight between crosslinks for the 10 kDa networks. This assumption did not hold true for 20 kDa networks, though the mechanical properties of these networks were also analyzed as they had matched polymer volume fractions. Similar polymer volume fractions indicate similar crosslinking density, another interesting comparison for mechanical analysis. Additional analysis revealed for all compositions but TetraPEG 20 kDa, the effective molecular weight between crosslinks was higher than the number average molecular weight of the network, indicating a greater degree of defects than estimated in the determination of the effective molecular weight between crosslinks (</w:t>
      </w:r>
      <w:r w:rsidRPr="00217E28">
        <w:rPr>
          <w:b/>
          <w:bCs/>
        </w:rPr>
        <w:t>Figure 3.3D</w:t>
      </w:r>
      <w:r>
        <w:t>).</w:t>
      </w:r>
      <w:r w:rsidR="009D103F">
        <w:fldChar w:fldCharType="begin"/>
      </w:r>
      <w:r w:rsidR="002D2BE7">
        <w:instrText xml:space="preserve"> ADDIN EN.CITE &lt;EndNote&gt;&lt;Cite&gt;&lt;Author&gt;Richbourg&lt;/Author&gt;&lt;Year&gt;2021&lt;/Year&gt;&lt;RecNum&gt;608&lt;/RecNum&gt;&lt;DisplayText&gt;&lt;style face="superscript"&gt;43&lt;/style&gt;&lt;/DisplayText&gt;&lt;record&gt;&lt;rec-number&gt;608&lt;/rec-number&gt;&lt;foreign-keys&gt;&lt;key app="EN" db-id="x9f9zr0rkzsapfearrrpprfvsr2e9eff9r99" timestamp="1633614165" guid="693e18b8-2138-4c54-9954-c869d0f514b7"&gt;608&lt;/key&gt;&lt;/foreign-keys&gt;&lt;ref-type name="Journal Article"&gt;17&lt;/ref-type&gt;&lt;contributors&gt;&lt;authors&gt;&lt;author&gt;Richbourg, N. R.&lt;/author&gt;&lt;author&gt;Wancura, M.&lt;/author&gt;&lt;author&gt;Gilchrist, A. E.&lt;/author&gt;&lt;author&gt;Toubbeh, S.&lt;/author&gt;&lt;author&gt;Harley, B. A. C.&lt;/author&gt;&lt;author&gt;Cosgriff-Hernandez, E.&lt;/author&gt;&lt;author&gt;Peppas, N. A.&lt;/author&gt;&lt;/authors&gt;&lt;/contributors&gt;&lt;titles&gt;&lt;title&gt;Precise control of synthetic hydrogel network structure via linear, independent synthesis-swelling relationships&lt;/title&gt;&lt;secondary-title&gt;Science Advances&lt;/secondary-title&gt;&lt;/titles&gt;&lt;periodical&gt;&lt;full-title&gt;Science advances&lt;/full-title&gt;&lt;/periodical&gt;&lt;pages&gt;eabe3245&lt;/pages&gt;&lt;volume&gt;7&lt;/volume&gt;&lt;number&gt;7&lt;/number&gt;&lt;dates&gt;&lt;year&gt;2021&lt;/year&gt;&lt;/dates&gt;&lt;publisher&gt;American Association for the Advancement of Science (AAAS)&lt;/publisher&gt;&lt;isbn&gt;2375-2548&lt;/isbn&gt;&lt;urls&gt;&lt;related-urls&gt;&lt;url&gt;https://dx.doi.org/10.1126/sciadv.abe3245&lt;/url&gt;&lt;/related-urls&gt;&lt;/urls&gt;&lt;electronic-resource-num&gt;10.1126/sciadv.abe3245&lt;/electronic-resource-num&gt;&lt;/record&gt;&lt;/Cite&gt;&lt;/EndNote&gt;</w:instrText>
      </w:r>
      <w:r w:rsidR="009D103F">
        <w:fldChar w:fldCharType="separate"/>
      </w:r>
      <w:r w:rsidR="002D2BE7" w:rsidRPr="002D2BE7">
        <w:rPr>
          <w:noProof/>
          <w:vertAlign w:val="superscript"/>
        </w:rPr>
        <w:t>43</w:t>
      </w:r>
      <w:r w:rsidR="009D103F">
        <w:fldChar w:fldCharType="end"/>
      </w:r>
      <w:r>
        <w:t xml:space="preserve"> Despite this, it was assumed TetraPEG networks had greater homogeneity than PEGDA networks based on literature precedence.</w:t>
      </w:r>
      <w:r>
        <w:fldChar w:fldCharType="begin"/>
      </w:r>
      <w:r w:rsidR="002D2BE7">
        <w:instrText xml:space="preserve"> ADDIN EN.CITE &lt;EndNote&gt;&lt;Cite&gt;&lt;Author&gt;Lee&lt;/Author&gt;&lt;Year&gt;2016&lt;/Year&gt;&lt;RecNum&gt;438&lt;/RecNum&gt;&lt;DisplayText&gt;&lt;style face="superscript"&gt;223&lt;/style&gt;&lt;/DisplayText&gt;&lt;record&gt;&lt;rec-number&gt;438&lt;/rec-number&gt;&lt;foreign-keys&gt;&lt;key app="EN" db-id="x9f9zr0rkzsapfearrrpprfvsr2e9eff9r99" timestamp="1595993657" guid="77dc5736-bb57-4029-b5d5-2dc417d4541d"&gt;438&lt;/key&gt;&lt;/foreign-keys&gt;&lt;ref-type name="Journal Article"&gt;17&lt;/ref-type&gt;&lt;contributors&gt;&lt;authors&gt;&lt;author&gt;Lee, Soah&lt;/author&gt;&lt;author&gt;Tong, Xinming&lt;/author&gt;&lt;author&gt;Yang, Fan&lt;/author&gt;&lt;/authors&gt;&lt;/contributors&gt;&lt;titles&gt;&lt;title&gt;Effects of the poly(ethylene glycol) hydrogel crosslinking mechanism on protein release&lt;/title&gt;&lt;secondary-title&gt;Biomaterials Science&lt;/secondary-title&gt;&lt;/titles&gt;&lt;periodical&gt;&lt;full-title&gt;Biomaterials science&lt;/full-title&gt;&lt;/periodical&gt;&lt;pages&gt;405-411&lt;/pages&gt;&lt;volume&gt;4&lt;/volume&gt;&lt;number&gt;3&lt;/number&gt;&lt;dates&gt;&lt;year&gt;2016&lt;/year&gt;&lt;/dates&gt;&lt;publisher&gt;Royal Society of Chemistry (RSC)&lt;/publisher&gt;&lt;isbn&gt;2047-4830&lt;/isbn&gt;&lt;urls&gt;&lt;related-urls&gt;&lt;url&gt;https://dx.doi.org/10.1039/c5bm00256g&lt;/url&gt;&lt;/related-urls&gt;&lt;/urls&gt;&lt;electronic-resource-num&gt;10.1039/c5bm00256g&lt;/electronic-resource-num&gt;&lt;/record&gt;&lt;/Cite&gt;&lt;/EndNote&gt;</w:instrText>
      </w:r>
      <w:r>
        <w:fldChar w:fldCharType="separate"/>
      </w:r>
      <w:r w:rsidR="002D2BE7" w:rsidRPr="002D2BE7">
        <w:rPr>
          <w:noProof/>
          <w:vertAlign w:val="superscript"/>
        </w:rPr>
        <w:t>223</w:t>
      </w:r>
      <w:r>
        <w:fldChar w:fldCharType="end"/>
      </w:r>
      <w:r>
        <w:t xml:space="preserve"> </w:t>
      </w:r>
    </w:p>
    <w:p w14:paraId="30A7040D" w14:textId="77777777" w:rsidR="003C2A58" w:rsidRDefault="003C2A58" w:rsidP="003C2A58">
      <w:pPr>
        <w:pStyle w:val="ListParagraph"/>
        <w:spacing w:after="0" w:line="240" w:lineRule="auto"/>
        <w:textAlignment w:val="center"/>
        <w:rPr>
          <w:rFonts w:eastAsia="Times New Roman"/>
          <w:szCs w:val="24"/>
        </w:rPr>
      </w:pPr>
    </w:p>
    <w:p w14:paraId="12532C56" w14:textId="76B3A821" w:rsidR="003C2A58" w:rsidRPr="003371D8" w:rsidRDefault="00F267AA" w:rsidP="003C2A58">
      <w:pPr>
        <w:textAlignment w:val="center"/>
      </w:pPr>
      <w:r>
        <w:rPr>
          <w:noProof/>
        </w:rPr>
        <w:pict w14:anchorId="298E5068">
          <v:shape id="_x0000_i1059" type="#_x0000_t75" alt="" style="width:6in;height:283.75pt;visibility:visible;mso-wrap-style:square;mso-width-percent:0;mso-height-percent:0;mso-width-percent:0;mso-height-percent:0">
            <v:imagedata r:id="rId22" o:title=""/>
          </v:shape>
        </w:pict>
      </w:r>
    </w:p>
    <w:p w14:paraId="1BD888E8" w14:textId="783BACA0" w:rsidR="003C2A58" w:rsidRDefault="003C2A58" w:rsidP="0005265F">
      <w:pPr>
        <w:pStyle w:val="Heading8"/>
      </w:pPr>
      <w:bookmarkStart w:id="65" w:name="_Toc108643583"/>
      <w:r w:rsidRPr="00A150C9">
        <w:rPr>
          <w:b/>
          <w:bCs/>
        </w:rPr>
        <w:t>Fig</w:t>
      </w:r>
      <w:r>
        <w:rPr>
          <w:b/>
          <w:bCs/>
        </w:rPr>
        <w:t>ure</w:t>
      </w:r>
      <w:r w:rsidRPr="00A150C9">
        <w:rPr>
          <w:b/>
          <w:bCs/>
        </w:rPr>
        <w:t xml:space="preserve"> 3.</w:t>
      </w:r>
      <w:r>
        <w:rPr>
          <w:b/>
          <w:bCs/>
        </w:rPr>
        <w:t>3:</w:t>
      </w:r>
      <w:r w:rsidRPr="00A150C9">
        <w:t xml:space="preserve"> </w:t>
      </w:r>
      <w:r>
        <w:t>PEGDA and TetraPEG hydrogel analysis. A) PEGDA hydrogel network structure</w:t>
      </w:r>
      <w:r w:rsidR="009D103F">
        <w:t xml:space="preserve"> with short polyacrylate kinetic chains and long PEG chains between these crosslinking junctions</w:t>
      </w:r>
      <w:r>
        <w:t>. B) TetraPEG-SG and -Aam network structure</w:t>
      </w:r>
      <w:r w:rsidR="009D103F">
        <w:t xml:space="preserve"> composed of complementary 4-arm groups</w:t>
      </w:r>
      <w:r>
        <w:t>. C-D) Volumetric swelling ratio analysis of hydrogels at 10 and 20 kDa theoretical distance between crosslinks. C) Swollen polymer volume fraction and D) effective molecular weight between crosslinks calculated with the equilibrium swelling equation. **** represents a significant difference at p &lt; 0.0001.</w:t>
      </w:r>
      <w:bookmarkEnd w:id="65"/>
      <w:r>
        <w:t xml:space="preserve"> </w:t>
      </w:r>
    </w:p>
    <w:p w14:paraId="5D08DF75" w14:textId="7328C09C" w:rsidR="003C2A58" w:rsidRPr="00375761" w:rsidRDefault="003C2A58" w:rsidP="003C2A58">
      <w:pPr>
        <w:spacing w:line="480" w:lineRule="auto"/>
        <w:ind w:firstLine="720"/>
        <w:jc w:val="both"/>
        <w:textAlignment w:val="center"/>
      </w:pPr>
      <w:r>
        <w:t xml:space="preserve">Next, the impact of network structure on tensile and fracture </w:t>
      </w:r>
      <w:r w:rsidRPr="001B4FA2">
        <w:t>properties</w:t>
      </w:r>
      <w:r>
        <w:t xml:space="preserve"> was assessed (</w:t>
      </w:r>
      <w:r>
        <w:rPr>
          <w:b/>
          <w:bCs/>
        </w:rPr>
        <w:t>Figure 3.4</w:t>
      </w:r>
      <w:r>
        <w:t xml:space="preserve">). For hydrogel networks with matched effective molecular weight between crosslinking points, tensile testing revealed TetraPEG networks to have higher ultimate elongations (PEGDA: 92 ± 13%, TetraPEG: 166 ± 18%) and decreased stiffness (PEGDA: 37.9 ± 0.77 kPa, TetraPEG: 12.9 ± 0.83 kPa; p &lt; 0.0001, n = 3, </w:t>
      </w:r>
      <w:r>
        <w:rPr>
          <w:b/>
          <w:bCs/>
        </w:rPr>
        <w:t>Figure 3.4A</w:t>
      </w:r>
      <w:r>
        <w:t xml:space="preserve">). Under fracture analysis, TetraPEG networks maintained higher elongations at break and had lower fracture energies than PEGDA networks (p &lt; 0.0001 and p &lt; 0.01, n = 3, </w:t>
      </w:r>
      <w:r>
        <w:rPr>
          <w:b/>
          <w:bCs/>
        </w:rPr>
        <w:lastRenderedPageBreak/>
        <w:t>Figure 3.4B</w:t>
      </w:r>
      <w:r>
        <w:t>). These results indicate the more homogeneous network had a lower crosslinking density, enabling greater extensibility at the sacrifice of stiffness. For hydrogel networks with matched crosslinking density</w:t>
      </w:r>
      <w:r w:rsidR="00E51F27">
        <w:t>,</w:t>
      </w:r>
      <w:r>
        <w:t xml:space="preserve"> approximated by swollen polymer volume fractions, PEGDA networks were stiffer than TetraPEG networks (p &lt; 0.001, n = 4) but no significant differences in ultimate elongation were present (</w:t>
      </w:r>
      <w:r w:rsidRPr="002B1496">
        <w:rPr>
          <w:b/>
          <w:bCs/>
        </w:rPr>
        <w:t>Figure 3.4C</w:t>
      </w:r>
      <w:r w:rsidRPr="00375761">
        <w:t>)</w:t>
      </w:r>
      <w:r>
        <w:t>. Under fracture characterization, TetraPEG networks had higher elongations at break (p &lt; 0.0001, n = 4) but no significant difference in fracture energy as compared to PEGDA (</w:t>
      </w:r>
      <w:r w:rsidRPr="002B1496">
        <w:rPr>
          <w:b/>
          <w:bCs/>
        </w:rPr>
        <w:t>Figure 3.4</w:t>
      </w:r>
      <w:r>
        <w:rPr>
          <w:b/>
          <w:bCs/>
        </w:rPr>
        <w:t>D</w:t>
      </w:r>
      <w:r>
        <w:t xml:space="preserve">). </w:t>
      </w:r>
    </w:p>
    <w:p w14:paraId="387167AB" w14:textId="44567CD4" w:rsidR="003C2A58" w:rsidRDefault="00F267AA" w:rsidP="003C2A58">
      <w:pPr>
        <w:jc w:val="center"/>
        <w:textAlignment w:val="center"/>
      </w:pPr>
      <w:r>
        <w:rPr>
          <w:noProof/>
        </w:rPr>
        <w:pict w14:anchorId="401AD105">
          <v:shape id="_x0000_i1058" type="#_x0000_t75" alt="" style="width:4in;height:253.4pt;visibility:visible;mso-wrap-style:square;mso-width-percent:0;mso-height-percent:0;mso-width-percent:0;mso-height-percent:0">
            <v:imagedata r:id="rId23" o:title=""/>
          </v:shape>
        </w:pict>
      </w:r>
    </w:p>
    <w:p w14:paraId="71A2CEA1" w14:textId="77777777" w:rsidR="003C2A58" w:rsidRDefault="003C2A58" w:rsidP="0005265F">
      <w:pPr>
        <w:pStyle w:val="Heading8"/>
      </w:pPr>
      <w:bookmarkStart w:id="66" w:name="_Toc108643584"/>
      <w:r w:rsidRPr="00A150C9">
        <w:rPr>
          <w:b/>
          <w:bCs/>
        </w:rPr>
        <w:t>Fig</w:t>
      </w:r>
      <w:r>
        <w:rPr>
          <w:b/>
          <w:bCs/>
        </w:rPr>
        <w:t>ure</w:t>
      </w:r>
      <w:r w:rsidRPr="00A150C9">
        <w:rPr>
          <w:b/>
          <w:bCs/>
        </w:rPr>
        <w:t xml:space="preserve"> 3.</w:t>
      </w:r>
      <w:r>
        <w:rPr>
          <w:b/>
          <w:bCs/>
        </w:rPr>
        <w:t>4:</w:t>
      </w:r>
      <w:r w:rsidRPr="00A150C9">
        <w:t xml:space="preserve"> </w:t>
      </w:r>
      <w:r>
        <w:t>Representative tensile and fracture curves of PEGDA and TetraPEG hydrogels at matched Mc or swelling ratio. A) Tensile properties of PEGDA 10 kDa and TetraPEG 20 kDa at matched Mc and B) fracture properties. C) Tensile properties of PEGDA 20 kDa and TetraPEG 40 kDa at matched swelling ratio and D) fracture properties.</w:t>
      </w:r>
      <w:bookmarkEnd w:id="66"/>
      <w:r>
        <w:t xml:space="preserve"> </w:t>
      </w:r>
    </w:p>
    <w:p w14:paraId="0DDDE995" w14:textId="75D4265B" w:rsidR="003C2A58" w:rsidRPr="00A1261B" w:rsidRDefault="003C2A58" w:rsidP="003C2A58">
      <w:pPr>
        <w:spacing w:line="480" w:lineRule="auto"/>
        <w:ind w:firstLine="720"/>
        <w:jc w:val="both"/>
        <w:textAlignment w:val="center"/>
      </w:pPr>
      <w:r w:rsidRPr="00A1261B">
        <w:t xml:space="preserve">PEGDA 10 kDa had a three-fold increase in modulus and two-fold decrease in ultimate elongation at matched effective molecular weight between crosslinks when </w:t>
      </w:r>
      <w:r w:rsidRPr="00A1261B">
        <w:lastRenderedPageBreak/>
        <w:t>compared to TetraPEG. Increases in ultimate elongation are consistent with the work conducted by Tibbitt et al.</w:t>
      </w:r>
      <w:r w:rsidRPr="00A1261B">
        <w:fldChar w:fldCharType="begin"/>
      </w:r>
      <w:r w:rsidR="002D2BE7">
        <w:instrText xml:space="preserve"> ADDIN EN.CITE &lt;EndNote&gt;&lt;Cite&gt;&lt;Author&gt;Tibbitt&lt;/Author&gt;&lt;Year&gt;2013&lt;/Year&gt;&lt;RecNum&gt;132&lt;/RecNum&gt;&lt;DisplayText&gt;&lt;style face="superscript"&gt;60&lt;/style&gt;&lt;/DisplayText&gt;&lt;record&gt;&lt;rec-number&gt;132&lt;/rec-number&gt;&lt;foreign-keys&gt;&lt;key app="EN" db-id="x9f9zr0rkzsapfearrrpprfvsr2e9eff9r99" timestamp="1589821354" guid="a3aae7e2-65e2-4188-b6de-d1873eda5868"&gt;132&lt;/key&gt;&lt;/foreign-keys&gt;&lt;ref-type name="Journal Article"&gt;17&lt;/ref-type&gt;&lt;contributors&gt;&lt;authors&gt;&lt;author&gt;Tibbitt, Mark W.&lt;/author&gt;&lt;author&gt;Kloxin, April M.&lt;/author&gt;&lt;author&gt;Sawicki, Lisa&lt;/author&gt;&lt;author&gt;Anseth, Kristi S.&lt;/author&gt;&lt;/authors&gt;&lt;/contributors&gt;&lt;titles&gt;&lt;title&gt;Mechanical Properties and Degradation of Chain and Step Polymerized Photodegradable Hydrogels&lt;/title&gt;&lt;secondary-title&gt;Macromolecules&lt;/secondary-title&gt;&lt;/titles&gt;&lt;periodical&gt;&lt;full-title&gt;Macromolecules&lt;/full-title&gt;&lt;/periodical&gt;&lt;pages&gt;2785-2792&lt;/pages&gt;&lt;volume&gt;46&lt;/volume&gt;&lt;number&gt;7&lt;/number&gt;&lt;edition&gt;2013/03/25&lt;/edition&gt;&lt;dates&gt;&lt;year&gt;2013&lt;/year&gt;&lt;/dates&gt;&lt;publisher&gt;American Chemical Society&lt;/publisher&gt;&lt;isbn&gt;0024-9297&amp;#xD;1520-5835&lt;/isbn&gt;&lt;accession-num&gt;24496435&lt;/accession-num&gt;&lt;urls&gt;&lt;related-urls&gt;&lt;url&gt;https://www.ncbi.nlm.nih.gov/pubmed/24496435&lt;/url&gt;&lt;url&gt;https://www.ncbi.nlm.nih.gov/pmc/PMC3652617/&lt;/url&gt;&lt;url&gt;https://pubs.acs.org/doi/pdfplus/10.1021/ma302522x&lt;/url&gt;&lt;/related-urls&gt;&lt;/urls&gt;&lt;electronic-resource-num&gt;10.1021/ma302522x&lt;/electronic-resource-num&gt;&lt;remote-database-name&gt;PubMed&lt;/remote-database-name&gt;&lt;/record&gt;&lt;/Cite&gt;&lt;/EndNote&gt;</w:instrText>
      </w:r>
      <w:r w:rsidRPr="00A1261B">
        <w:fldChar w:fldCharType="separate"/>
      </w:r>
      <w:r w:rsidR="002D2BE7" w:rsidRPr="002D2BE7">
        <w:rPr>
          <w:noProof/>
          <w:vertAlign w:val="superscript"/>
        </w:rPr>
        <w:t>60</w:t>
      </w:r>
      <w:r w:rsidRPr="00A1261B">
        <w:fldChar w:fldCharType="end"/>
      </w:r>
      <w:r w:rsidRPr="00A1261B">
        <w:t xml:space="preserve"> </w:t>
      </w:r>
      <w:r w:rsidRPr="00CC5B23">
        <w:t xml:space="preserve">Increased modulus in the PEGDA network is </w:t>
      </w:r>
      <w:r w:rsidR="00E6098C" w:rsidRPr="00CC5B23">
        <w:t>a new finding to these authors’ knowledge</w:t>
      </w:r>
      <w:r w:rsidR="00CC5B23">
        <w:t xml:space="preserve"> and surprising based on lower reported conversions</w:t>
      </w:r>
      <w:r w:rsidR="00E51F27">
        <w:t xml:space="preserve"> in chain-growth hydrogels</w:t>
      </w:r>
      <w:r w:rsidR="00E6098C" w:rsidRPr="00CC5B23">
        <w:t>.</w:t>
      </w:r>
      <w:r w:rsidR="00CC5B23">
        <w:fldChar w:fldCharType="begin"/>
      </w:r>
      <w:r w:rsidR="002D2BE7">
        <w:instrText xml:space="preserve"> ADDIN EN.CITE &lt;EndNote&gt;&lt;Cite&gt;&lt;Author&gt;Lutolf&lt;/Author&gt;&lt;Year&gt;2003&lt;/Year&gt;&lt;RecNum&gt;448&lt;/RecNum&gt;&lt;DisplayText&gt;&lt;style face="superscript"&gt;72&lt;/style&gt;&lt;/DisplayText&gt;&lt;record&gt;&lt;rec-number&gt;448&lt;/rec-number&gt;&lt;foreign-keys&gt;&lt;key app="EN" db-id="x9f9zr0rkzsapfearrrpprfvsr2e9eff9r99" timestamp="1596036178" guid="59460101-c4ce-4ab9-ad76-02ef6b02c737"&gt;448&lt;/key&gt;&lt;/foreign-keys&gt;&lt;ref-type name="Journal Article"&gt;17&lt;/ref-type&gt;&lt;contributors&gt;&lt;authors&gt;&lt;author&gt;Lutolf, M. P.&lt;/author&gt;&lt;author&gt;Hubbell, J. A.&lt;/author&gt;&lt;/authors&gt;&lt;/contributors&gt;&lt;auth-address&gt;Department of Materials and Institute for Biomedical Engineering, ETH Zurich, Zurich, Switzerland.&lt;/auth-address&gt;&lt;titles&gt;&lt;title&gt;Synthesis and physicochemical characterization of end-linked poly(ethylene glycol)-co-peptide hydrogels formed by Michael-type addition&lt;/title&gt;&lt;secondary-title&gt;Biomacromolecules&lt;/secondary-title&gt;&lt;/titles&gt;&lt;periodical&gt;&lt;full-title&gt;Biomacromolecules&lt;/full-title&gt;&lt;/periodical&gt;&lt;pages&gt;713-22&lt;/pages&gt;&lt;volume&gt;4&lt;/volume&gt;&lt;number&gt;3&lt;/number&gt;&lt;edition&gt;2003/05/14&lt;/edition&gt;&lt;keywords&gt;&lt;keyword&gt;Chemical Phenomena&lt;/keyword&gt;&lt;keyword&gt;Chemistry, Physical&lt;/keyword&gt;&lt;keyword&gt;DNA Adducts/chemical synthesis&lt;/keyword&gt;&lt;keyword&gt;Hydrogels/*chemical synthesis/chemistry&lt;/keyword&gt;&lt;keyword&gt;Oligopeptides/*chemical synthesis/chemistry&lt;/keyword&gt;&lt;keyword&gt;Polyethylene Glycols/*chemical synthesis/chemistry&lt;/keyword&gt;&lt;/keywords&gt;&lt;dates&gt;&lt;year&gt;2003&lt;/year&gt;&lt;pub-dates&gt;&lt;date&gt;May-Jun&lt;/date&gt;&lt;/pub-dates&gt;&lt;/dates&gt;&lt;publisher&gt;American Chemical Society (ACS)&lt;/publisher&gt;&lt;isbn&gt;1525-7797 (Print)&amp;#xD;1525-7797 (Linking)&lt;/isbn&gt;&lt;accession-num&gt;12741789&lt;/accession-num&gt;&lt;urls&gt;&lt;related-urls&gt;&lt;url&gt;https://www.ncbi.nlm.nih.gov/pubmed/12741789&lt;/url&gt;&lt;/related-urls&gt;&lt;/urls&gt;&lt;electronic-resource-num&gt;10.1021/bm025744e&lt;/electronic-resource-num&gt;&lt;/record&gt;&lt;/Cite&gt;&lt;/EndNote&gt;</w:instrText>
      </w:r>
      <w:r w:rsidR="00CC5B23">
        <w:fldChar w:fldCharType="separate"/>
      </w:r>
      <w:r w:rsidR="002D2BE7" w:rsidRPr="002D2BE7">
        <w:rPr>
          <w:noProof/>
          <w:vertAlign w:val="superscript"/>
        </w:rPr>
        <w:t>72</w:t>
      </w:r>
      <w:r w:rsidR="00CC5B23">
        <w:fldChar w:fldCharType="end"/>
      </w:r>
      <w:r w:rsidRPr="00A1261B">
        <w:t xml:space="preserve"> Comparison of the matched effective molecular weight between crosslinks system revealed that the homogenized network achieved desirable elongations only with a greater loss of desired modulus. These results are consistent with the description of chain growth hydrogels as being highly connected, with greater force required to extend many chains at once.</w:t>
      </w:r>
      <w:r w:rsidRPr="00A1261B">
        <w:fldChar w:fldCharType="begin"/>
      </w:r>
      <w:r w:rsidR="002D2BE7">
        <w:instrText xml:space="preserve"> ADDIN EN.CITE &lt;EndNote&gt;&lt;Cite&gt;&lt;Author&gt;Tibbitt&lt;/Author&gt;&lt;Year&gt;2013&lt;/Year&gt;&lt;RecNum&gt;132&lt;/RecNum&gt;&lt;DisplayText&gt;&lt;style face="superscript"&gt;60&lt;/style&gt;&lt;/DisplayText&gt;&lt;record&gt;&lt;rec-number&gt;132&lt;/rec-number&gt;&lt;foreign-keys&gt;&lt;key app="EN" db-id="x9f9zr0rkzsapfearrrpprfvsr2e9eff9r99" timestamp="1589821354" guid="a3aae7e2-65e2-4188-b6de-d1873eda5868"&gt;132&lt;/key&gt;&lt;/foreign-keys&gt;&lt;ref-type name="Journal Article"&gt;17&lt;/ref-type&gt;&lt;contributors&gt;&lt;authors&gt;&lt;author&gt;Tibbitt, Mark W.&lt;/author&gt;&lt;author&gt;Kloxin, April M.&lt;/author&gt;&lt;author&gt;Sawicki, Lisa&lt;/author&gt;&lt;author&gt;Anseth, Kristi S.&lt;/author&gt;&lt;/authors&gt;&lt;/contributors&gt;&lt;titles&gt;&lt;title&gt;Mechanical Properties and Degradation of Chain and Step Polymerized Photodegradable Hydrogels&lt;/title&gt;&lt;secondary-title&gt;Macromolecules&lt;/secondary-title&gt;&lt;/titles&gt;&lt;periodical&gt;&lt;full-title&gt;Macromolecules&lt;/full-title&gt;&lt;/periodical&gt;&lt;pages&gt;2785-2792&lt;/pages&gt;&lt;volume&gt;46&lt;/volume&gt;&lt;number&gt;7&lt;/number&gt;&lt;edition&gt;2013/03/25&lt;/edition&gt;&lt;dates&gt;&lt;year&gt;2013&lt;/year&gt;&lt;/dates&gt;&lt;publisher&gt;American Chemical Society&lt;/publisher&gt;&lt;isbn&gt;0024-9297&amp;#xD;1520-5835&lt;/isbn&gt;&lt;accession-num&gt;24496435&lt;/accession-num&gt;&lt;urls&gt;&lt;related-urls&gt;&lt;url&gt;https://www.ncbi.nlm.nih.gov/pubmed/24496435&lt;/url&gt;&lt;url&gt;https://www.ncbi.nlm.nih.gov/pmc/PMC3652617/&lt;/url&gt;&lt;url&gt;https://pubs.acs.org/doi/pdfplus/10.1021/ma302522x&lt;/url&gt;&lt;/related-urls&gt;&lt;/urls&gt;&lt;electronic-resource-num&gt;10.1021/ma302522x&lt;/electronic-resource-num&gt;&lt;remote-database-name&gt;PubMed&lt;/remote-database-name&gt;&lt;/record&gt;&lt;/Cite&gt;&lt;/EndNote&gt;</w:instrText>
      </w:r>
      <w:r w:rsidRPr="00A1261B">
        <w:fldChar w:fldCharType="separate"/>
      </w:r>
      <w:r w:rsidR="002D2BE7" w:rsidRPr="002D2BE7">
        <w:rPr>
          <w:noProof/>
          <w:vertAlign w:val="superscript"/>
        </w:rPr>
        <w:t>60</w:t>
      </w:r>
      <w:r w:rsidRPr="00A1261B">
        <w:fldChar w:fldCharType="end"/>
      </w:r>
      <w:r w:rsidRPr="00A1261B">
        <w:t xml:space="preserve"> Greater cooperativity of the homogenized network may improve ultimate elongations by limiting stress concentration to weaker portions of the network, but only does so by losing connectivity. The clear difference in fracture elongations at matched polymer volume fraction in the 20 kDa system provides interesting insight into this difference. With the assumption of similar crosslinking density and an effective molecular weight between crosslinks half that of PEGDA, the long extensions under fracture characterization of TetraPEG support very different network arrangements between PEGDA and TetraPEG. Even </w:t>
      </w:r>
      <w:r w:rsidR="004A65CE">
        <w:t>though</w:t>
      </w:r>
      <w:r w:rsidRPr="00A1261B">
        <w:t xml:space="preserve"> the effective molecular weight between crosslinks is large</w:t>
      </w:r>
      <w:r w:rsidR="004A65CE">
        <w:t>r</w:t>
      </w:r>
      <w:r w:rsidRPr="00A1261B">
        <w:t xml:space="preserve"> for PEGDA, </w:t>
      </w:r>
      <w:r w:rsidR="004A65CE" w:rsidRPr="00A1261B">
        <w:t xml:space="preserve">the higher forces </w:t>
      </w:r>
      <w:r w:rsidR="004A65CE">
        <w:t xml:space="preserve">under notch testing indicate </w:t>
      </w:r>
      <w:r w:rsidRPr="00A1261B">
        <w:t xml:space="preserve">the connectivity of the network results in more chains being stressed during fracture </w:t>
      </w:r>
      <w:r w:rsidR="004A65CE">
        <w:t>propagation</w:t>
      </w:r>
      <w:r w:rsidRPr="00A1261B">
        <w:t xml:space="preserve">. TetraPEG has low stresses under fracture propagation and achieves high elongations presumably </w:t>
      </w:r>
      <w:r w:rsidR="004A65CE">
        <w:t xml:space="preserve">because of a </w:t>
      </w:r>
      <w:r w:rsidRPr="00A1261B">
        <w:t>large distance between crosslinks</w:t>
      </w:r>
      <w:r w:rsidR="004A65CE">
        <w:t>.</w:t>
      </w:r>
    </w:p>
    <w:p w14:paraId="1556AC9C" w14:textId="77777777" w:rsidR="003C2A58" w:rsidRPr="00C6665A" w:rsidRDefault="003C2A58" w:rsidP="003C2A58">
      <w:pPr>
        <w:spacing w:line="480" w:lineRule="auto"/>
        <w:jc w:val="both"/>
        <w:textAlignment w:val="center"/>
      </w:pPr>
      <w:r w:rsidRPr="00A1261B">
        <w:tab/>
        <w:t xml:space="preserve">The results of homogeneity characterization revealed that increases in mechanical properties with a step-growth approach were only achievable with a loss of other desired properties. Namely, extensibility and modulus were not decoupled in homogenized </w:t>
      </w:r>
      <w:r w:rsidRPr="00A1261B">
        <w:lastRenderedPageBreak/>
        <w:t>networks. Further, differences in the mechanical properties of PEGDA and TetraPEG networks were small overall. This approach was deemed unsuccessful in the pursuit of hydrogels with stiffnesses similar to PEGDA 3.4 kDa with improved extension.</w:t>
      </w:r>
      <w:r>
        <w:t xml:space="preserve"> </w:t>
      </w:r>
    </w:p>
    <w:p w14:paraId="392887FB" w14:textId="32F5E866" w:rsidR="003C2A58" w:rsidRDefault="003C2A58" w:rsidP="00EB659A">
      <w:pPr>
        <w:pStyle w:val="Heading4"/>
      </w:pPr>
      <w:bookmarkStart w:id="67" w:name="_Toc108641492"/>
      <w:r>
        <w:t>3.3</w:t>
      </w:r>
      <w:r w:rsidR="00EB659A">
        <w:t>.3</w:t>
      </w:r>
      <w:r>
        <w:t xml:space="preserve"> Synthesis of a New Biostable PEUDAm Hydrogel</w:t>
      </w:r>
      <w:bookmarkEnd w:id="67"/>
    </w:p>
    <w:p w14:paraId="62F58192" w14:textId="71B56737" w:rsidR="003C2A58" w:rsidRPr="001654D1" w:rsidRDefault="003C2A58" w:rsidP="003C2A58">
      <w:pPr>
        <w:spacing w:line="480" w:lineRule="auto"/>
        <w:ind w:firstLine="720"/>
        <w:jc w:val="both"/>
        <w:textAlignment w:val="center"/>
        <w:rPr>
          <w:iCs/>
        </w:rPr>
      </w:pPr>
      <w:r>
        <w:rPr>
          <w:iCs/>
        </w:rPr>
        <w:t xml:space="preserve">After determining limited efficacy of the homogenization approach, </w:t>
      </w:r>
      <w:r w:rsidR="004A65CE">
        <w:rPr>
          <w:iCs/>
        </w:rPr>
        <w:t xml:space="preserve">the </w:t>
      </w:r>
      <w:r>
        <w:rPr>
          <w:iCs/>
        </w:rPr>
        <w:t>effect of sacrificial bonds</w:t>
      </w:r>
      <w:r w:rsidR="004A65CE">
        <w:rPr>
          <w:iCs/>
        </w:rPr>
        <w:t xml:space="preserve"> was characterized</w:t>
      </w:r>
      <w:r>
        <w:rPr>
          <w:iCs/>
        </w:rPr>
        <w:t xml:space="preserve">. </w:t>
      </w:r>
      <w:r w:rsidR="004A65CE">
        <w:rPr>
          <w:iCs/>
        </w:rPr>
        <w:t>It was</w:t>
      </w:r>
      <w:r>
        <w:rPr>
          <w:iCs/>
        </w:rPr>
        <w:t xml:space="preserve"> hypothesized </w:t>
      </w:r>
      <w:r w:rsidR="004A65CE">
        <w:rPr>
          <w:iCs/>
        </w:rPr>
        <w:t xml:space="preserve">that </w:t>
      </w:r>
      <w:r>
        <w:rPr>
          <w:iCs/>
        </w:rPr>
        <w:t>incorporation of hydrogen bonds into a PEG-based hydrogel network would facilitate networks with higher moduli and improved extensibility. Simultaneously, we hoped to achieve a biostable macromer through the use of acrylamide end groups as opposed to the hydrolytically susceptible acrylate end groups of PEGDA.</w:t>
      </w:r>
      <w:r>
        <w:rPr>
          <w:iCs/>
        </w:rPr>
        <w:fldChar w:fldCharType="begin">
          <w:fldData xml:space="preserve">PEVuZE5vdGU+PENpdGU+PEF1dGhvcj5Ccm93bmluZzwvQXV0aG9yPjxZZWFyPjIwMTI8L1llYXI+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</w:fldData>
        </w:fldChar>
      </w:r>
      <w:r w:rsidR="002D2BE7">
        <w:rPr>
          <w:iCs/>
        </w:rPr>
        <w:instrText xml:space="preserve"> ADDIN EN.CITE </w:instrText>
      </w:r>
      <w:r w:rsidR="002D2BE7">
        <w:rPr>
          <w:iCs/>
        </w:rPr>
        <w:fldChar w:fldCharType="begin">
          <w:fldData xml:space="preserve">PEVuZE5vdGU+PENpdGU+PEF1dGhvcj5Ccm93bmluZzwvQXV0aG9yPjxZZWFyPjIwMTI8L1llYXI+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</w:fldData>
        </w:fldChar>
      </w:r>
      <w:r w:rsidR="002D2BE7">
        <w:rPr>
          <w:iCs/>
        </w:rPr>
        <w:instrText xml:space="preserve"> ADDIN EN.CITE.DATA </w:instrText>
      </w:r>
      <w:r w:rsidR="002D2BE7">
        <w:rPr>
          <w:iCs/>
        </w:rPr>
      </w:r>
      <w:r w:rsidR="002D2BE7">
        <w:rPr>
          <w:iCs/>
        </w:rPr>
        <w:fldChar w:fldCharType="end"/>
      </w:r>
      <w:r>
        <w:rPr>
          <w:iCs/>
        </w:rPr>
      </w:r>
      <w:r>
        <w:rPr>
          <w:iCs/>
        </w:rPr>
        <w:fldChar w:fldCharType="separate"/>
      </w:r>
      <w:r w:rsidR="002D2BE7" w:rsidRPr="002D2BE7">
        <w:rPr>
          <w:iCs/>
          <w:noProof/>
          <w:vertAlign w:val="superscript"/>
        </w:rPr>
        <w:t>32, 224</w:t>
      </w:r>
      <w:r>
        <w:rPr>
          <w:iCs/>
        </w:rPr>
        <w:fldChar w:fldCharType="end"/>
      </w:r>
      <w:r>
        <w:rPr>
          <w:iCs/>
        </w:rPr>
        <w:t xml:space="preserve"> As a first test</w:t>
      </w:r>
      <w:r>
        <w:t xml:space="preserve"> of</w:t>
      </w:r>
      <w:r>
        <w:rPr>
          <w:iCs/>
        </w:rPr>
        <w:t xml:space="preserve"> this hypothesis, hydrogen bonding groups were incorporated into the backbone of a new PEG macromer and the resultant hydrogels were characterized. </w:t>
      </w:r>
    </w:p>
    <w:p w14:paraId="7F78B2A0" w14:textId="58A57190" w:rsidR="003C2A58" w:rsidRPr="009D4A03" w:rsidRDefault="003C2A58" w:rsidP="003C2A58">
      <w:pPr>
        <w:spacing w:line="480" w:lineRule="auto"/>
        <w:ind w:firstLine="720"/>
        <w:jc w:val="both"/>
        <w:textAlignment w:val="center"/>
        <w:rPr>
          <w:iCs/>
        </w:rPr>
      </w:pPr>
      <w:r>
        <w:rPr>
          <w:iCs/>
        </w:rPr>
        <w:t xml:space="preserve">Synthesis of polyether urethane methacrylate (PEUMA) was conducted according to the procedure outlined in </w:t>
      </w:r>
      <w:r w:rsidRPr="00C41A78">
        <w:rPr>
          <w:b/>
          <w:bCs/>
          <w:iCs/>
        </w:rPr>
        <w:t>Scheme 3.1</w:t>
      </w:r>
      <w:r w:rsidRPr="00C41A78">
        <w:rPr>
          <w:iCs/>
        </w:rPr>
        <w:t xml:space="preserve"> </w:t>
      </w:r>
      <w:r>
        <w:rPr>
          <w:iCs/>
        </w:rPr>
        <w:t xml:space="preserve">and confirmed using </w:t>
      </w:r>
      <w:r w:rsidRPr="00FB7E76">
        <w:rPr>
          <w:iCs/>
          <w:vertAlign w:val="superscript"/>
        </w:rPr>
        <w:t>1</w:t>
      </w:r>
      <w:r>
        <w:rPr>
          <w:iCs/>
        </w:rPr>
        <w:t>H-NMR. Development of the PEUMA synthesis enabled a low-cost alternative to amide-terminated PEGs. PEUMA 10 kDa successfully formed hydrogels with swelling ratios close to PEGDA 10 kDa (</w:t>
      </w:r>
      <w:r>
        <w:rPr>
          <w:b/>
          <w:bCs/>
          <w:iCs/>
        </w:rPr>
        <w:t>Figure 3.5A</w:t>
      </w:r>
      <w:r>
        <w:rPr>
          <w:iCs/>
        </w:rPr>
        <w:t xml:space="preserve">). Gel fractions of PEUMA 10 kDa were significantly lower than that of PEGDA 3.4 and 10 kDa, indicating poorer network incorporation of the macromer (p &lt; 0.05, </w:t>
      </w:r>
      <w:r w:rsidRPr="00467734">
        <w:rPr>
          <w:b/>
          <w:bCs/>
          <w:iCs/>
        </w:rPr>
        <w:t>Figure 3.5B</w:t>
      </w:r>
      <w:r>
        <w:rPr>
          <w:iCs/>
        </w:rPr>
        <w:t>). Characterization of the molecular weight distribution with GPC revealed a large degree of dispersity resulting from the third step of the synthesis (</w:t>
      </w:r>
      <w:r>
        <w:rPr>
          <w:b/>
          <w:bCs/>
          <w:iCs/>
        </w:rPr>
        <w:t>Figure 3.5</w:t>
      </w:r>
      <w:r>
        <w:rPr>
          <w:iCs/>
        </w:rPr>
        <w:t xml:space="preserve">). Molecular weight species at the desired triblock molecular weight were present, as </w:t>
      </w:r>
      <w:r>
        <w:rPr>
          <w:iCs/>
        </w:rPr>
        <w:lastRenderedPageBreak/>
        <w:t>were peaks indicating coupling of two and three triblock groups. Additionally, lower molecular weight species were present, indicating incomplete reaction of the triblock step. Due to the complexity of the reaction</w:t>
      </w:r>
      <w:r w:rsidR="00414134">
        <w:rPr>
          <w:iCs/>
        </w:rPr>
        <w:t>, the heterogeneity, and lowered gel fractions</w:t>
      </w:r>
      <w:r>
        <w:rPr>
          <w:iCs/>
        </w:rPr>
        <w:t xml:space="preserve">, it was decided to pursue an alternative route to design a hydrogen bonding macromer. </w:t>
      </w:r>
    </w:p>
    <w:p w14:paraId="5469963D" w14:textId="16E06E91" w:rsidR="003C2A58" w:rsidRDefault="00F267AA" w:rsidP="003C2A58">
      <w:pPr>
        <w:pStyle w:val="text"/>
        <w:ind w:firstLine="0"/>
      </w:pPr>
      <w:r>
        <w:rPr>
          <w:i/>
          <w:noProof/>
        </w:rPr>
        <w:pict w14:anchorId="28D88A9C">
          <v:shape id="Picture 25" o:spid="_x0000_i1057" type="#_x0000_t75" alt="Shape&#13;&#13;&#13;&#10;&#13;&#13;&#13;&#10;&#13;&#13;&#13;&#10;&#13;&#13;&#13;&#10;&#13;&#13;&#13;&#10;&#13;&#13;&#13;&#10;&#13;&#13;&#13;&#10;&#13;&#13;&#13;&#10;&#13;&#13;&#13;&#10;&#13;&#13;&#13;&#10;&#13;&#13;&#13;&#10;&#13;&#13;&#13;&#10;Description automatically generated with medium confidence" style="width:424.25pt;height:203.3pt;visibility:visible;mso-wrap-style:square;mso-width-percent:0;mso-height-percent:0;mso-width-percent:0;mso-height-percent:0">
            <v:imagedata r:id="rId24" o:title="Shape&#13;&#13;&#13;&#10;&#13;&#13;&#13;&#10;&#13;&#13;&#13;&#10;&#13;&#13;&#13;&#10;&#13;&#13;&#13;&#10;&#13;&#13;&#13;&#10;&#13;&#13;&#13;&#10;&#13;&#13;&#13;&#10;&#13;&#13;&#13;&#10;&#13;&#13;&#13;&#10;&#13;&#13;&#13;&#10;&#13;&#13;&#13;&#10;Description automatically generated with medium confidence"/>
          </v:shape>
        </w:pict>
      </w:r>
    </w:p>
    <w:p w14:paraId="168E94B5" w14:textId="0A8C38E1" w:rsidR="003A4B63" w:rsidRPr="003A4B63" w:rsidRDefault="003C2A58" w:rsidP="003A4B63">
      <w:pPr>
        <w:pStyle w:val="Heading9"/>
        <w:spacing w:after="0"/>
        <w:ind w:left="1627" w:hanging="1627"/>
      </w:pPr>
      <w:bookmarkStart w:id="68" w:name="_Toc108641217"/>
      <w:r w:rsidRPr="00BE2DD2">
        <w:rPr>
          <w:b/>
          <w:bCs/>
        </w:rPr>
        <w:t>Scheme 3.1:</w:t>
      </w:r>
      <w:r w:rsidRPr="00BE2DD2">
        <w:t xml:space="preserve"> Synthetic scheme of PEUMA 10 kDa</w:t>
      </w:r>
      <w:bookmarkEnd w:id="68"/>
    </w:p>
    <w:p w14:paraId="5E11B340" w14:textId="06275CC8" w:rsidR="003C2A58" w:rsidRDefault="00F267AA" w:rsidP="003C2A58">
      <w:pPr>
        <w:pStyle w:val="text"/>
        <w:ind w:firstLine="0"/>
        <w:jc w:val="center"/>
      </w:pPr>
      <w:r>
        <w:rPr>
          <w:noProof/>
        </w:rPr>
        <w:pict w14:anchorId="6966F0A9">
          <v:shape id="Picture 22" o:spid="_x0000_i1056" type="#_x0000_t75" alt="Chart&#13;&#13;&#13;&#10;&#13;&#13;&#13;&#10;&#13;&#13;&#13;&#10;&#13;&#13;&#13;&#10;&#13;&#13;&#13;&#10;&#13;&#13;&#13;&#10;&#13;&#13;&#13;&#10;&#13;&#13;&#13;&#10;&#13;&#13;&#13;&#10;&#13;&#13;&#13;&#10;&#13;&#13;&#13;&#10;&#13;&#13;&#13;&#10;Description automatically generated" style="width:249.9pt;height:211.05pt;visibility:visible;mso-wrap-style:square;mso-width-percent:0;mso-height-percent:0;mso-width-percent:0;mso-height-percent:0">
            <v:imagedata r:id="rId25" o:title="Chart&#13;&#13;&#13;&#10;&#13;&#13;&#13;&#10;&#13;&#13;&#13;&#10;&#13;&#13;&#13;&#10;&#13;&#13;&#13;&#10;&#13;&#13;&#13;&#10;&#13;&#13;&#13;&#10;&#13;&#13;&#13;&#10;&#13;&#13;&#13;&#10;&#13;&#13;&#13;&#10;&#13;&#13;&#13;&#10;&#13;&#13;&#13;&#10;Description automatically generated"/>
          </v:shape>
        </w:pict>
      </w:r>
    </w:p>
    <w:p w14:paraId="68169529" w14:textId="77777777" w:rsidR="003C2A58" w:rsidRDefault="003C2A58" w:rsidP="0005265F">
      <w:pPr>
        <w:pStyle w:val="Heading8"/>
      </w:pPr>
      <w:bookmarkStart w:id="69" w:name="_Toc108643585"/>
      <w:r>
        <w:rPr>
          <w:b/>
        </w:rPr>
        <w:t xml:space="preserve">Figure 3.5: </w:t>
      </w:r>
      <w:r>
        <w:t>Characterization of PEUMA 10 kDa.</w:t>
      </w:r>
      <w:r w:rsidRPr="00577079">
        <w:t xml:space="preserve"> A) Swelling ratio and B) gel fraction of PEUMA 10 kDa hydrogels as compared to PEGDA 3.4 and 10 kDa. C) Molecular weight distribution of PEUMA 10 kDa.</w:t>
      </w:r>
      <w:bookmarkEnd w:id="69"/>
      <w:r w:rsidRPr="00577079">
        <w:t xml:space="preserve"> </w:t>
      </w:r>
    </w:p>
    <w:p w14:paraId="456529D9" w14:textId="3508A671" w:rsidR="003C2A58" w:rsidRPr="00CF24B4" w:rsidRDefault="003C2A58" w:rsidP="003C2A58">
      <w:pPr>
        <w:spacing w:line="480" w:lineRule="auto"/>
        <w:ind w:firstLine="720"/>
        <w:jc w:val="both"/>
      </w:pPr>
      <w:r>
        <w:lastRenderedPageBreak/>
        <w:t xml:space="preserve">Synthesis of polyether urethane diacrylamide (PEUDAm) was conducted according to the adapted procedure in </w:t>
      </w:r>
      <w:r w:rsidRPr="00C41A78">
        <w:rPr>
          <w:b/>
          <w:bCs/>
        </w:rPr>
        <w:t>Scheme 3.2</w:t>
      </w:r>
      <w:r>
        <w:t xml:space="preserve">. In the modified synthesis, the coupling step in PEUMA is removed. Successful functionalization of PEG-CDI was confirmed with </w:t>
      </w:r>
      <w:r w:rsidRPr="001654D1">
        <w:rPr>
          <w:vertAlign w:val="superscript"/>
        </w:rPr>
        <w:t>1</w:t>
      </w:r>
      <w:r>
        <w:t>H NMR with percent conversions over 95% (</w:t>
      </w:r>
      <w:r>
        <w:rPr>
          <w:b/>
          <w:bCs/>
        </w:rPr>
        <w:t>Figure 3.6</w:t>
      </w:r>
      <w:r>
        <w:t xml:space="preserve">). Successful functionalization of PEG-EDA was confirmed with </w:t>
      </w:r>
      <w:r w:rsidRPr="001654D1">
        <w:rPr>
          <w:vertAlign w:val="superscript"/>
        </w:rPr>
        <w:t>1</w:t>
      </w:r>
      <w:r>
        <w:t>H NMR with percent conversions over 90% (</w:t>
      </w:r>
      <w:r>
        <w:rPr>
          <w:b/>
          <w:bCs/>
        </w:rPr>
        <w:t>Figure 3.7</w:t>
      </w:r>
      <w:r w:rsidRPr="00B217BC">
        <w:t>)</w:t>
      </w:r>
      <w:r>
        <w:t xml:space="preserve">. Finally, successful synthesis of PEUDAm was confirmed with </w:t>
      </w:r>
      <w:r w:rsidRPr="001654D1">
        <w:rPr>
          <w:vertAlign w:val="superscript"/>
        </w:rPr>
        <w:t>1</w:t>
      </w:r>
      <w:r>
        <w:t>H NMR with percent conversions over 85% (</w:t>
      </w:r>
      <w:r>
        <w:rPr>
          <w:b/>
          <w:bCs/>
        </w:rPr>
        <w:t>Figure 3.8</w:t>
      </w:r>
      <w:r w:rsidRPr="00B217BC">
        <w:t>)</w:t>
      </w:r>
      <w:r>
        <w:t>. Characterization of the molecular weight distribution of PEUDAm revealed a small degree of coupling and limited polydispersity of the desired peak at 1.08 (</w:t>
      </w:r>
      <w:r>
        <w:rPr>
          <w:b/>
          <w:bCs/>
        </w:rPr>
        <w:t>Figure 3.9</w:t>
      </w:r>
      <w:r>
        <w:t xml:space="preserve">). This polydispersity was determined to be </w:t>
      </w:r>
      <w:r w:rsidR="00414134">
        <w:t>minimized</w:t>
      </w:r>
      <w:r>
        <w:t xml:space="preserve"> enough to continue characterization of hydrogel swelling and mechanical properties. </w:t>
      </w:r>
    </w:p>
    <w:p w14:paraId="55034F82" w14:textId="3D62EF34" w:rsidR="003C2A58" w:rsidRDefault="00F267AA" w:rsidP="003A4B63">
      <w:pPr>
        <w:jc w:val="center"/>
      </w:pPr>
      <w:r>
        <w:rPr>
          <w:noProof/>
        </w:rPr>
        <w:pict w14:anchorId="0C4F5E2D">
          <v:shape id="Picture 19" o:spid="_x0000_i1055" type="#_x0000_t75" alt="A picture containing text&#13;&#13;&#13;&#10;&#13;&#13;&#13;&#10;&#13;&#13;&#13;&#10;&#13;&#13;&#13;&#10;&#13;&#13;&#13;&#10;&#13;&#13;&#13;&#10;&#13;&#13;&#13;&#10;&#13;&#13;&#13;&#10;&#13;&#13;&#13;&#10;&#13;&#13;&#13;&#10;&#13;&#13;&#13;&#10;&#13;&#13;&#13;&#10;Description automatically generated" style="width:302.8pt;height:2in;visibility:visible;mso-wrap-style:square;mso-width-percent:0;mso-height-percent:0;mso-width-percent:0;mso-height-percent:0">
            <v:imagedata r:id="rId26" o:title="A picture containing text&#13;&#13;&#13;&#10;&#13;&#13;&#13;&#10;&#13;&#13;&#13;&#10;&#13;&#13;&#13;&#10;&#13;&#13;&#13;&#10;&#13;&#13;&#13;&#10;&#13;&#13;&#13;&#10;&#13;&#13;&#13;&#10;&#13;&#13;&#13;&#10;&#13;&#13;&#13;&#10;&#13;&#13;&#13;&#10;&#13;&#13;&#13;&#10;Description automatically generated" cropright="26101f"/>
          </v:shape>
        </w:pict>
      </w:r>
    </w:p>
    <w:p w14:paraId="7B0E1AB8" w14:textId="77777777" w:rsidR="003C2A58" w:rsidRPr="00851961" w:rsidRDefault="003C2A58" w:rsidP="00EB659A">
      <w:pPr>
        <w:pStyle w:val="Heading9"/>
      </w:pPr>
      <w:bookmarkStart w:id="70" w:name="_Toc108641218"/>
      <w:r>
        <w:rPr>
          <w:b/>
          <w:bCs/>
        </w:rPr>
        <w:t xml:space="preserve">Scheme 3.2: </w:t>
      </w:r>
      <w:r>
        <w:t>Synthetic scheme of PEUDam 6 kDa</w:t>
      </w:r>
      <w:bookmarkEnd w:id="70"/>
    </w:p>
    <w:p w14:paraId="672405A5" w14:textId="66A1D632" w:rsidR="003C2A58" w:rsidRPr="00851961" w:rsidRDefault="00F267AA" w:rsidP="003A4B63">
      <w:pPr>
        <w:keepNext/>
        <w:jc w:val="center"/>
      </w:pPr>
      <w:r>
        <w:rPr>
          <w:noProof/>
        </w:rPr>
        <w:lastRenderedPageBreak/>
        <w:pict w14:anchorId="3734D171">
          <v:shape id="Picture 26" o:spid="_x0000_i1054" type="#_x0000_t75" alt="A picture containing chart&#13;&#13;&#13;&#10;&#13;&#13;&#13;&#10;&#13;&#13;&#13;&#10;&#13;&#13;&#13;&#10;&#13;&#13;&#13;&#10;&#13;&#13;&#13;&#10;&#13;&#13;&#13;&#10;&#13;&#13;&#13;&#10;&#13;&#13;&#13;&#10;&#13;&#13;&#13;&#10;&#13;&#13;&#13;&#10;&#13;&#13;&#13;&#10;Description automatically generated" style="width:384pt;height:220.95pt;visibility:visible;mso-wrap-style:square;mso-width-percent:0;mso-height-percent:0;mso-width-percent:0;mso-height-percent:0">
            <v:imagedata r:id="rId27" o:title="A picture containing chart&#13;&#13;&#13;&#10;&#13;&#13;&#13;&#10;&#13;&#13;&#13;&#10;&#13;&#13;&#13;&#10;&#13;&#13;&#13;&#10;&#13;&#13;&#13;&#10;&#13;&#13;&#13;&#10;&#13;&#13;&#13;&#10;&#13;&#13;&#13;&#10;&#13;&#13;&#13;&#10;&#13;&#13;&#13;&#10;&#13;&#13;&#13;&#10;Description automatically generated" croptop="2492f" cropbottom="-3869f"/>
          </v:shape>
        </w:pict>
      </w:r>
    </w:p>
    <w:p w14:paraId="6BF96E12" w14:textId="77777777" w:rsidR="003C2A58" w:rsidRPr="006A60EA" w:rsidRDefault="003C2A58" w:rsidP="0005265F">
      <w:pPr>
        <w:pStyle w:val="Heading8"/>
      </w:pPr>
      <w:bookmarkStart w:id="71" w:name="_Toc78918274"/>
      <w:bookmarkStart w:id="72" w:name="_Toc78921350"/>
      <w:bookmarkStart w:id="73" w:name="_Toc86313870"/>
      <w:bookmarkStart w:id="74" w:name="_Toc86332033"/>
      <w:bookmarkStart w:id="75" w:name="_Toc97135435"/>
      <w:bookmarkStart w:id="76" w:name="_Toc103948820"/>
      <w:bookmarkStart w:id="77" w:name="_Toc108643586"/>
      <w:r w:rsidRPr="00577079">
        <w:rPr>
          <w:b/>
          <w:bCs/>
        </w:rPr>
        <w:t>Figure 3.6:</w:t>
      </w:r>
      <w:r>
        <w:t xml:space="preserve"> </w:t>
      </w:r>
      <w:r w:rsidRPr="006A60EA">
        <w:t>H</w:t>
      </w:r>
      <w:r w:rsidRPr="006A60EA">
        <w:rPr>
          <w:vertAlign w:val="superscript"/>
        </w:rPr>
        <w:t>1</w:t>
      </w:r>
      <w:r w:rsidRPr="006A60EA">
        <w:t xml:space="preserve"> NMR Spectra of PEG-CDI</w:t>
      </w:r>
      <w:bookmarkEnd w:id="71"/>
      <w:bookmarkEnd w:id="72"/>
      <w:bookmarkEnd w:id="73"/>
      <w:bookmarkEnd w:id="74"/>
      <w:bookmarkEnd w:id="75"/>
      <w:bookmarkEnd w:id="76"/>
      <w:r>
        <w:t xml:space="preserve"> 20 kDa</w:t>
      </w:r>
      <w:bookmarkEnd w:id="77"/>
    </w:p>
    <w:p w14:paraId="5B008E4A" w14:textId="31958A45" w:rsidR="003C2A58" w:rsidRPr="00851961" w:rsidRDefault="00F267AA" w:rsidP="003A4B63">
      <w:pPr>
        <w:keepNext/>
        <w:jc w:val="center"/>
      </w:pPr>
      <w:r>
        <w:rPr>
          <w:noProof/>
        </w:rPr>
        <w:pict w14:anchorId="48775C3A">
          <v:shape id="Picture 27" o:spid="_x0000_i1053" type="#_x0000_t75" alt="A picture containing diagram&#13;&#13;&#13;&#10;&#13;&#13;&#13;&#10;&#13;&#13;&#13;&#10;&#13;&#13;&#13;&#10;&#13;&#13;&#13;&#10;&#13;&#13;&#13;&#10;&#13;&#13;&#13;&#10;&#13;&#13;&#13;&#10;&#13;&#13;&#13;&#10;&#13;&#13;&#13;&#10;&#13;&#13;&#13;&#10;&#13;&#13;&#13;&#10;Description automatically generated" style="width:367.05pt;height:195.55pt;visibility:visible;mso-wrap-style:square;mso-width-percent:0;mso-height-percent:0;mso-width-percent:0;mso-height-percent:0">
            <v:imagedata r:id="rId28" o:title="A picture containing diagram&#13;&#13;&#13;&#10;&#13;&#13;&#13;&#10;&#13;&#13;&#13;&#10;&#13;&#13;&#13;&#10;&#13;&#13;&#13;&#10;&#13;&#13;&#13;&#10;&#13;&#13;&#13;&#10;&#13;&#13;&#13;&#10;&#13;&#13;&#13;&#10;&#13;&#13;&#13;&#10;&#13;&#13;&#13;&#10;&#13;&#13;&#13;&#10;Description automatically generated" croptop="4707f" cropbottom="-1923f" cropright="-695f"/>
          </v:shape>
        </w:pict>
      </w:r>
    </w:p>
    <w:p w14:paraId="3F5FA07F" w14:textId="77777777" w:rsidR="003C2A58" w:rsidRDefault="003C2A58" w:rsidP="0005265F">
      <w:pPr>
        <w:pStyle w:val="Heading8"/>
      </w:pPr>
      <w:bookmarkStart w:id="78" w:name="_Toc78918275"/>
      <w:bookmarkStart w:id="79" w:name="_Toc78921351"/>
      <w:bookmarkStart w:id="80" w:name="_Toc86313871"/>
      <w:bookmarkStart w:id="81" w:name="_Toc86332034"/>
      <w:bookmarkStart w:id="82" w:name="_Toc97135436"/>
      <w:bookmarkStart w:id="83" w:name="_Toc103948821"/>
      <w:bookmarkStart w:id="84" w:name="_Toc108643587"/>
      <w:r w:rsidRPr="00577079">
        <w:rPr>
          <w:b/>
          <w:bCs/>
        </w:rPr>
        <w:t>Figure 3.7:</w:t>
      </w:r>
      <w:r w:rsidRPr="006A60EA">
        <w:t xml:space="preserve"> H</w:t>
      </w:r>
      <w:r w:rsidRPr="006A60EA">
        <w:rPr>
          <w:vertAlign w:val="superscript"/>
        </w:rPr>
        <w:t>1</w:t>
      </w:r>
      <w:r w:rsidRPr="006A60EA">
        <w:t xml:space="preserve"> NMR Spectra of PEG-EDA</w:t>
      </w:r>
      <w:bookmarkEnd w:id="78"/>
      <w:bookmarkEnd w:id="79"/>
      <w:bookmarkEnd w:id="80"/>
      <w:bookmarkEnd w:id="81"/>
      <w:bookmarkEnd w:id="82"/>
      <w:bookmarkEnd w:id="83"/>
      <w:r>
        <w:t xml:space="preserve"> 20 kDa</w:t>
      </w:r>
      <w:bookmarkEnd w:id="84"/>
    </w:p>
    <w:p w14:paraId="529D0C64" w14:textId="77777777" w:rsidR="003C2A58" w:rsidRDefault="003C2A58" w:rsidP="003C2A58">
      <w:pPr>
        <w:pStyle w:val="Caption"/>
        <w:ind w:left="360"/>
        <w:rPr>
          <w:rFonts w:ascii="Times" w:hAnsi="Times"/>
          <w:noProof/>
          <w:szCs w:val="24"/>
        </w:rPr>
      </w:pPr>
    </w:p>
    <w:p w14:paraId="6DF13383" w14:textId="6AD1F8FE" w:rsidR="003C2A58" w:rsidRPr="0011202D" w:rsidRDefault="00F267AA" w:rsidP="003A4B63">
      <w:pPr>
        <w:pStyle w:val="Caption"/>
        <w:jc w:val="center"/>
        <w:rPr>
          <w:szCs w:val="24"/>
        </w:rPr>
      </w:pPr>
      <w:r w:rsidRPr="00F267AA">
        <w:rPr>
          <w:rFonts w:ascii="Times" w:hAnsi="Times"/>
          <w:noProof/>
          <w:szCs w:val="24"/>
        </w:rPr>
        <w:lastRenderedPageBreak/>
        <w:pict w14:anchorId="7FD48A8A">
          <v:shape id="Picture 12" o:spid="_x0000_i1052" type="#_x0000_t75" alt="A picture containing chart&#13;&#13;&#13;&#10;&#13;&#13;&#13;&#10;&#13;&#13;&#13;&#10;&#13;&#13;&#13;&#10;&#13;&#13;&#13;&#10;&#13;&#13;&#13;&#10;&#13;&#13;&#13;&#10;&#13;&#13;&#13;&#10;&#13;&#13;&#13;&#10;&#13;&#13;&#13;&#10;&#13;&#13;&#13;&#10;&#13;&#13;&#13;&#10;Description automatically generated" style="width:387.55pt;height:200.45pt;visibility:visible;mso-wrap-style:square;mso-width-percent:0;mso-height-percent:0;mso-width-percent:0;mso-height-percent:0">
            <v:imagedata r:id="rId29" o:title="A picture containing chart&#13;&#13;&#13;&#10;&#13;&#13;&#13;&#10;&#13;&#13;&#13;&#10;&#13;&#13;&#13;&#10;&#13;&#13;&#13;&#10;&#13;&#13;&#13;&#10;&#13;&#13;&#13;&#10;&#13;&#13;&#13;&#10;&#13;&#13;&#13;&#10;&#13;&#13;&#13;&#10;&#13;&#13;&#13;&#10;&#13;&#13;&#13;&#10;Description automatically generated" croptop="5350f"/>
          </v:shape>
        </w:pict>
      </w:r>
    </w:p>
    <w:p w14:paraId="59522AF7" w14:textId="77777777" w:rsidR="003C2A58" w:rsidRDefault="003C2A58" w:rsidP="0005265F">
      <w:pPr>
        <w:pStyle w:val="Heading8"/>
        <w:rPr>
          <w:b/>
          <w:bCs/>
        </w:rPr>
      </w:pPr>
      <w:bookmarkStart w:id="85" w:name="_Toc78918276"/>
      <w:bookmarkStart w:id="86" w:name="_Toc78921352"/>
      <w:bookmarkStart w:id="87" w:name="_Toc86313872"/>
      <w:bookmarkStart w:id="88" w:name="_Toc86332035"/>
      <w:bookmarkStart w:id="89" w:name="_Toc97135437"/>
      <w:bookmarkStart w:id="90" w:name="_Toc103948822"/>
      <w:bookmarkStart w:id="91" w:name="_Toc108643588"/>
      <w:r w:rsidRPr="00471E3F">
        <w:rPr>
          <w:b/>
          <w:bCs/>
        </w:rPr>
        <w:t>Figure 3.8</w:t>
      </w:r>
      <w:r>
        <w:t xml:space="preserve">: </w:t>
      </w:r>
      <w:r w:rsidRPr="006A60EA">
        <w:t>H</w:t>
      </w:r>
      <w:r w:rsidRPr="006A60EA">
        <w:rPr>
          <w:vertAlign w:val="superscript"/>
        </w:rPr>
        <w:t>1</w:t>
      </w:r>
      <w:r w:rsidRPr="006A60EA">
        <w:t xml:space="preserve"> NMR Spectra of PEUDA</w:t>
      </w:r>
      <w:bookmarkEnd w:id="85"/>
      <w:bookmarkEnd w:id="86"/>
      <w:bookmarkEnd w:id="87"/>
      <w:bookmarkEnd w:id="88"/>
      <w:bookmarkEnd w:id="89"/>
      <w:bookmarkEnd w:id="90"/>
      <w:r w:rsidRPr="006A60EA">
        <w:t>m 20 kDa</w:t>
      </w:r>
      <w:bookmarkEnd w:id="91"/>
    </w:p>
    <w:p w14:paraId="404721AB" w14:textId="77777777" w:rsidR="003C2A58" w:rsidRPr="006A60EA" w:rsidRDefault="003C2A58" w:rsidP="003C2A58"/>
    <w:p w14:paraId="03E37218" w14:textId="545E95BA" w:rsidR="003C2A58" w:rsidRPr="0011202D" w:rsidRDefault="00F267AA" w:rsidP="003C2A58">
      <w:pPr>
        <w:pStyle w:val="Caption"/>
        <w:jc w:val="center"/>
        <w:rPr>
          <w:szCs w:val="24"/>
        </w:rPr>
      </w:pPr>
      <w:r w:rsidRPr="00F267AA">
        <w:rPr>
          <w:rFonts w:ascii="Times" w:hAnsi="Times"/>
          <w:b/>
          <w:noProof/>
          <w:szCs w:val="24"/>
        </w:rPr>
        <w:pict w14:anchorId="3B108B91">
          <v:shape id="Picture 13" o:spid="_x0000_i1051" type="#_x0000_t75" alt="Diagram&#13;&#13;&#13;&#10;&#13;&#13;&#13;&#10;&#13;&#13;&#13;&#10;&#13;&#13;&#13;&#10;&#13;&#13;&#13;&#10;&#13;&#13;&#13;&#10;&#13;&#13;&#13;&#10;&#13;&#13;&#13;&#10;&#13;&#13;&#13;&#10;&#13;&#13;&#13;&#10;&#13;&#13;&#13;&#10;&#13;&#13;&#13;&#10;Description automatically generated" style="width:323.3pt;height:156pt;visibility:visible;mso-wrap-style:square;mso-width-percent:0;mso-height-percent:0;mso-width-percent:0;mso-height-percent:0">
            <v:imagedata r:id="rId30" o:title="Diagram&#13;&#13;&#13;&#10;&#13;&#13;&#13;&#10;&#13;&#13;&#13;&#10;&#13;&#13;&#13;&#10;&#13;&#13;&#13;&#10;&#13;&#13;&#13;&#10;&#13;&#13;&#13;&#10;&#13;&#13;&#13;&#10;&#13;&#13;&#13;&#10;&#13;&#13;&#13;&#10;&#13;&#13;&#13;&#10;&#13;&#13;&#13;&#10;Description automatically generated"/>
          </v:shape>
        </w:pict>
      </w:r>
    </w:p>
    <w:p w14:paraId="479CB572" w14:textId="77777777" w:rsidR="003C2A58" w:rsidRPr="006A60EA" w:rsidRDefault="003C2A58" w:rsidP="0005265F">
      <w:pPr>
        <w:pStyle w:val="Heading8"/>
        <w:rPr>
          <w:rFonts w:ascii="Times" w:hAnsi="Times"/>
          <w:b/>
          <w:bCs/>
          <w:sz w:val="36"/>
        </w:rPr>
      </w:pPr>
      <w:bookmarkStart w:id="92" w:name="_Toc78918277"/>
      <w:bookmarkStart w:id="93" w:name="_Toc78921353"/>
      <w:bookmarkStart w:id="94" w:name="_Toc86313873"/>
      <w:bookmarkStart w:id="95" w:name="_Toc86332036"/>
      <w:bookmarkStart w:id="96" w:name="_Toc97135438"/>
      <w:bookmarkStart w:id="97" w:name="_Toc103948823"/>
      <w:bookmarkStart w:id="98" w:name="_Toc108643589"/>
      <w:r w:rsidRPr="00471E3F">
        <w:rPr>
          <w:b/>
          <w:bCs/>
        </w:rPr>
        <w:t>Figure 3.9</w:t>
      </w:r>
      <w:r w:rsidRPr="00471E3F">
        <w:t>:</w:t>
      </w:r>
      <w:r w:rsidRPr="0011202D">
        <w:t xml:space="preserve"> </w:t>
      </w:r>
      <w:bookmarkEnd w:id="92"/>
      <w:bookmarkEnd w:id="93"/>
      <w:bookmarkEnd w:id="94"/>
      <w:bookmarkEnd w:id="95"/>
      <w:bookmarkEnd w:id="96"/>
      <w:bookmarkEnd w:id="97"/>
      <w:r w:rsidRPr="006A60EA">
        <w:t>Molecular weight and polydispersity characterization of PEUMA 20 kDa via GPC.</w:t>
      </w:r>
      <w:bookmarkEnd w:id="98"/>
    </w:p>
    <w:p w14:paraId="61E9AF21" w14:textId="249E7E6F" w:rsidR="003C2A58" w:rsidRPr="003C2A58" w:rsidRDefault="003C2A58" w:rsidP="003C2A58">
      <w:pPr>
        <w:spacing w:line="480" w:lineRule="auto"/>
        <w:ind w:firstLine="720"/>
        <w:jc w:val="both"/>
        <w:rPr>
          <w:rFonts w:eastAsia="Calibri"/>
          <w:bCs/>
          <w:color w:val="000000"/>
          <w:kern w:val="24"/>
          <w:szCs w:val="22"/>
        </w:rPr>
      </w:pPr>
      <w:r>
        <w:t>PEUDAm was synthesized at 3.4, 10, and 20 kDa successfully. Hydrogels were fabricated from each molecular weight and from the 20 kDa macromer at three concentrations. Swelling ratios and gel fractions were characterized to assess baseline properties of the new macromer (</w:t>
      </w:r>
      <w:r>
        <w:rPr>
          <w:b/>
          <w:bCs/>
        </w:rPr>
        <w:t>Figure 3.10</w:t>
      </w:r>
      <w:r>
        <w:t xml:space="preserve">). Swelling ratios of the PEUDAm hydrogels were tunable with molecular weight and concentration. Increased molecular </w:t>
      </w:r>
      <w:r>
        <w:lastRenderedPageBreak/>
        <w:t>weight corresponded to higher swelling ratios (</w:t>
      </w:r>
      <w:r>
        <w:rPr>
          <w:b/>
          <w:bCs/>
        </w:rPr>
        <w:t>Figure 3.10A</w:t>
      </w:r>
      <w:r>
        <w:t>), and increased concentration corresponded to lower swelling ratios (</w:t>
      </w:r>
      <w:r>
        <w:rPr>
          <w:b/>
          <w:bCs/>
        </w:rPr>
        <w:t>Figure 3.10B</w:t>
      </w:r>
      <w:r>
        <w:t xml:space="preserve">). Gel fractions for all conditions were over 95% </w:t>
      </w:r>
      <w:r w:rsidRPr="006D6C73">
        <w:t>(</w:t>
      </w:r>
      <w:r>
        <w:rPr>
          <w:b/>
          <w:bCs/>
        </w:rPr>
        <w:t>Figure 3.10C,D</w:t>
      </w:r>
      <w:r>
        <w:t xml:space="preserve">). </w:t>
      </w:r>
      <w:r w:rsidRPr="003C2A58">
        <w:rPr>
          <w:rFonts w:eastAsia="Calibri"/>
          <w:bCs/>
          <w:color w:val="000000"/>
          <w:kern w:val="24"/>
        </w:rPr>
        <w:t>Increased molecular weight corresponds to an increase in the average distance between crosslinking points with a corollary decrease in crosslink density.</w:t>
      </w:r>
      <w:r w:rsidRPr="003C2A58">
        <w:rPr>
          <w:rFonts w:eastAsia="Calibri"/>
          <w:bCs/>
          <w:color w:val="000000"/>
          <w:kern w:val="24"/>
        </w:rPr>
        <w:fldChar w:fldCharType="begin"/>
      </w:r>
      <w:r w:rsidR="002D2BE7">
        <w:rPr>
          <w:rFonts w:eastAsia="Calibri"/>
          <w:bCs/>
          <w:color w:val="000000"/>
          <w:kern w:val="24"/>
        </w:rPr>
        <w:instrText xml:space="preserve"> ADDIN EN.CITE &lt;EndNote&gt;&lt;Cite&gt;&lt;Author&gt;Richbourg&lt;/Author&gt;&lt;Year&gt;2021&lt;/Year&gt;&lt;RecNum&gt;608&lt;/RecNum&gt;&lt;DisplayText&gt;&lt;style face="superscript"&gt;43&lt;/style&gt;&lt;/DisplayText&gt;&lt;record&gt;&lt;rec-number&gt;608&lt;/rec-number&gt;&lt;foreign-keys&gt;&lt;key app="EN" db-id="x9f9zr0rkzsapfearrrpprfvsr2e9eff9r99" timestamp="1633614165" guid="693e18b8-2138-4c54-9954-c869d0f514b7"&gt;608&lt;/key&gt;&lt;/foreign-keys&gt;&lt;ref-type name="Journal Article"&gt;17&lt;/ref-type&gt;&lt;contributors&gt;&lt;authors&gt;&lt;author&gt;Richbourg, N. R.&lt;/author&gt;&lt;author&gt;Wancura, M.&lt;/author&gt;&lt;author&gt;Gilchrist, A. E.&lt;/author&gt;&lt;author&gt;Toubbeh, S.&lt;/author&gt;&lt;author&gt;Harley, B. A. C.&lt;/author&gt;&lt;author&gt;Cosgriff-Hernandez, E.&lt;/author&gt;&lt;author&gt;Peppas, N. A.&lt;/author&gt;&lt;/authors&gt;&lt;/contributors&gt;&lt;titles&gt;&lt;title&gt;Precise control of synthetic hydrogel network structure via linear, independent synthesis-swelling relationships&lt;/title&gt;&lt;secondary-title&gt;Science Advances&lt;/secondary-title&gt;&lt;/titles&gt;&lt;periodical&gt;&lt;full-title&gt;Science advances&lt;/full-title&gt;&lt;/periodical&gt;&lt;pages&gt;eabe3245&lt;/pages&gt;&lt;volume&gt;7&lt;/volume&gt;&lt;number&gt;7&lt;/number&gt;&lt;dates&gt;&lt;year&gt;2021&lt;/year&gt;&lt;/dates&gt;&lt;publisher&gt;American Association for the Advancement of Science (AAAS)&lt;/publisher&gt;&lt;isbn&gt;2375-2548&lt;/isbn&gt;&lt;urls&gt;&lt;related-urls&gt;&lt;url&gt;https://dx.doi.org/10.1126/sciadv.abe3245&lt;/url&gt;&lt;/related-urls&gt;&lt;/urls&gt;&lt;electronic-resource-num&gt;10.1126/sciadv.abe3245&lt;/electronic-resource-num&gt;&lt;/record&gt;&lt;/Cite&gt;&lt;/EndNote&gt;</w:instrText>
      </w:r>
      <w:r w:rsidRPr="003C2A58">
        <w:rPr>
          <w:rFonts w:eastAsia="Calibri"/>
          <w:bCs/>
          <w:color w:val="000000"/>
          <w:kern w:val="24"/>
        </w:rPr>
        <w:fldChar w:fldCharType="separate"/>
      </w:r>
      <w:r w:rsidR="002D2BE7" w:rsidRPr="002D2BE7">
        <w:rPr>
          <w:rFonts w:eastAsia="Calibri"/>
          <w:bCs/>
          <w:noProof/>
          <w:color w:val="000000"/>
          <w:kern w:val="24"/>
          <w:vertAlign w:val="superscript"/>
        </w:rPr>
        <w:t>43</w:t>
      </w:r>
      <w:r w:rsidRPr="003C2A58">
        <w:rPr>
          <w:rFonts w:eastAsia="Calibri"/>
          <w:bCs/>
          <w:color w:val="000000"/>
          <w:kern w:val="24"/>
        </w:rPr>
        <w:fldChar w:fldCharType="end"/>
      </w:r>
      <w:r w:rsidRPr="003C2A58">
        <w:rPr>
          <w:rFonts w:eastAsia="Calibri"/>
          <w:bCs/>
          <w:color w:val="000000"/>
          <w:kern w:val="24"/>
        </w:rPr>
        <w:t xml:space="preserve"> </w:t>
      </w:r>
      <w:r w:rsidRPr="003C2A58">
        <w:rPr>
          <w:rFonts w:eastAsia="Calibri"/>
          <w:bCs/>
          <w:color w:val="000000"/>
          <w:kern w:val="24"/>
        </w:rPr>
        <w:fldChar w:fldCharType="begin"/>
      </w:r>
      <w:r w:rsidR="002D2BE7">
        <w:rPr>
          <w:rFonts w:eastAsia="Calibri"/>
          <w:bCs/>
          <w:color w:val="000000"/>
          <w:kern w:val="24"/>
        </w:rPr>
        <w:instrText xml:space="preserve"> ADDIN EN.CITE &lt;EndNote&gt;&lt;Cite&gt;&lt;Author&gt;Temenoff&lt;/Author&gt;&lt;Year&gt;2002&lt;/Year&gt;&lt;RecNum&gt;560&lt;/RecNum&gt;&lt;DisplayText&gt;&lt;style face="superscript"&gt;225&lt;/style&gt;&lt;/DisplayText&gt;&lt;record&gt;&lt;rec-number&gt;560&lt;/rec-number&gt;&lt;foreign-keys&gt;&lt;key app="EN" db-id="x9f9zr0rkzsapfearrrpprfvsr2e9eff9r99" timestamp="1620953079" guid="c9443f35-b93a-4f08-b212-6b7e4e2aaeab"&gt;560&lt;/key&gt;&lt;/foreign-keys&gt;&lt;ref-type name="Journal Article"&gt;17&lt;/ref-type&gt;&lt;contributors&gt;&lt;authors&gt;&lt;author&gt;Temenoff, Johnna S.&lt;/author&gt;&lt;author&gt;Athanasiou, Kyriacos A.&lt;/author&gt;&lt;author&gt;Lebaron, Richard G.&lt;/author&gt;&lt;author&gt;Mikos, Antonios G.&lt;/author&gt;&lt;/authors&gt;&lt;/contributors&gt;&lt;titles&gt;&lt;title&gt;Effect of poly (ethylene glycol) molecular weight on tensile and swelling properties of oligo (poly (ethylene glycol) fumarate) hydrogels for cartilage tissue engineering&lt;/title&gt;&lt;secondary-title&gt;Journal of Biomedical Materials Research: An Official Journal of The Society for Biomaterials, The Japanese Society for Biomaterials, and The Australian Society for Biomaterials and the Korean Society for Biomaterials&lt;/secondary-title&gt;&lt;/titles&gt;&lt;periodical&gt;&lt;full-title&gt;Journal of Biomedical Materials Research: An Official Journal of The Society for Biomaterials, The Japanese Society for Biomaterials, and The Australian Society for Biomaterials and the Korean Society for Biomaterials&lt;/full-title&gt;&lt;/periodical&gt;&lt;pages&gt;429-437&lt;/pages&gt;&lt;volume&gt;59&lt;/volume&gt;&lt;number&gt;3&lt;/number&gt;&lt;dates&gt;&lt;year&gt;2002&lt;/year&gt;&lt;/dates&gt;&lt;publisher&gt;Wiley Online Library&lt;/publisher&gt;&lt;isbn&gt;0021-9304&lt;/isbn&gt;&lt;urls&gt;&lt;related-urls&gt;&lt;url&gt;https://onlinelibrary.wiley.com/doi/full/10.1002/jbm.1259&lt;/url&gt;&lt;/related-urls&gt;&lt;/urls&gt;&lt;/record&gt;&lt;/Cite&gt;&lt;/EndNote&gt;</w:instrText>
      </w:r>
      <w:r w:rsidRPr="003C2A58">
        <w:rPr>
          <w:rFonts w:eastAsia="Calibri"/>
          <w:bCs/>
          <w:color w:val="000000"/>
          <w:kern w:val="24"/>
        </w:rPr>
        <w:fldChar w:fldCharType="separate"/>
      </w:r>
      <w:r w:rsidR="002D2BE7" w:rsidRPr="002D2BE7">
        <w:rPr>
          <w:rFonts w:eastAsia="Calibri"/>
          <w:bCs/>
          <w:noProof/>
          <w:color w:val="000000"/>
          <w:kern w:val="24"/>
          <w:vertAlign w:val="superscript"/>
        </w:rPr>
        <w:t>225</w:t>
      </w:r>
      <w:r w:rsidRPr="003C2A58">
        <w:rPr>
          <w:rFonts w:eastAsia="Calibri"/>
          <w:bCs/>
          <w:color w:val="000000"/>
          <w:kern w:val="24"/>
        </w:rPr>
        <w:fldChar w:fldCharType="end"/>
      </w:r>
      <w:r w:rsidRPr="003C2A58">
        <w:rPr>
          <w:rFonts w:eastAsia="Calibri"/>
          <w:bCs/>
          <w:color w:val="000000"/>
          <w:kern w:val="24"/>
        </w:rPr>
        <w:t xml:space="preserve"> Increased swelling with molecular weight increases is consistent with anticipated hydrogel trends. As macromer concentration is increased, the number of chains per unit area increases with a corollary decrease in swelling ratio. Decreased </w:t>
      </w:r>
      <w:r w:rsidRPr="00484E5F">
        <w:rPr>
          <w:rFonts w:eastAsia="Calibri"/>
          <w:bCs/>
          <w:color w:val="000000"/>
          <w:kern w:val="24"/>
        </w:rPr>
        <w:t>swelling ratios at high macromer concentrations have been attributed to a reduction in dangling ends and loops, leading to more effective elastic chains in the network.</w:t>
      </w:r>
      <w:r w:rsidRPr="00484E5F">
        <w:rPr>
          <w:rFonts w:eastAsia="Calibri"/>
          <w:bCs/>
          <w:color w:val="000000"/>
          <w:kern w:val="24"/>
        </w:rPr>
        <w:fldChar w:fldCharType="begin">
          <w:fldData xml:space="preserve">PEVuZE5vdGU+PENpdGU+PEF1dGhvcj5UYW5ha2E8L0F1dGhvcj48WWVhcj4xOTk2PC9ZZWFyPjxS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</w:fldData>
        </w:fldChar>
      </w:r>
      <w:r w:rsidR="002D2BE7">
        <w:rPr>
          <w:rFonts w:eastAsia="Calibri"/>
          <w:bCs/>
          <w:color w:val="000000"/>
          <w:kern w:val="24"/>
        </w:rPr>
        <w:instrText xml:space="preserve"> ADDIN EN.CITE </w:instrText>
      </w:r>
      <w:r w:rsidR="002D2BE7">
        <w:rPr>
          <w:rFonts w:eastAsia="Calibri"/>
          <w:bCs/>
          <w:color w:val="000000"/>
          <w:kern w:val="24"/>
        </w:rPr>
        <w:fldChar w:fldCharType="begin">
          <w:fldData xml:space="preserve">PEVuZE5vdGU+PENpdGU+PEF1dGhvcj5UYW5ha2E8L0F1dGhvcj48WWVhcj4xOTk2PC9ZZWFyPjxS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</w:fldData>
        </w:fldChar>
      </w:r>
      <w:r w:rsidR="002D2BE7">
        <w:rPr>
          <w:rFonts w:eastAsia="Calibri"/>
          <w:bCs/>
          <w:color w:val="000000"/>
          <w:kern w:val="24"/>
        </w:rPr>
        <w:instrText xml:space="preserve"> ADDIN EN.CITE.DATA </w:instrText>
      </w:r>
      <w:r w:rsidR="002D2BE7">
        <w:rPr>
          <w:rFonts w:eastAsia="Calibri"/>
          <w:bCs/>
          <w:color w:val="000000"/>
          <w:kern w:val="24"/>
        </w:rPr>
      </w:r>
      <w:r w:rsidR="002D2BE7">
        <w:rPr>
          <w:rFonts w:eastAsia="Calibri"/>
          <w:bCs/>
          <w:color w:val="000000"/>
          <w:kern w:val="24"/>
        </w:rPr>
        <w:fldChar w:fldCharType="end"/>
      </w:r>
      <w:r w:rsidRPr="00484E5F">
        <w:rPr>
          <w:rFonts w:eastAsia="Calibri"/>
          <w:bCs/>
          <w:color w:val="000000"/>
          <w:kern w:val="24"/>
        </w:rPr>
      </w:r>
      <w:r w:rsidRPr="00484E5F">
        <w:rPr>
          <w:rFonts w:eastAsia="Calibri"/>
          <w:bCs/>
          <w:color w:val="000000"/>
          <w:kern w:val="24"/>
        </w:rPr>
        <w:fldChar w:fldCharType="separate"/>
      </w:r>
      <w:r w:rsidR="002D2BE7" w:rsidRPr="002D2BE7">
        <w:rPr>
          <w:rFonts w:eastAsia="Calibri"/>
          <w:bCs/>
          <w:noProof/>
          <w:color w:val="000000"/>
          <w:kern w:val="24"/>
          <w:vertAlign w:val="superscript"/>
        </w:rPr>
        <w:t>226-228</w:t>
      </w:r>
      <w:r w:rsidRPr="00484E5F">
        <w:rPr>
          <w:rFonts w:eastAsia="Calibri"/>
          <w:bCs/>
          <w:color w:val="000000"/>
          <w:kern w:val="24"/>
        </w:rPr>
        <w:fldChar w:fldCharType="end"/>
      </w:r>
      <w:r w:rsidRPr="003C2A58">
        <w:rPr>
          <w:rFonts w:eastAsia="Calibri"/>
          <w:bCs/>
          <w:color w:val="000000"/>
          <w:kern w:val="24"/>
        </w:rPr>
        <w:t xml:space="preserve"> </w:t>
      </w:r>
      <w:r w:rsidR="003A2F5A">
        <w:rPr>
          <w:rFonts w:eastAsia="Calibri"/>
          <w:bCs/>
          <w:color w:val="000000"/>
          <w:kern w:val="24"/>
        </w:rPr>
        <w:t>Swelling</w:t>
      </w:r>
      <w:r w:rsidRPr="003C2A58">
        <w:rPr>
          <w:rFonts w:eastAsia="Calibri"/>
          <w:bCs/>
          <w:color w:val="000000"/>
          <w:kern w:val="24"/>
        </w:rPr>
        <w:t xml:space="preserve"> trends seen in PEUDAm hydrogels are consistent with prior literature. High gel fractions indicate robust hydrogel network formation. After confirming successful fabrication of PEUDAm hydrogels, we moved on to assess their resistance to hydrolysis. </w:t>
      </w:r>
    </w:p>
    <w:p w14:paraId="5CF06139" w14:textId="783AE71F" w:rsidR="003C2A58" w:rsidRDefault="00F267AA" w:rsidP="003C2A58">
      <w:pPr>
        <w:pStyle w:val="text"/>
        <w:ind w:firstLine="0"/>
        <w:jc w:val="center"/>
      </w:pPr>
      <w:r>
        <w:rPr>
          <w:noProof/>
        </w:rPr>
        <w:pict w14:anchorId="5B717C6E">
          <v:shape id="Picture 28" o:spid="_x0000_i1050" type="#_x0000_t75" alt="" style="width:285.2pt;height:234.35pt;visibility:visible;mso-wrap-style:square;mso-width-percent:0;mso-height-percent:0;mso-width-percent:0;mso-height-percent:0">
            <v:imagedata r:id="rId31" o:title=""/>
          </v:shape>
        </w:pict>
      </w:r>
    </w:p>
    <w:p w14:paraId="0CCEB88D" w14:textId="77777777" w:rsidR="003C2A58" w:rsidRPr="00616DBB" w:rsidRDefault="003C2A58" w:rsidP="0005265F">
      <w:pPr>
        <w:pStyle w:val="Heading8"/>
      </w:pPr>
      <w:bookmarkStart w:id="99" w:name="_Toc108643590"/>
      <w:r w:rsidRPr="0012008E">
        <w:rPr>
          <w:b/>
          <w:bCs/>
        </w:rPr>
        <w:t>Fig</w:t>
      </w:r>
      <w:r>
        <w:rPr>
          <w:b/>
          <w:bCs/>
        </w:rPr>
        <w:t>ure</w:t>
      </w:r>
      <w:r w:rsidRPr="0012008E">
        <w:rPr>
          <w:b/>
          <w:bCs/>
        </w:rPr>
        <w:t xml:space="preserve"> 3.</w:t>
      </w:r>
      <w:r>
        <w:rPr>
          <w:b/>
          <w:bCs/>
        </w:rPr>
        <w:t>10</w:t>
      </w:r>
      <w:r w:rsidRPr="0012008E">
        <w:t xml:space="preserve">: PEUDAm hydrogel characterization at multiple molecular weights and concentrations. A) Swelling ratio as an effect of molecular weight (10 wt%) and B) </w:t>
      </w:r>
      <w:r w:rsidRPr="0012008E">
        <w:lastRenderedPageBreak/>
        <w:t>macromer concentration (20 kDa). C) Gel fraction for all molecular weights (10 wt%) and D) macromer concentrations (20 kDa). All comparisons represent an average of n = 12 and error bars represent standard deviation. Differences between groups at a 95% confidence interval are represented by *.</w:t>
      </w:r>
      <w:bookmarkEnd w:id="99"/>
      <w:r w:rsidRPr="0012008E">
        <w:t xml:space="preserve"> </w:t>
      </w:r>
    </w:p>
    <w:p w14:paraId="718AC1D3" w14:textId="5D418588" w:rsidR="003C2A58" w:rsidRPr="003C2A58" w:rsidRDefault="003C2A58" w:rsidP="003C2A58">
      <w:pPr>
        <w:widowControl w:val="0"/>
        <w:spacing w:line="480" w:lineRule="auto"/>
        <w:ind w:firstLine="720"/>
        <w:jc w:val="both"/>
        <w:rPr>
          <w:color w:val="000000"/>
        </w:rPr>
      </w:pPr>
      <w:r w:rsidRPr="00591F3F">
        <w:t xml:space="preserve">To assess the </w:t>
      </w:r>
      <w:r w:rsidRPr="00022DFF">
        <w:rPr>
          <w:bCs/>
        </w:rPr>
        <w:t>biostability</w:t>
      </w:r>
      <w:r w:rsidRPr="00591F3F">
        <w:t xml:space="preserve"> of hydrogels assembled from urethane-terminated</w:t>
      </w:r>
      <w:r w:rsidRPr="003C2A58">
        <w:rPr>
          <w:color w:val="4472C4"/>
        </w:rPr>
        <w:t xml:space="preserve"> </w:t>
      </w:r>
      <w:r w:rsidRPr="003C2A58">
        <w:rPr>
          <w:color w:val="000000"/>
        </w:rPr>
        <w:t>PEUDAm, a two month accelerated hydrolytic degradation study was run. PEUDAm hydrogels were compared to hydrolytically susceptible PEGDA and biostable PEG-diacrylamide hydrogels at 3.4 kDa.</w:t>
      </w:r>
      <w:r w:rsidRPr="003C2A58">
        <w:rPr>
          <w:color w:val="000000"/>
        </w:rPr>
        <w:fldChar w:fldCharType="begin"/>
      </w:r>
      <w:r w:rsidR="002D2BE7">
        <w:rPr>
          <w:color w:val="000000"/>
        </w:rPr>
        <w:instrText xml:space="preserve"> ADDIN EN.CITE &lt;EndNote&gt;&lt;Cite&gt;&lt;Author&gt;Browning&lt;/Author&gt;&lt;Year&gt;2012&lt;/Year&gt;&lt;RecNum&gt;120&lt;/RecNum&gt;&lt;DisplayText&gt;&lt;style face="superscript"&gt;32&lt;/style&gt;&lt;/DisplayText&gt;&lt;record&gt;&lt;rec-number&gt;120&lt;/rec-number&gt;&lt;foreign-keys&gt;&lt;key app="EN" db-id="x9f9zr0rkzsapfearrrpprfvsr2e9eff9r99" timestamp="1589821314" guid="ca669793-0c6b-421f-b753-7ca9e600e7c0"&gt;120&lt;/key&gt;&lt;/foreign-keys&gt;&lt;ref-type name="Journal Article"&gt;17&lt;/ref-type&gt;&lt;contributors&gt;&lt;authors&gt;&lt;author&gt;Browning, Mary Beth&lt;/author&gt;&lt;author&gt;Cosgriff-Hernandez, Elizabeth&lt;/author&gt;&lt;/authors&gt;&lt;/contributors&gt;&lt;titles&gt;&lt;title&gt;Development of a biostable replacement for PEGDA hydrogels&lt;/title&gt;&lt;secondary-title&gt;Biomacromolecules&lt;/secondary-title&gt;&lt;/titles&gt;&lt;periodical&gt;&lt;full-title&gt;Biomacromolecules&lt;/full-title&gt;&lt;/periodical&gt;&lt;pages&gt;779-786&lt;/pages&gt;&lt;volume&gt;13&lt;/volume&gt;&lt;number&gt;3&lt;/number&gt;&lt;dates&gt;&lt;year&gt;2012&lt;/year&gt;&lt;/dates&gt;&lt;isbn&gt;1525-7797&lt;/isbn&gt;&lt;urls&gt;&lt;related-urls&gt;&lt;url&gt;https://pubs.acs.org/doi/pdfplus/10.1021/bm201707z&lt;/url&gt;&lt;/related-urls&gt;&lt;/urls&gt;&lt;/record&gt;&lt;/Cite&gt;&lt;/EndNote&gt;</w:instrText>
      </w:r>
      <w:r w:rsidRPr="003C2A58">
        <w:rPr>
          <w:color w:val="000000"/>
        </w:rPr>
        <w:fldChar w:fldCharType="separate"/>
      </w:r>
      <w:r w:rsidR="002D2BE7" w:rsidRPr="002D2BE7">
        <w:rPr>
          <w:noProof/>
          <w:color w:val="000000"/>
          <w:vertAlign w:val="superscript"/>
        </w:rPr>
        <w:t>32</w:t>
      </w:r>
      <w:r w:rsidRPr="003C2A58">
        <w:rPr>
          <w:color w:val="000000"/>
        </w:rPr>
        <w:fldChar w:fldCharType="end"/>
      </w:r>
      <w:r w:rsidRPr="003C2A58">
        <w:rPr>
          <w:color w:val="000000"/>
        </w:rPr>
        <w:t xml:space="preserve"> As shown in </w:t>
      </w:r>
      <w:r w:rsidRPr="003C2A58">
        <w:rPr>
          <w:b/>
          <w:color w:val="000000"/>
        </w:rPr>
        <w:t>Figure 3.11</w:t>
      </w:r>
      <w:r w:rsidRPr="003C2A58">
        <w:rPr>
          <w:color w:val="000000"/>
        </w:rPr>
        <w:t>, PEGDA hydrogels nearly doubled in swelling ratio after one day, indicating hydrogel network structure breakdown. They began dissolving after 2 days, and all samples were dissolved on day 3. Conversely, PEG-diacrylamide (PEGDAA) and PEUDAm hydrogels did not dissolve and swelling ratio did not increase over time, indicating similar biostability between PEUDAm and PEGDAA hydrogels. PEUDAm hydrogels were thus characterized as biostable. Further studies into 20 kDa PEUDAm hydrogels were conducted by Rodriguez et al. that confirmed biostability at higher molecular weights.</w:t>
      </w:r>
      <w:r w:rsidRPr="003C2A58">
        <w:rPr>
          <w:color w:val="000000"/>
        </w:rPr>
        <w:fldChar w:fldCharType="begin"/>
      </w:r>
      <w:r w:rsidR="002D2BE7">
        <w:rPr>
          <w:color w:val="000000"/>
        </w:rPr>
        <w:instrText xml:space="preserve"> ADDIN EN.CITE &lt;EndNote&gt;&lt;Cite&gt;&lt;Author&gt;Rodriguez-Rivera&lt;/Author&gt;&lt;Year&gt;2021&lt;/Year&gt;&lt;RecNum&gt;750&lt;/RecNum&gt;&lt;DisplayText&gt;&lt;style face="superscript"&gt;229&lt;/style&gt;&lt;/DisplayText&gt;&lt;record&gt;&lt;rec-number&gt;750&lt;/rec-number&gt;&lt;foreign-keys&gt;&lt;key app="EN" db-id="x9f9zr0rkzsapfearrrpprfvsr2e9eff9r99" timestamp="1657488193" guid="15f1faef-7349-46bc-8a34-cbee010ebb27"&gt;750&lt;/key&gt;&lt;/foreign-keys&gt;&lt;ref-type name="Unpublished Work"&gt;34&lt;/ref-type&gt;&lt;contributors&gt;&lt;authors&gt;&lt;author&gt;Rodriguez-Rivera, Gabriel J.&lt;/author&gt;&lt;author&gt;Post, Allison&lt;/author&gt;&lt;author&gt;John, Mathews&lt;/author&gt;&lt;author&gt;Buchan, Skylar&lt;/author&gt;&lt;author&gt;Wancura, Megan&lt;/author&gt;&lt;author&gt;Chwatko, Malgorzata&lt;/author&gt;&lt;author&gt;Waldron, Christina&lt;/author&gt;&lt;author&gt;Kalkunte, Nikhith&lt;/author&gt;&lt;author&gt;Zoldan, Janet&lt;/author&gt;&lt;author&gt;Arseneault, Mathieu&lt;/author&gt;&lt;author&gt;Razavi, Mehdi&lt;/author&gt;&lt;author&gt;Cosgriff-Hernandez, Elizabeth&lt;/author&gt;&lt;/authors&gt;&lt;/contributors&gt;&lt;titles&gt;&lt;title&gt;Towards prevention of re-entrant arrhythmias: Injectable hydrogel electrodes enable direct capture of previously inaccessible cardiac tissues&lt;/title&gt;&lt;/titles&gt;&lt;dates&gt;&lt;year&gt;2021&lt;/year&gt;&lt;/dates&gt;&lt;publisher&gt;Cold Spring Harbor Laboratory&lt;/publisher&gt;&lt;urls&gt;&lt;related-urls&gt;&lt;url&gt;https://dx.doi.org/10.1101/2021.11.03.467102&lt;/url&gt;&lt;/related-urls&gt;&lt;/urls&gt;&lt;electronic-resource-num&gt;10.1101/2021.11.03.467102&lt;/electronic-resource-num&gt;&lt;/record&gt;&lt;/Cite&gt;&lt;/EndNote&gt;</w:instrText>
      </w:r>
      <w:r w:rsidRPr="003C2A58">
        <w:rPr>
          <w:color w:val="000000"/>
        </w:rPr>
        <w:fldChar w:fldCharType="separate"/>
      </w:r>
      <w:r w:rsidR="002D2BE7" w:rsidRPr="002D2BE7">
        <w:rPr>
          <w:noProof/>
          <w:color w:val="000000"/>
          <w:vertAlign w:val="superscript"/>
        </w:rPr>
        <w:t>229</w:t>
      </w:r>
      <w:r w:rsidRPr="003C2A58">
        <w:rPr>
          <w:color w:val="000000"/>
        </w:rPr>
        <w:fldChar w:fldCharType="end"/>
      </w:r>
    </w:p>
    <w:p w14:paraId="733ABC3A" w14:textId="56A1392C" w:rsidR="003C2A58" w:rsidRDefault="00F267AA" w:rsidP="003C2A58">
      <w:pPr>
        <w:pStyle w:val="text"/>
        <w:ind w:firstLine="0"/>
        <w:jc w:val="center"/>
      </w:pPr>
      <w:r>
        <w:rPr>
          <w:noProof/>
          <w:color w:val="000000"/>
        </w:rPr>
        <w:pict w14:anchorId="27D26CA0">
          <v:shape id="Picture 29" o:spid="_x0000_i1049" type="#_x0000_t75" alt="" style="width:256.25pt;height:144.7pt;visibility:visible;mso-wrap-style:square;mso-width-percent:0;mso-height-percent:0;mso-width-percent:0;mso-height-percent:0">
            <v:imagedata r:id="rId32" o:title="" croptop="3868f" cropbottom="1645f" cropright="2496f"/>
          </v:shape>
        </w:pict>
      </w:r>
    </w:p>
    <w:p w14:paraId="2F53F196" w14:textId="77777777" w:rsidR="003C2A58" w:rsidRDefault="003C2A58" w:rsidP="0005265F">
      <w:pPr>
        <w:pStyle w:val="Heading8"/>
      </w:pPr>
      <w:bookmarkStart w:id="100" w:name="_Toc108643591"/>
      <w:r w:rsidRPr="002B7707">
        <w:rPr>
          <w:b/>
          <w:bCs/>
        </w:rPr>
        <w:t>Fig</w:t>
      </w:r>
      <w:r>
        <w:rPr>
          <w:b/>
          <w:bCs/>
        </w:rPr>
        <w:t>ure</w:t>
      </w:r>
      <w:r w:rsidRPr="002B7707">
        <w:rPr>
          <w:b/>
          <w:bCs/>
        </w:rPr>
        <w:t xml:space="preserve"> 3.</w:t>
      </w:r>
      <w:r>
        <w:rPr>
          <w:b/>
          <w:bCs/>
        </w:rPr>
        <w:t>11</w:t>
      </w:r>
      <w:r w:rsidRPr="002B7707">
        <w:t xml:space="preserve">: </w:t>
      </w:r>
      <w:r>
        <w:t>Biostability of PEG-based network under accelerated hydrolytic degradation. All samples represent an n = 12 and error bars represent standard deviation. The X represents complete degradation. Swelling ratios are normalized to swelling ratios prior to degradation.</w:t>
      </w:r>
      <w:bookmarkEnd w:id="100"/>
      <w:r>
        <w:t xml:space="preserve"> </w:t>
      </w:r>
    </w:p>
    <w:p w14:paraId="4267CC5A" w14:textId="18BAA039" w:rsidR="003C2A58" w:rsidRPr="00471E3F" w:rsidRDefault="003C2A58" w:rsidP="00EB659A">
      <w:pPr>
        <w:pStyle w:val="Heading4"/>
      </w:pPr>
      <w:bookmarkStart w:id="101" w:name="_Toc108641493"/>
      <w:r>
        <w:lastRenderedPageBreak/>
        <w:t>3.3</w:t>
      </w:r>
      <w:r w:rsidR="00EB659A">
        <w:t>.4</w:t>
      </w:r>
      <w:r>
        <w:t xml:space="preserve"> </w:t>
      </w:r>
      <w:r w:rsidRPr="005D6F2E">
        <w:t>Investigation of Biostable PEUDAm Hydrogel Networks</w:t>
      </w:r>
      <w:bookmarkEnd w:id="101"/>
    </w:p>
    <w:p w14:paraId="23176FC4" w14:textId="5A6E64A2" w:rsidR="003C2A58" w:rsidRPr="003C2A58" w:rsidRDefault="003C2A58" w:rsidP="003C2A58">
      <w:pPr>
        <w:widowControl w:val="0"/>
        <w:spacing w:line="480" w:lineRule="auto"/>
        <w:ind w:firstLine="720"/>
        <w:jc w:val="both"/>
        <w:rPr>
          <w:rFonts w:eastAsia="Calibri"/>
          <w:bCs/>
          <w:color w:val="000000"/>
          <w:kern w:val="24"/>
        </w:rPr>
      </w:pPr>
      <w:r w:rsidRPr="003C2A58">
        <w:rPr>
          <w:color w:val="000000"/>
        </w:rPr>
        <w:t xml:space="preserve">After determining successful gelation and biostability of PEUDAm networks, </w:t>
      </w:r>
      <w:r w:rsidR="003A2F5A">
        <w:rPr>
          <w:color w:val="000000"/>
        </w:rPr>
        <w:t xml:space="preserve">the </w:t>
      </w:r>
      <w:r w:rsidRPr="003C2A58">
        <w:rPr>
          <w:color w:val="000000"/>
        </w:rPr>
        <w:t xml:space="preserve">mechanical properties of the macromer </w:t>
      </w:r>
      <w:r w:rsidR="003A2F5A">
        <w:rPr>
          <w:color w:val="000000"/>
        </w:rPr>
        <w:t>were characterized</w:t>
      </w:r>
      <w:r w:rsidRPr="003C2A58">
        <w:rPr>
          <w:color w:val="000000"/>
        </w:rPr>
        <w:t xml:space="preserve">. </w:t>
      </w:r>
      <w:r w:rsidRPr="003C2A58">
        <w:rPr>
          <w:rFonts w:eastAsia="Calibri"/>
          <w:bCs/>
          <w:color w:val="000000"/>
          <w:kern w:val="24"/>
        </w:rPr>
        <w:t>Tensile properties PEUDAm single networks were determined at multiple molecular weights and concentrations relative to PEGDA networks (</w:t>
      </w:r>
      <w:r w:rsidRPr="003C2A58">
        <w:rPr>
          <w:rFonts w:eastAsia="Calibri"/>
          <w:b/>
          <w:color w:val="000000"/>
          <w:kern w:val="24"/>
        </w:rPr>
        <w:t>Figure 3.12</w:t>
      </w:r>
      <w:r w:rsidRPr="003C2A58">
        <w:rPr>
          <w:rFonts w:eastAsia="Calibri"/>
          <w:bCs/>
          <w:color w:val="000000"/>
          <w:kern w:val="24"/>
        </w:rPr>
        <w:t xml:space="preserve">). Increasing molecular weight resulted in significantly increased ultimate elongation, decreased ultimate tensile strength, and decreased modulus for PEGDA networks, </w:t>
      </w:r>
      <w:r w:rsidRPr="003C2A58">
        <w:rPr>
          <w:rFonts w:eastAsia="Calibri"/>
          <w:b/>
          <w:color w:val="000000"/>
          <w:kern w:val="24"/>
        </w:rPr>
        <w:t>Figure 3.12A</w:t>
      </w:r>
      <w:r w:rsidRPr="003C2A58">
        <w:rPr>
          <w:rFonts w:eastAsia="Calibri"/>
          <w:bCs/>
          <w:color w:val="000000"/>
          <w:kern w:val="24"/>
        </w:rPr>
        <w:t xml:space="preserve">, (p &lt; 0.0001, n = 12). For PEUDAm networks, </w:t>
      </w:r>
      <w:r w:rsidRPr="003C2A58">
        <w:rPr>
          <w:rFonts w:eastAsia="Calibri"/>
          <w:b/>
          <w:color w:val="000000"/>
          <w:kern w:val="24"/>
        </w:rPr>
        <w:t>Figure 3.12B</w:t>
      </w:r>
      <w:r w:rsidRPr="003C2A58">
        <w:rPr>
          <w:rFonts w:eastAsia="Calibri"/>
          <w:bCs/>
          <w:color w:val="000000"/>
          <w:kern w:val="24"/>
        </w:rPr>
        <w:t>, increased molecular weight significantly increased ultimate elongation and decreased modulus (p &lt; 0.0001, n = 12) but did not significantly affect ultimate tensile strength. Increasing macromer concentration for 20 kDa PEGDA networks resulted in significantly decreased ultimate elongation and increased modulus for PEGDA networks (p &lt; 0.0001, n = 12</w:t>
      </w:r>
      <w:r w:rsidRPr="003C2A58">
        <w:rPr>
          <w:rFonts w:eastAsia="Calibri"/>
          <w:b/>
          <w:color w:val="000000"/>
          <w:kern w:val="24"/>
        </w:rPr>
        <w:t>, Figure 3.12C</w:t>
      </w:r>
      <w:r w:rsidRPr="003C2A58">
        <w:rPr>
          <w:rFonts w:eastAsia="Calibri"/>
          <w:bCs/>
          <w:color w:val="000000"/>
          <w:kern w:val="24"/>
        </w:rPr>
        <w:t xml:space="preserve">); whereas, no statistical difference in ultimate tensile strength was observed. Increased macromer concentration for 20 kDa PEUDAm networks resulted in significantly decreased ultimate elongations, increased modulus, and increased ultimate tensile strengths (p &lt; 0.005, n = 12, </w:t>
      </w:r>
      <w:r w:rsidRPr="003C2A58">
        <w:rPr>
          <w:rFonts w:eastAsia="Calibri"/>
          <w:b/>
          <w:color w:val="000000"/>
          <w:kern w:val="24"/>
        </w:rPr>
        <w:t>Figure 3.13D</w:t>
      </w:r>
      <w:r w:rsidRPr="003C2A58">
        <w:rPr>
          <w:rFonts w:eastAsia="Calibri"/>
          <w:bCs/>
          <w:color w:val="000000"/>
          <w:kern w:val="24"/>
        </w:rPr>
        <w:t>).</w:t>
      </w:r>
    </w:p>
    <w:p w14:paraId="5527683A" w14:textId="150BD115" w:rsidR="003C2A58" w:rsidRPr="003C2A58" w:rsidRDefault="00F267AA" w:rsidP="003C2A58">
      <w:pPr>
        <w:widowControl w:val="0"/>
        <w:spacing w:line="480" w:lineRule="auto"/>
        <w:jc w:val="both"/>
        <w:rPr>
          <w:rFonts w:eastAsia="Calibri"/>
          <w:bCs/>
          <w:color w:val="000000"/>
          <w:kern w:val="24"/>
        </w:rPr>
      </w:pPr>
      <w:r>
        <w:rPr>
          <w:i/>
          <w:noProof/>
        </w:rPr>
        <w:lastRenderedPageBreak/>
        <w:pict w14:anchorId="206C013A">
          <v:shape id="Picture 30" o:spid="_x0000_i1048" type="#_x0000_t75" alt="" style="width:434.1pt;height:199.05pt;visibility:visible;mso-wrap-style:square;mso-width-percent:0;mso-height-percent:0;mso-width-percent:0;mso-height-percent:0">
            <v:imagedata r:id="rId33" o:title=""/>
          </v:shape>
        </w:pict>
      </w:r>
    </w:p>
    <w:p w14:paraId="63D6517C" w14:textId="77777777" w:rsidR="003C2A58" w:rsidRPr="00053D74" w:rsidRDefault="003C2A58" w:rsidP="0005265F">
      <w:pPr>
        <w:pStyle w:val="Heading8"/>
        <w:rPr>
          <w:iCs/>
        </w:rPr>
      </w:pPr>
      <w:bookmarkStart w:id="102" w:name="_Toc108643592"/>
      <w:r w:rsidRPr="002B7707">
        <w:rPr>
          <w:b/>
          <w:bCs/>
        </w:rPr>
        <w:t>Fig. 3.</w:t>
      </w:r>
      <w:r>
        <w:rPr>
          <w:b/>
          <w:bCs/>
        </w:rPr>
        <w:t>12</w:t>
      </w:r>
      <w:r w:rsidRPr="002B7707">
        <w:t xml:space="preserve">: </w:t>
      </w:r>
      <w:r>
        <w:t>Mechanical characterization of PEGDA and PEUDAm networks at multiple molecular weights (3.4, 10, and 20 kDa, 10 wt%) and concentrations (10</w:t>
      </w:r>
      <w:r w:rsidRPr="00BE07CC">
        <w:t>, 1</w:t>
      </w:r>
      <w:r>
        <w:t>5</w:t>
      </w:r>
      <w:r w:rsidRPr="00BE07CC">
        <w:t xml:space="preserve">, and 20 </w:t>
      </w:r>
      <w:r>
        <w:t xml:space="preserve">wt%, 20 </w:t>
      </w:r>
      <w:r w:rsidRPr="00BE07CC">
        <w:t>kDa).</w:t>
      </w:r>
      <w:r>
        <w:t xml:space="preserve"> </w:t>
      </w:r>
      <w:r>
        <w:rPr>
          <w:b/>
          <w:bCs/>
        </w:rPr>
        <w:t>A-D</w:t>
      </w:r>
      <w:r w:rsidRPr="0047490F">
        <w:t>)</w:t>
      </w:r>
      <w:r>
        <w:rPr>
          <w:b/>
          <w:bCs/>
        </w:rPr>
        <w:t xml:space="preserve"> </w:t>
      </w:r>
      <w:r>
        <w:t>Representative tensile curves of PEGDA and</w:t>
      </w:r>
      <w:r w:rsidRPr="0047490F">
        <w:rPr>
          <w:b/>
          <w:bCs/>
        </w:rPr>
        <w:t xml:space="preserve"> </w:t>
      </w:r>
      <w:r>
        <w:t>PEUDAm. Impact of molecular weight on PEGDA (</w:t>
      </w:r>
      <w:r w:rsidRPr="0047490F">
        <w:rPr>
          <w:b/>
          <w:bCs/>
        </w:rPr>
        <w:t>A</w:t>
      </w:r>
      <w:r>
        <w:t>) and PEUDAm (</w:t>
      </w:r>
      <w:r w:rsidRPr="0047490F">
        <w:rPr>
          <w:b/>
          <w:bCs/>
        </w:rPr>
        <w:t>B)</w:t>
      </w:r>
      <w:r>
        <w:t>. Impact of concentration on PEGDA (</w:t>
      </w:r>
      <w:r w:rsidRPr="0047490F">
        <w:rPr>
          <w:b/>
          <w:bCs/>
        </w:rPr>
        <w:t>C</w:t>
      </w:r>
      <w:r>
        <w:t>) and PEUDAm (</w:t>
      </w:r>
      <w:r w:rsidRPr="0047490F">
        <w:rPr>
          <w:b/>
          <w:bCs/>
        </w:rPr>
        <w:t>D</w:t>
      </w:r>
      <w:r>
        <w:t xml:space="preserve">). </w:t>
      </w:r>
      <w:r w:rsidRPr="0047490F">
        <w:rPr>
          <w:b/>
          <w:bCs/>
        </w:rPr>
        <w:t>E-H</w:t>
      </w:r>
      <w:r w:rsidRPr="00BE07CC">
        <w:t xml:space="preserve">) Characterization of PEGDA and PEUDAm </w:t>
      </w:r>
      <w:r>
        <w:t>tensile modulus (</w:t>
      </w:r>
      <w:r w:rsidRPr="0047490F">
        <w:rPr>
          <w:b/>
          <w:bCs/>
        </w:rPr>
        <w:t>E</w:t>
      </w:r>
      <w:r>
        <w:t>) and ultimate elongation (</w:t>
      </w:r>
      <w:r w:rsidRPr="0047490F">
        <w:rPr>
          <w:b/>
          <w:bCs/>
        </w:rPr>
        <w:t>F</w:t>
      </w:r>
      <w:r>
        <w:t>) as an effect of molecular weight, and tensile modulus (</w:t>
      </w:r>
      <w:r w:rsidRPr="0047490F">
        <w:rPr>
          <w:b/>
          <w:bCs/>
        </w:rPr>
        <w:t>G</w:t>
      </w:r>
      <w:r>
        <w:t>) and ultimate elongation (</w:t>
      </w:r>
      <w:r w:rsidRPr="0047490F">
        <w:rPr>
          <w:b/>
          <w:bCs/>
        </w:rPr>
        <w:t>H</w:t>
      </w:r>
      <w:r>
        <w:t>) as an effect of concentration.</w:t>
      </w:r>
      <w:r w:rsidRPr="0047490F">
        <w:t xml:space="preserve"> </w:t>
      </w:r>
      <w:r w:rsidRPr="00BE07CC">
        <w:t>All samples represent an n = 12 and significant differences at a 95% confidence interval between PEGDA and PEUDAm are represented with a *. Circles represent PEGDA and triangles represent PEUDAm.</w:t>
      </w:r>
      <w:bookmarkEnd w:id="102"/>
      <w:r w:rsidRPr="00BE07CC">
        <w:t xml:space="preserve"> </w:t>
      </w:r>
    </w:p>
    <w:p w14:paraId="3000E8C6" w14:textId="6B0159C4" w:rsidR="003C2A58" w:rsidRPr="003C2A58" w:rsidRDefault="003C2A58" w:rsidP="003C2A58">
      <w:pPr>
        <w:pStyle w:val="NormalWeb"/>
        <w:spacing w:before="0" w:beforeAutospacing="0" w:after="0" w:afterAutospacing="0" w:line="480" w:lineRule="auto"/>
        <w:ind w:firstLine="720"/>
        <w:jc w:val="both"/>
        <w:rPr>
          <w:rFonts w:eastAsia="Calibri"/>
          <w:bCs/>
          <w:color w:val="000000"/>
          <w:kern w:val="24"/>
        </w:rPr>
      </w:pPr>
      <w:r w:rsidRPr="003C2A58">
        <w:rPr>
          <w:rFonts w:eastAsia="Calibri"/>
          <w:bCs/>
          <w:color w:val="000000"/>
          <w:kern w:val="24"/>
        </w:rPr>
        <w:t>The effect of molecular weight and concentration on crosslinking density are well established in the literature for PEGDA networks at molecular weights up to 10 kDa.</w:t>
      </w:r>
      <w:r w:rsidRPr="003C2A58">
        <w:rPr>
          <w:rFonts w:eastAsia="Calibri"/>
          <w:bCs/>
          <w:color w:val="000000"/>
          <w:kern w:val="24"/>
        </w:rPr>
        <w:fldChar w:fldCharType="begin">
          <w:fldData xml:space="preserve">PEVuZE5vdGU+PENpdGU+PEF1dGhvcj5Ccm93bmluZzwvQXV0aG9yPjxZZWFyPjIwMTE8L1llYXI+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</w:fldData>
        </w:fldChar>
      </w:r>
      <w:r w:rsidR="002D2BE7">
        <w:rPr>
          <w:rFonts w:eastAsia="Calibri"/>
          <w:bCs/>
          <w:color w:val="000000"/>
          <w:kern w:val="24"/>
        </w:rPr>
        <w:instrText xml:space="preserve"> ADDIN EN.CITE </w:instrText>
      </w:r>
      <w:r w:rsidR="002D2BE7">
        <w:rPr>
          <w:rFonts w:eastAsia="Calibri"/>
          <w:bCs/>
          <w:color w:val="000000"/>
          <w:kern w:val="24"/>
        </w:rPr>
        <w:fldChar w:fldCharType="begin">
          <w:fldData xml:space="preserve">PEVuZE5vdGU+PENpdGU+PEF1dGhvcj5Ccm93bmluZzwvQXV0aG9yPjxZZWFyPjIwMTE8L1llYXI+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</w:fldData>
        </w:fldChar>
      </w:r>
      <w:r w:rsidR="002D2BE7">
        <w:rPr>
          <w:rFonts w:eastAsia="Calibri"/>
          <w:bCs/>
          <w:color w:val="000000"/>
          <w:kern w:val="24"/>
        </w:rPr>
        <w:instrText xml:space="preserve"> ADDIN EN.CITE.DATA </w:instrText>
      </w:r>
      <w:r w:rsidR="002D2BE7">
        <w:rPr>
          <w:rFonts w:eastAsia="Calibri"/>
          <w:bCs/>
          <w:color w:val="000000"/>
          <w:kern w:val="24"/>
        </w:rPr>
      </w:r>
      <w:r w:rsidR="002D2BE7">
        <w:rPr>
          <w:rFonts w:eastAsia="Calibri"/>
          <w:bCs/>
          <w:color w:val="000000"/>
          <w:kern w:val="24"/>
        </w:rPr>
        <w:fldChar w:fldCharType="end"/>
      </w:r>
      <w:r w:rsidRPr="003C2A58">
        <w:rPr>
          <w:rFonts w:eastAsia="Calibri"/>
          <w:bCs/>
          <w:color w:val="000000"/>
          <w:kern w:val="24"/>
        </w:rPr>
      </w:r>
      <w:r w:rsidRPr="003C2A58">
        <w:rPr>
          <w:rFonts w:eastAsia="Calibri"/>
          <w:bCs/>
          <w:color w:val="000000"/>
          <w:kern w:val="24"/>
        </w:rPr>
        <w:fldChar w:fldCharType="separate"/>
      </w:r>
      <w:r w:rsidR="002D2BE7" w:rsidRPr="002D2BE7">
        <w:rPr>
          <w:rFonts w:eastAsia="Calibri"/>
          <w:bCs/>
          <w:noProof/>
          <w:color w:val="000000"/>
          <w:kern w:val="24"/>
          <w:vertAlign w:val="superscript"/>
        </w:rPr>
        <w:t>16, 27</w:t>
      </w:r>
      <w:r w:rsidRPr="003C2A58">
        <w:rPr>
          <w:rFonts w:eastAsia="Calibri"/>
          <w:bCs/>
          <w:color w:val="000000"/>
          <w:kern w:val="24"/>
        </w:rPr>
        <w:fldChar w:fldCharType="end"/>
      </w:r>
      <w:r w:rsidRPr="003C2A58">
        <w:rPr>
          <w:rFonts w:eastAsia="Calibri"/>
          <w:bCs/>
          <w:color w:val="000000"/>
          <w:kern w:val="24"/>
        </w:rPr>
        <w:t xml:space="preserve"> For end-functionalized macromers, increases in molecular weight corresponding to decreased crosslinking density appear as decreased modulus in tensile testing. This trend is demonstrated for 10 wt% PEGDA and PEUDAm networks from 3.4 to 20 kDa hydrogels (</w:t>
      </w:r>
      <w:r w:rsidRPr="003C2A58">
        <w:rPr>
          <w:rFonts w:eastAsia="Calibri"/>
          <w:b/>
          <w:color w:val="000000"/>
          <w:kern w:val="24"/>
        </w:rPr>
        <w:t>Figure 3.12A-B</w:t>
      </w:r>
      <w:r w:rsidRPr="003C2A58">
        <w:rPr>
          <w:rFonts w:eastAsia="Calibri"/>
          <w:bCs/>
          <w:color w:val="000000"/>
          <w:kern w:val="24"/>
        </w:rPr>
        <w:t>). Increased modulus with macromer concentration due to more effective elastic chains is also demonstrated for both PEGDA and PEUDAm 20 kDa networks from 10 to 20 wt% (</w:t>
      </w:r>
      <w:r w:rsidRPr="003C2A58">
        <w:rPr>
          <w:rFonts w:eastAsia="Calibri"/>
          <w:b/>
          <w:color w:val="000000"/>
          <w:kern w:val="24"/>
        </w:rPr>
        <w:t>Figure 3.12H, Figure 3.10B</w:t>
      </w:r>
      <w:r w:rsidRPr="003C2A58">
        <w:rPr>
          <w:rFonts w:eastAsia="Calibri"/>
          <w:bCs/>
          <w:color w:val="000000"/>
          <w:kern w:val="24"/>
        </w:rPr>
        <w:t>).</w:t>
      </w:r>
      <w:r w:rsidR="00E6098C">
        <w:rPr>
          <w:rFonts w:eastAsia="Calibri"/>
          <w:bCs/>
          <w:color w:val="000000"/>
          <w:kern w:val="24"/>
        </w:rPr>
        <w:fldChar w:fldCharType="begin"/>
      </w:r>
      <w:r w:rsidR="002D2BE7">
        <w:rPr>
          <w:rFonts w:eastAsia="Calibri"/>
          <w:bCs/>
          <w:color w:val="000000"/>
          <w:kern w:val="24"/>
        </w:rPr>
        <w:instrText xml:space="preserve"> ADDIN EN.CITE &lt;EndNote&gt;&lt;Cite&gt;&lt;Author&gt;Liu&lt;/Author&gt;&lt;Year&gt;2006&lt;/Year&gt;&lt;RecNum&gt;771&lt;/RecNum&gt;&lt;DisplayText&gt;&lt;style face="superscript"&gt;228&lt;/style&gt;&lt;/DisplayText&gt;&lt;record&gt;&lt;rec-number&gt;771&lt;/rec-number&gt;&lt;foreign-keys&gt;&lt;key app="EN" db-id="x9f9zr0rkzsapfearrrpprfvsr2e9eff9r99" timestamp="1657741548" guid="ff9130b6-5c04-4729-8527-cce312a46338"&gt;771&lt;/key&gt;&lt;/foreign-keys&gt;&lt;ref-type name="Journal Article"&gt;17&lt;/ref-type&gt;&lt;contributors&gt;&lt;authors&gt;&lt;author&gt;Liu, Ruigang&lt;/author&gt;&lt;author&gt;Oppermann, Wilhelm&lt;/author&gt;&lt;/authors&gt;&lt;/contributors&gt;&lt;titles&gt;&lt;title&gt;Spatial Inhomogeneities of Polystrene Gels Prepared from Semidilute Solutions&lt;/title&gt;&lt;secondary-title&gt;Macromolecules&lt;/secondary-title&gt;&lt;/titles&gt;&lt;periodical&gt;&lt;full-title&gt;Macromolecules&lt;/full-title&gt;&lt;/periodical&gt;&lt;pages&gt;4159-4167&lt;/pages&gt;&lt;volume&gt;39&lt;/volume&gt;&lt;number&gt;12&lt;/number&gt;&lt;dates&gt;&lt;year&gt;2006&lt;/year&gt;&lt;/dates&gt;&lt;publisher&gt;American Chemical Society (ACS)&lt;/publisher&gt;&lt;isbn&gt;0024-9297&lt;/isbn&gt;&lt;urls&gt;&lt;related-urls&gt;&lt;url&gt;https://dx.doi.org/10.1021/ma060359t&lt;/url&gt;&lt;/related-urls&gt;&lt;/urls&gt;&lt;electronic-resource-num&gt;10.1021/ma060359t&lt;/electronic-resource-num&gt;&lt;/record&gt;&lt;/Cite&gt;&lt;/EndNote&gt;</w:instrText>
      </w:r>
      <w:r w:rsidR="00E6098C">
        <w:rPr>
          <w:rFonts w:eastAsia="Calibri"/>
          <w:bCs/>
          <w:color w:val="000000"/>
          <w:kern w:val="24"/>
        </w:rPr>
        <w:fldChar w:fldCharType="separate"/>
      </w:r>
      <w:r w:rsidR="002D2BE7" w:rsidRPr="002D2BE7">
        <w:rPr>
          <w:rFonts w:eastAsia="Calibri"/>
          <w:bCs/>
          <w:noProof/>
          <w:color w:val="000000"/>
          <w:kern w:val="24"/>
          <w:vertAlign w:val="superscript"/>
        </w:rPr>
        <w:t>228</w:t>
      </w:r>
      <w:r w:rsidR="00E6098C">
        <w:rPr>
          <w:rFonts w:eastAsia="Calibri"/>
          <w:bCs/>
          <w:color w:val="000000"/>
          <w:kern w:val="24"/>
        </w:rPr>
        <w:fldChar w:fldCharType="end"/>
      </w:r>
      <w:r w:rsidRPr="003C2A58">
        <w:rPr>
          <w:rFonts w:eastAsia="Calibri"/>
          <w:bCs/>
          <w:color w:val="000000"/>
          <w:kern w:val="24"/>
        </w:rPr>
        <w:t xml:space="preserve"> These results indicate PEGDA and PEUDAm networks follow literature precedence up to 20 kDa. </w:t>
      </w:r>
    </w:p>
    <w:p w14:paraId="2DEECEE5" w14:textId="17BCB342" w:rsidR="003C2A58" w:rsidRDefault="003C2A58" w:rsidP="003C2A58">
      <w:pPr>
        <w:pStyle w:val="NormalWeb"/>
        <w:spacing w:before="0" w:beforeAutospacing="0" w:after="0" w:afterAutospacing="0" w:line="480" w:lineRule="auto"/>
        <w:ind w:firstLine="720"/>
        <w:jc w:val="both"/>
        <w:rPr>
          <w:rFonts w:eastAsia="Calibri"/>
          <w:bCs/>
          <w:color w:val="000000"/>
          <w:kern w:val="24"/>
        </w:rPr>
      </w:pPr>
      <w:r w:rsidRPr="003C2A58">
        <w:rPr>
          <w:rFonts w:eastAsia="Calibri"/>
          <w:bCs/>
          <w:color w:val="000000"/>
          <w:kern w:val="24"/>
        </w:rPr>
        <w:lastRenderedPageBreak/>
        <w:t xml:space="preserve">Comparison of PEGDA and PEUDAm networks proved most differences to be insignificant, indicating high structural similarity between the hydrogels. A clear difference was the lower modulus of PEUDAm 3.4 kDa relative to PEGDA 3.4 kDa (97.2 ± 9.48 vs. 136 ± 11.1 kPa, p &lt; 0001, n = 12, </w:t>
      </w:r>
      <w:r w:rsidRPr="003C2A58">
        <w:rPr>
          <w:rFonts w:eastAsia="Calibri"/>
          <w:b/>
          <w:color w:val="000000"/>
          <w:kern w:val="24"/>
        </w:rPr>
        <w:t>Figure 3.12E</w:t>
      </w:r>
      <w:r w:rsidRPr="003C2A58">
        <w:rPr>
          <w:rFonts w:eastAsia="Calibri"/>
          <w:bCs/>
          <w:color w:val="000000"/>
          <w:kern w:val="24"/>
        </w:rPr>
        <w:t xml:space="preserve">). Ultimate elongations of these networks were not significantly different (38 ± 13 vs 40 ± 11%, n = 12, </w:t>
      </w:r>
      <w:r w:rsidRPr="003C2A58">
        <w:rPr>
          <w:rFonts w:eastAsia="Calibri"/>
          <w:b/>
          <w:color w:val="000000"/>
          <w:kern w:val="24"/>
        </w:rPr>
        <w:t>Figure 3.12F</w:t>
      </w:r>
      <w:r w:rsidRPr="003C2A58">
        <w:rPr>
          <w:rFonts w:eastAsia="Calibri"/>
          <w:bCs/>
          <w:color w:val="000000"/>
          <w:kern w:val="24"/>
        </w:rPr>
        <w:t xml:space="preserve">), nor were swelling ratios (11 ± 0.21 vs. 11 ± 0.26, n = 12, </w:t>
      </w:r>
      <w:r w:rsidRPr="003C2A58">
        <w:rPr>
          <w:rFonts w:eastAsia="Calibri"/>
          <w:b/>
          <w:color w:val="000000"/>
          <w:kern w:val="24"/>
        </w:rPr>
        <w:t>Table 3.1</w:t>
      </w:r>
      <w:r w:rsidRPr="003C2A58">
        <w:rPr>
          <w:rFonts w:eastAsia="Calibri"/>
          <w:bCs/>
          <w:color w:val="000000"/>
          <w:kern w:val="24"/>
        </w:rPr>
        <w:t xml:space="preserve">). Additionally, PEUDAm 20 kDa had lower ultimate elongations than PEGDA 20 kDa at 10 and 15 wt% (170 ± 36 vs. 270 ± 52% at 10 wt%, p &lt; 0.0001; 104 ± 30 vs. 190 ± 54% at 15 wt%, p &lt; 0.001, n = 12, </w:t>
      </w:r>
      <w:r w:rsidRPr="003C2A58">
        <w:rPr>
          <w:rFonts w:eastAsia="Calibri"/>
          <w:b/>
          <w:color w:val="000000"/>
          <w:kern w:val="24"/>
        </w:rPr>
        <w:t>Figure 3.12H</w:t>
      </w:r>
      <w:r w:rsidRPr="003C2A58">
        <w:rPr>
          <w:rFonts w:eastAsia="Calibri"/>
          <w:bCs/>
          <w:color w:val="000000"/>
          <w:kern w:val="24"/>
        </w:rPr>
        <w:t>). Secondary interactions between the urethane bonds near the acrylamide reactive groups are possible, though sterically hindered. However, if these interactions strongly affected network structure, it is likely clear</w:t>
      </w:r>
      <w:r w:rsidR="00484E5F">
        <w:rPr>
          <w:rFonts w:eastAsia="Calibri"/>
          <w:bCs/>
          <w:color w:val="000000"/>
          <w:kern w:val="24"/>
        </w:rPr>
        <w:t>er</w:t>
      </w:r>
      <w:r w:rsidRPr="003C2A58">
        <w:rPr>
          <w:rFonts w:eastAsia="Calibri"/>
          <w:bCs/>
          <w:color w:val="000000"/>
          <w:kern w:val="24"/>
        </w:rPr>
        <w:t xml:space="preserve"> trends would have arisen in characterization. Due to the higher crosslinking density of the 3.4 kDa networks, it is possible that secondary interactions more strongly affect these hydrogels than higher molecular weights, resulting in modulus effects. </w:t>
      </w:r>
      <w:r w:rsidR="00E6098C">
        <w:rPr>
          <w:rFonts w:eastAsia="Calibri"/>
          <w:bCs/>
          <w:color w:val="000000"/>
          <w:kern w:val="24"/>
        </w:rPr>
        <w:t>D</w:t>
      </w:r>
      <w:r w:rsidRPr="003C2A58">
        <w:rPr>
          <w:rFonts w:eastAsia="Calibri"/>
          <w:bCs/>
          <w:color w:val="000000"/>
          <w:kern w:val="24"/>
        </w:rPr>
        <w:t>ifferences in 20 kDa networks could be</w:t>
      </w:r>
      <w:r w:rsidR="00E6098C">
        <w:rPr>
          <w:rFonts w:eastAsia="Calibri"/>
          <w:bCs/>
          <w:color w:val="000000"/>
          <w:kern w:val="24"/>
        </w:rPr>
        <w:t xml:space="preserve"> caused by the dilute number of reactive groups in these systems leading to </w:t>
      </w:r>
      <w:r w:rsidRPr="003C2A58">
        <w:rPr>
          <w:rFonts w:eastAsia="Calibri"/>
          <w:bCs/>
          <w:color w:val="000000"/>
          <w:kern w:val="24"/>
        </w:rPr>
        <w:t>higher heterogeneity</w:t>
      </w:r>
      <w:r w:rsidR="00E6098C">
        <w:rPr>
          <w:rFonts w:eastAsia="Calibri"/>
          <w:bCs/>
          <w:color w:val="000000"/>
          <w:kern w:val="24"/>
        </w:rPr>
        <w:t>.</w:t>
      </w:r>
      <w:r w:rsidR="00E6098C">
        <w:rPr>
          <w:rFonts w:eastAsia="Calibri"/>
          <w:bCs/>
          <w:color w:val="000000"/>
          <w:kern w:val="24"/>
        </w:rPr>
        <w:fldChar w:fldCharType="begin"/>
      </w:r>
      <w:r w:rsidR="002D2BE7">
        <w:rPr>
          <w:rFonts w:eastAsia="Calibri"/>
          <w:bCs/>
          <w:color w:val="000000"/>
          <w:kern w:val="24"/>
        </w:rPr>
        <w:instrText xml:space="preserve"> ADDIN EN.CITE &lt;EndNote&gt;&lt;Cite&gt;&lt;Author&gt;Liu&lt;/Author&gt;&lt;Year&gt;2006&lt;/Year&gt;&lt;RecNum&gt;771&lt;/RecNum&gt;&lt;DisplayText&gt;&lt;style face="superscript"&gt;228&lt;/style&gt;&lt;/DisplayText&gt;&lt;record&gt;&lt;rec-number&gt;771&lt;/rec-number&gt;&lt;foreign-keys&gt;&lt;key app="EN" db-id="x9f9zr0rkzsapfearrrpprfvsr2e9eff9r99" timestamp="1657741548" guid="ff9130b6-5c04-4729-8527-cce312a46338"&gt;771&lt;/key&gt;&lt;/foreign-keys&gt;&lt;ref-type name="Journal Article"&gt;17&lt;/ref-type&gt;&lt;contributors&gt;&lt;authors&gt;&lt;author&gt;Liu, Ruigang&lt;/author&gt;&lt;author&gt;Oppermann, Wilhelm&lt;/author&gt;&lt;/authors&gt;&lt;/contributors&gt;&lt;titles&gt;&lt;title&gt;Spatial Inhomogeneities of Polystrene Gels Prepared from Semidilute Solutions&lt;/title&gt;&lt;secondary-title&gt;Macromolecules&lt;/secondary-title&gt;&lt;/titles&gt;&lt;periodical&gt;&lt;full-title&gt;Macromolecules&lt;/full-title&gt;&lt;/periodical&gt;&lt;pages&gt;4159-4167&lt;/pages&gt;&lt;volume&gt;39&lt;/volume&gt;&lt;number&gt;12&lt;/number&gt;&lt;dates&gt;&lt;year&gt;2006&lt;/year&gt;&lt;/dates&gt;&lt;publisher&gt;American Chemical Society (ACS)&lt;/publisher&gt;&lt;isbn&gt;0024-9297&lt;/isbn&gt;&lt;urls&gt;&lt;related-urls&gt;&lt;url&gt;https://dx.doi.org/10.1021/ma060359t&lt;/url&gt;&lt;/related-urls&gt;&lt;/urls&gt;&lt;electronic-resource-num&gt;10.1021/ma060359t&lt;/electronic-resource-num&gt;&lt;/record&gt;&lt;/Cite&gt;&lt;/EndNote&gt;</w:instrText>
      </w:r>
      <w:r w:rsidR="00E6098C">
        <w:rPr>
          <w:rFonts w:eastAsia="Calibri"/>
          <w:bCs/>
          <w:color w:val="000000"/>
          <w:kern w:val="24"/>
        </w:rPr>
        <w:fldChar w:fldCharType="separate"/>
      </w:r>
      <w:r w:rsidR="002D2BE7" w:rsidRPr="002D2BE7">
        <w:rPr>
          <w:rFonts w:eastAsia="Calibri"/>
          <w:bCs/>
          <w:noProof/>
          <w:color w:val="000000"/>
          <w:kern w:val="24"/>
          <w:vertAlign w:val="superscript"/>
        </w:rPr>
        <w:t>228</w:t>
      </w:r>
      <w:r w:rsidR="00E6098C">
        <w:rPr>
          <w:rFonts w:eastAsia="Calibri"/>
          <w:bCs/>
          <w:color w:val="000000"/>
          <w:kern w:val="24"/>
        </w:rPr>
        <w:fldChar w:fldCharType="end"/>
      </w:r>
      <w:r w:rsidR="00E6098C">
        <w:rPr>
          <w:rFonts w:eastAsia="Calibri"/>
          <w:bCs/>
          <w:color w:val="000000"/>
          <w:kern w:val="24"/>
        </w:rPr>
        <w:t xml:space="preserve"> </w:t>
      </w:r>
      <w:r w:rsidRPr="003C2A58">
        <w:rPr>
          <w:rFonts w:eastAsia="Calibri"/>
          <w:bCs/>
          <w:color w:val="000000"/>
          <w:kern w:val="24"/>
        </w:rPr>
        <w:t xml:space="preserve">Further characterization of network structure and likelihood of secondary interactions at crosslinking points would be necessary to determine any impact of the urethane motifs. </w:t>
      </w:r>
    </w:p>
    <w:p w14:paraId="6EEA0FCC" w14:textId="246CFA00" w:rsidR="00E219C0" w:rsidRDefault="00E219C0" w:rsidP="003C2A58">
      <w:pPr>
        <w:pStyle w:val="NormalWeb"/>
        <w:spacing w:before="0" w:beforeAutospacing="0" w:after="0" w:afterAutospacing="0" w:line="480" w:lineRule="auto"/>
        <w:ind w:firstLine="720"/>
        <w:jc w:val="both"/>
        <w:rPr>
          <w:rFonts w:eastAsia="Calibri"/>
          <w:bCs/>
          <w:color w:val="000000"/>
          <w:kern w:val="24"/>
        </w:rPr>
      </w:pPr>
    </w:p>
    <w:p w14:paraId="03BF9344" w14:textId="77777777" w:rsidR="00E219C0" w:rsidRPr="003C2A58" w:rsidRDefault="00E219C0" w:rsidP="003C2A58">
      <w:pPr>
        <w:pStyle w:val="NormalWeb"/>
        <w:spacing w:before="0" w:beforeAutospacing="0" w:after="0" w:afterAutospacing="0" w:line="480" w:lineRule="auto"/>
        <w:ind w:firstLine="720"/>
        <w:jc w:val="both"/>
        <w:rPr>
          <w:rFonts w:eastAsia="Calibri"/>
          <w:bCs/>
          <w:color w:val="000000"/>
          <w:kern w:val="24"/>
        </w:rPr>
      </w:pPr>
    </w:p>
    <w:p w14:paraId="3D83EE4D" w14:textId="77777777" w:rsidR="003C2A58" w:rsidRDefault="003C2A58" w:rsidP="00EB659A">
      <w:pPr>
        <w:pStyle w:val="Heading7"/>
      </w:pPr>
      <w:bookmarkStart w:id="103" w:name="_Toc108642579"/>
      <w:r w:rsidRPr="001054EE">
        <w:rPr>
          <w:b/>
          <w:bCs/>
        </w:rPr>
        <w:lastRenderedPageBreak/>
        <w:t>Table 3.1</w:t>
      </w:r>
      <w:r>
        <w:t>: Summary of tensile mechanical properties of PEGDA and PEUDAm hydrogel networks at multiple molecular weights and concentrations. Each value represents an average of 12 and a standard deviation.</w:t>
      </w:r>
      <w:bookmarkEnd w:id="103"/>
      <w:r>
        <w:t xml:space="preserve"> </w:t>
      </w:r>
    </w:p>
    <w:tbl>
      <w:tblPr>
        <w:tblpPr w:leftFromText="180" w:rightFromText="180" w:vertAnchor="text" w:horzAnchor="margin" w:tblpY="139"/>
        <w:tblW w:w="8995" w:type="dxa"/>
        <w:tblCellMar>
          <w:left w:w="0" w:type="dxa"/>
          <w:right w:w="0" w:type="dxa"/>
        </w:tblCellMar>
        <w:tblLook w:val="0600" w:firstRow="0" w:lastRow="0" w:firstColumn="0" w:lastColumn="0" w:noHBand="1" w:noVBand="1"/>
      </w:tblPr>
      <w:tblGrid>
        <w:gridCol w:w="941"/>
        <w:gridCol w:w="908"/>
        <w:gridCol w:w="1264"/>
        <w:gridCol w:w="920"/>
        <w:gridCol w:w="1182"/>
        <w:gridCol w:w="1170"/>
        <w:gridCol w:w="1260"/>
        <w:gridCol w:w="1350"/>
      </w:tblGrid>
      <w:tr w:rsidR="003C2A58" w:rsidRPr="0056557C" w14:paraId="2CE1E6BB" w14:textId="77777777" w:rsidTr="007873E4">
        <w:trPr>
          <w:trHeight w:val="423"/>
        </w:trPr>
        <w:tc>
          <w:tcPr>
            <w:tcW w:w="9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0959C1EA" w14:textId="77777777" w:rsidR="003C2A58" w:rsidRPr="0056557C" w:rsidRDefault="003C2A58" w:rsidP="007873E4">
            <w:pPr>
              <w:jc w:val="center"/>
              <w:textAlignment w:val="center"/>
              <w:rPr>
                <w:iCs/>
                <w:sz w:val="20"/>
              </w:rPr>
            </w:pPr>
            <w:r w:rsidRPr="0056557C">
              <w:rPr>
                <w:b/>
                <w:bCs/>
                <w:iCs/>
                <w:sz w:val="20"/>
              </w:rPr>
              <w:t>Macromer</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5370DB7D" w14:textId="77777777" w:rsidR="003C2A58" w:rsidRPr="0056557C" w:rsidRDefault="003C2A58" w:rsidP="007873E4">
            <w:pPr>
              <w:jc w:val="center"/>
              <w:textAlignment w:val="center"/>
              <w:rPr>
                <w:iCs/>
                <w:sz w:val="20"/>
              </w:rPr>
            </w:pPr>
            <w:r w:rsidRPr="0056557C">
              <w:rPr>
                <w:b/>
                <w:bCs/>
                <w:iCs/>
                <w:sz w:val="20"/>
              </w:rPr>
              <w:t>Molecular Weight</w:t>
            </w:r>
          </w:p>
        </w:tc>
        <w:tc>
          <w:tcPr>
            <w:tcW w:w="126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2BA12E11" w14:textId="77777777" w:rsidR="003C2A58" w:rsidRPr="0056557C" w:rsidRDefault="003C2A58" w:rsidP="007873E4">
            <w:pPr>
              <w:jc w:val="center"/>
              <w:textAlignment w:val="center"/>
              <w:rPr>
                <w:iCs/>
                <w:sz w:val="20"/>
              </w:rPr>
            </w:pPr>
            <w:r w:rsidRPr="0056557C">
              <w:rPr>
                <w:b/>
                <w:bCs/>
                <w:iCs/>
                <w:sz w:val="20"/>
              </w:rPr>
              <w:t>Concentration (wt%)</w:t>
            </w:r>
          </w:p>
        </w:tc>
        <w:tc>
          <w:tcPr>
            <w:tcW w:w="9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61710BFA" w14:textId="77777777" w:rsidR="003C2A58" w:rsidRPr="0056557C" w:rsidRDefault="003C2A58" w:rsidP="007873E4">
            <w:pPr>
              <w:jc w:val="center"/>
              <w:textAlignment w:val="center"/>
              <w:rPr>
                <w:iCs/>
                <w:sz w:val="20"/>
              </w:rPr>
            </w:pPr>
            <w:r w:rsidRPr="0056557C">
              <w:rPr>
                <w:b/>
                <w:bCs/>
                <w:iCs/>
                <w:sz w:val="20"/>
              </w:rPr>
              <w:t>Swelling Ratio (Q)</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48E572CD" w14:textId="77777777" w:rsidR="003C2A58" w:rsidRPr="0056557C" w:rsidRDefault="003C2A58" w:rsidP="007873E4">
            <w:pPr>
              <w:jc w:val="center"/>
              <w:textAlignment w:val="center"/>
              <w:rPr>
                <w:iCs/>
                <w:sz w:val="20"/>
              </w:rPr>
            </w:pPr>
            <w:r w:rsidRPr="0056557C">
              <w:rPr>
                <w:b/>
                <w:bCs/>
                <w:iCs/>
                <w:sz w:val="20"/>
              </w:rPr>
              <w:t>Gel Fraction (%)</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2571FB6A" w14:textId="77777777" w:rsidR="003C2A58" w:rsidRPr="0056557C" w:rsidRDefault="003C2A58" w:rsidP="007873E4">
            <w:pPr>
              <w:jc w:val="center"/>
              <w:textAlignment w:val="center"/>
              <w:rPr>
                <w:iCs/>
                <w:sz w:val="20"/>
              </w:rPr>
            </w:pPr>
            <w:r w:rsidRPr="0056557C">
              <w:rPr>
                <w:b/>
                <w:bCs/>
                <w:iCs/>
                <w:sz w:val="20"/>
              </w:rPr>
              <w:t>Tensile Modulus (kPa)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20C6DC4A" w14:textId="77777777" w:rsidR="003C2A58" w:rsidRPr="0056557C" w:rsidRDefault="003C2A58" w:rsidP="007873E4">
            <w:pPr>
              <w:jc w:val="center"/>
              <w:textAlignment w:val="center"/>
              <w:rPr>
                <w:iCs/>
                <w:sz w:val="20"/>
              </w:rPr>
            </w:pPr>
            <w:r w:rsidRPr="0056557C">
              <w:rPr>
                <w:b/>
                <w:bCs/>
                <w:iCs/>
                <w:sz w:val="20"/>
              </w:rPr>
              <w:t>Ultimate Elongation (%)</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07FDC101" w14:textId="77777777" w:rsidR="003C2A58" w:rsidRPr="0056557C" w:rsidRDefault="003C2A58" w:rsidP="007873E4">
            <w:pPr>
              <w:jc w:val="center"/>
              <w:textAlignment w:val="center"/>
              <w:rPr>
                <w:iCs/>
                <w:sz w:val="20"/>
              </w:rPr>
            </w:pPr>
            <w:r w:rsidRPr="0056557C">
              <w:rPr>
                <w:b/>
                <w:bCs/>
                <w:iCs/>
                <w:sz w:val="20"/>
              </w:rPr>
              <w:t>Ultimate Tensile Strength (kPa)</w:t>
            </w:r>
          </w:p>
        </w:tc>
      </w:tr>
      <w:tr w:rsidR="003C2A58" w:rsidRPr="0056557C" w14:paraId="3A302BEF" w14:textId="77777777" w:rsidTr="007873E4">
        <w:trPr>
          <w:trHeight w:val="264"/>
        </w:trPr>
        <w:tc>
          <w:tcPr>
            <w:tcW w:w="941"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715D6394" w14:textId="77777777" w:rsidR="003C2A58" w:rsidRPr="0056557C" w:rsidRDefault="003C2A58" w:rsidP="007873E4">
            <w:pPr>
              <w:jc w:val="center"/>
              <w:textAlignment w:val="center"/>
              <w:rPr>
                <w:iCs/>
                <w:sz w:val="20"/>
              </w:rPr>
            </w:pPr>
            <w:r w:rsidRPr="0056557C">
              <w:rPr>
                <w:iCs/>
                <w:sz w:val="20"/>
              </w:rPr>
              <w:t>PEGDA</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26C22831" w14:textId="77777777" w:rsidR="003C2A58" w:rsidRPr="0056557C" w:rsidRDefault="003C2A58" w:rsidP="007873E4">
            <w:pPr>
              <w:jc w:val="center"/>
              <w:textAlignment w:val="center"/>
              <w:rPr>
                <w:iCs/>
                <w:sz w:val="20"/>
              </w:rPr>
            </w:pPr>
            <w:r w:rsidRPr="0056557C">
              <w:rPr>
                <w:iCs/>
                <w:sz w:val="20"/>
              </w:rPr>
              <w:t>3.4</w:t>
            </w:r>
          </w:p>
        </w:tc>
        <w:tc>
          <w:tcPr>
            <w:tcW w:w="126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018CAA5C" w14:textId="77777777" w:rsidR="003C2A58" w:rsidRPr="0056557C" w:rsidRDefault="003C2A58" w:rsidP="007873E4">
            <w:pPr>
              <w:jc w:val="center"/>
              <w:textAlignment w:val="center"/>
              <w:rPr>
                <w:iCs/>
                <w:sz w:val="20"/>
              </w:rPr>
            </w:pPr>
            <w:r w:rsidRPr="0056557C">
              <w:rPr>
                <w:iCs/>
                <w:sz w:val="20"/>
              </w:rPr>
              <w:t>10</w:t>
            </w:r>
          </w:p>
        </w:tc>
        <w:tc>
          <w:tcPr>
            <w:tcW w:w="9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0C7034A3" w14:textId="77777777" w:rsidR="003C2A58" w:rsidRPr="0056557C" w:rsidRDefault="003C2A58" w:rsidP="007873E4">
            <w:pPr>
              <w:jc w:val="center"/>
              <w:textAlignment w:val="center"/>
              <w:rPr>
                <w:iCs/>
                <w:sz w:val="20"/>
              </w:rPr>
            </w:pPr>
            <w:r w:rsidRPr="0056557C">
              <w:rPr>
                <w:iCs/>
                <w:sz w:val="20"/>
              </w:rPr>
              <w:t>11 ± 0.21</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47A000F2" w14:textId="77777777" w:rsidR="003C2A58" w:rsidRPr="0056557C" w:rsidRDefault="003C2A58" w:rsidP="007873E4">
            <w:pPr>
              <w:jc w:val="center"/>
              <w:textAlignment w:val="center"/>
              <w:rPr>
                <w:iCs/>
                <w:sz w:val="20"/>
              </w:rPr>
            </w:pPr>
            <w:r w:rsidRPr="0056557C">
              <w:rPr>
                <w:iCs/>
                <w:sz w:val="20"/>
              </w:rPr>
              <w:t>97.0 ± 4.19</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60511DF0" w14:textId="77777777" w:rsidR="003C2A58" w:rsidRPr="0056557C" w:rsidRDefault="003C2A58" w:rsidP="007873E4">
            <w:pPr>
              <w:jc w:val="center"/>
              <w:textAlignment w:val="center"/>
              <w:rPr>
                <w:iCs/>
                <w:sz w:val="20"/>
              </w:rPr>
            </w:pPr>
            <w:r w:rsidRPr="0056557C">
              <w:rPr>
                <w:iCs/>
                <w:sz w:val="20"/>
              </w:rPr>
              <w:t>136 ± 11.1</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22F6766D" w14:textId="77777777" w:rsidR="003C2A58" w:rsidRPr="0056557C" w:rsidRDefault="003C2A58" w:rsidP="007873E4">
            <w:pPr>
              <w:jc w:val="center"/>
              <w:textAlignment w:val="center"/>
              <w:rPr>
                <w:iCs/>
                <w:sz w:val="20"/>
              </w:rPr>
            </w:pPr>
            <w:r w:rsidRPr="0056557C">
              <w:rPr>
                <w:iCs/>
                <w:sz w:val="20"/>
              </w:rPr>
              <w:t>40 ± 11</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6429FF33" w14:textId="77777777" w:rsidR="003C2A58" w:rsidRPr="0056557C" w:rsidRDefault="003C2A58" w:rsidP="007873E4">
            <w:pPr>
              <w:jc w:val="center"/>
              <w:textAlignment w:val="center"/>
              <w:rPr>
                <w:iCs/>
                <w:sz w:val="20"/>
              </w:rPr>
            </w:pPr>
            <w:r w:rsidRPr="0056557C">
              <w:rPr>
                <w:iCs/>
                <w:sz w:val="20"/>
              </w:rPr>
              <w:t>52 ± 12</w:t>
            </w:r>
          </w:p>
        </w:tc>
      </w:tr>
      <w:tr w:rsidR="003C2A58" w:rsidRPr="0056557C" w14:paraId="50C59A90" w14:textId="77777777" w:rsidTr="007873E4">
        <w:trPr>
          <w:trHeight w:val="26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5123295" w14:textId="77777777" w:rsidR="003C2A58" w:rsidRPr="0056557C" w:rsidRDefault="003C2A58" w:rsidP="007873E4">
            <w:pPr>
              <w:jc w:val="center"/>
              <w:textAlignment w:val="center"/>
              <w:rPr>
                <w:iCs/>
                <w:sz w:val="20"/>
              </w:rPr>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062B7844" w14:textId="77777777" w:rsidR="003C2A58" w:rsidRPr="0056557C" w:rsidRDefault="003C2A58" w:rsidP="007873E4">
            <w:pPr>
              <w:jc w:val="center"/>
              <w:textAlignment w:val="center"/>
              <w:rPr>
                <w:iCs/>
                <w:sz w:val="20"/>
              </w:rPr>
            </w:pPr>
            <w:r w:rsidRPr="0056557C">
              <w:rPr>
                <w:iCs/>
                <w:sz w:val="20"/>
              </w:rPr>
              <w:t>10</w:t>
            </w:r>
          </w:p>
        </w:tc>
        <w:tc>
          <w:tcPr>
            <w:tcW w:w="126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4CB17F07" w14:textId="77777777" w:rsidR="003C2A58" w:rsidRPr="0056557C" w:rsidRDefault="003C2A58" w:rsidP="007873E4">
            <w:pPr>
              <w:jc w:val="center"/>
              <w:textAlignment w:val="center"/>
              <w:rPr>
                <w:iCs/>
                <w:sz w:val="20"/>
              </w:rPr>
            </w:pPr>
            <w:r w:rsidRPr="0056557C">
              <w:rPr>
                <w:iCs/>
                <w:sz w:val="20"/>
              </w:rPr>
              <w:t>10</w:t>
            </w:r>
          </w:p>
        </w:tc>
        <w:tc>
          <w:tcPr>
            <w:tcW w:w="9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5062FD78" w14:textId="77777777" w:rsidR="003C2A58" w:rsidRPr="0056557C" w:rsidRDefault="003C2A58" w:rsidP="007873E4">
            <w:pPr>
              <w:jc w:val="center"/>
              <w:textAlignment w:val="center"/>
              <w:rPr>
                <w:iCs/>
                <w:sz w:val="20"/>
              </w:rPr>
            </w:pPr>
            <w:r w:rsidRPr="0056557C">
              <w:rPr>
                <w:iCs/>
                <w:sz w:val="20"/>
              </w:rPr>
              <w:t>21 ± 0.35</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00A2BAD7" w14:textId="77777777" w:rsidR="003C2A58" w:rsidRPr="0056557C" w:rsidRDefault="003C2A58" w:rsidP="007873E4">
            <w:pPr>
              <w:jc w:val="center"/>
              <w:textAlignment w:val="center"/>
              <w:rPr>
                <w:iCs/>
                <w:sz w:val="20"/>
              </w:rPr>
            </w:pPr>
            <w:r w:rsidRPr="0056557C">
              <w:rPr>
                <w:iCs/>
                <w:sz w:val="20"/>
              </w:rPr>
              <w:t>97.4 ± 2.01</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7DE68033" w14:textId="77777777" w:rsidR="003C2A58" w:rsidRPr="0056557C" w:rsidRDefault="003C2A58" w:rsidP="007873E4">
            <w:pPr>
              <w:jc w:val="center"/>
              <w:textAlignment w:val="center"/>
              <w:rPr>
                <w:iCs/>
                <w:sz w:val="20"/>
              </w:rPr>
            </w:pPr>
            <w:r w:rsidRPr="0056557C">
              <w:rPr>
                <w:iCs/>
                <w:sz w:val="20"/>
              </w:rPr>
              <w:t>41.4 ± 4.47</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0ED12A47" w14:textId="77777777" w:rsidR="003C2A58" w:rsidRPr="0056557C" w:rsidRDefault="003C2A58" w:rsidP="007873E4">
            <w:pPr>
              <w:jc w:val="center"/>
              <w:textAlignment w:val="center"/>
              <w:rPr>
                <w:iCs/>
                <w:sz w:val="20"/>
              </w:rPr>
            </w:pPr>
            <w:r w:rsidRPr="0056557C">
              <w:rPr>
                <w:iCs/>
                <w:sz w:val="20"/>
              </w:rPr>
              <w:t>90 ± 32</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094FADA7" w14:textId="77777777" w:rsidR="003C2A58" w:rsidRPr="0056557C" w:rsidRDefault="003C2A58" w:rsidP="007873E4">
            <w:pPr>
              <w:jc w:val="center"/>
              <w:textAlignment w:val="center"/>
              <w:rPr>
                <w:iCs/>
                <w:sz w:val="20"/>
              </w:rPr>
            </w:pPr>
            <w:r w:rsidRPr="0056557C">
              <w:rPr>
                <w:iCs/>
                <w:sz w:val="20"/>
              </w:rPr>
              <w:t>31 ± 10</w:t>
            </w:r>
          </w:p>
        </w:tc>
      </w:tr>
      <w:tr w:rsidR="003C2A58" w:rsidRPr="0056557C" w14:paraId="374C38F5" w14:textId="77777777" w:rsidTr="007873E4">
        <w:trPr>
          <w:trHeight w:val="26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7C7574F" w14:textId="77777777" w:rsidR="003C2A58" w:rsidRPr="0056557C" w:rsidRDefault="003C2A58" w:rsidP="007873E4">
            <w:pPr>
              <w:jc w:val="center"/>
              <w:textAlignment w:val="center"/>
              <w:rPr>
                <w:iCs/>
                <w:sz w:val="20"/>
              </w:rPr>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456D591A" w14:textId="77777777" w:rsidR="003C2A58" w:rsidRPr="0056557C" w:rsidRDefault="003C2A58" w:rsidP="007873E4">
            <w:pPr>
              <w:jc w:val="center"/>
              <w:textAlignment w:val="center"/>
              <w:rPr>
                <w:iCs/>
                <w:sz w:val="20"/>
              </w:rPr>
            </w:pPr>
            <w:r w:rsidRPr="0056557C">
              <w:rPr>
                <w:iCs/>
                <w:sz w:val="20"/>
              </w:rPr>
              <w:t>20</w:t>
            </w:r>
          </w:p>
        </w:tc>
        <w:tc>
          <w:tcPr>
            <w:tcW w:w="126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0F000766" w14:textId="77777777" w:rsidR="003C2A58" w:rsidRPr="0056557C" w:rsidRDefault="003C2A58" w:rsidP="007873E4">
            <w:pPr>
              <w:jc w:val="center"/>
              <w:textAlignment w:val="center"/>
              <w:rPr>
                <w:iCs/>
                <w:sz w:val="20"/>
              </w:rPr>
            </w:pPr>
            <w:r w:rsidRPr="0056557C">
              <w:rPr>
                <w:iCs/>
                <w:sz w:val="20"/>
              </w:rPr>
              <w:t>10</w:t>
            </w:r>
          </w:p>
        </w:tc>
        <w:tc>
          <w:tcPr>
            <w:tcW w:w="9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0F289C70" w14:textId="77777777" w:rsidR="003C2A58" w:rsidRPr="0056557C" w:rsidRDefault="003C2A58" w:rsidP="007873E4">
            <w:pPr>
              <w:jc w:val="center"/>
              <w:textAlignment w:val="center"/>
              <w:rPr>
                <w:iCs/>
                <w:sz w:val="20"/>
              </w:rPr>
            </w:pPr>
            <w:r w:rsidRPr="0056557C">
              <w:rPr>
                <w:iCs/>
                <w:sz w:val="20"/>
              </w:rPr>
              <w:t>30 ± 0.99</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24063A00" w14:textId="77777777" w:rsidR="003C2A58" w:rsidRPr="0056557C" w:rsidRDefault="003C2A58" w:rsidP="007873E4">
            <w:pPr>
              <w:jc w:val="center"/>
              <w:textAlignment w:val="center"/>
              <w:rPr>
                <w:iCs/>
                <w:sz w:val="20"/>
              </w:rPr>
            </w:pPr>
            <w:r w:rsidRPr="0056557C">
              <w:rPr>
                <w:iCs/>
                <w:sz w:val="20"/>
              </w:rPr>
              <w:t>97.4 ± 1.27</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1DEBC627" w14:textId="77777777" w:rsidR="003C2A58" w:rsidRPr="0056557C" w:rsidRDefault="003C2A58" w:rsidP="007873E4">
            <w:pPr>
              <w:jc w:val="center"/>
              <w:textAlignment w:val="center"/>
              <w:rPr>
                <w:iCs/>
                <w:sz w:val="20"/>
              </w:rPr>
            </w:pPr>
            <w:r w:rsidRPr="0056557C">
              <w:rPr>
                <w:iCs/>
                <w:sz w:val="20"/>
              </w:rPr>
              <w:t>14.1 ± 1.93</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791D89D3" w14:textId="77777777" w:rsidR="003C2A58" w:rsidRPr="0056557C" w:rsidRDefault="003C2A58" w:rsidP="007873E4">
            <w:pPr>
              <w:jc w:val="center"/>
              <w:textAlignment w:val="center"/>
              <w:rPr>
                <w:iCs/>
                <w:sz w:val="20"/>
              </w:rPr>
            </w:pPr>
            <w:r w:rsidRPr="0056557C">
              <w:rPr>
                <w:iCs/>
                <w:sz w:val="20"/>
              </w:rPr>
              <w:t>270 ± 52</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7D3D64AD" w14:textId="77777777" w:rsidR="003C2A58" w:rsidRPr="0056557C" w:rsidRDefault="003C2A58" w:rsidP="007873E4">
            <w:pPr>
              <w:jc w:val="center"/>
              <w:textAlignment w:val="center"/>
              <w:rPr>
                <w:iCs/>
                <w:sz w:val="20"/>
              </w:rPr>
            </w:pPr>
            <w:r w:rsidRPr="0056557C">
              <w:rPr>
                <w:iCs/>
                <w:sz w:val="20"/>
              </w:rPr>
              <w:t>28 ± 7.2</w:t>
            </w:r>
          </w:p>
        </w:tc>
      </w:tr>
      <w:tr w:rsidR="003C2A58" w:rsidRPr="0056557C" w14:paraId="398DAEC1" w14:textId="77777777" w:rsidTr="007873E4">
        <w:trPr>
          <w:trHeight w:val="26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231EF71" w14:textId="77777777" w:rsidR="003C2A58" w:rsidRPr="0056557C" w:rsidRDefault="003C2A58" w:rsidP="007873E4">
            <w:pPr>
              <w:jc w:val="center"/>
              <w:textAlignment w:val="center"/>
              <w:rPr>
                <w:iCs/>
                <w:sz w:val="20"/>
              </w:rPr>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50BB6CC2" w14:textId="77777777" w:rsidR="003C2A58" w:rsidRPr="0056557C" w:rsidRDefault="003C2A58" w:rsidP="007873E4">
            <w:pPr>
              <w:jc w:val="center"/>
              <w:textAlignment w:val="center"/>
              <w:rPr>
                <w:iCs/>
                <w:sz w:val="20"/>
              </w:rPr>
            </w:pPr>
            <w:r w:rsidRPr="0056557C">
              <w:rPr>
                <w:iCs/>
                <w:sz w:val="20"/>
              </w:rPr>
              <w:t>20</w:t>
            </w:r>
          </w:p>
        </w:tc>
        <w:tc>
          <w:tcPr>
            <w:tcW w:w="126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41483CD9" w14:textId="77777777" w:rsidR="003C2A58" w:rsidRPr="0056557C" w:rsidRDefault="003C2A58" w:rsidP="007873E4">
            <w:pPr>
              <w:jc w:val="center"/>
              <w:textAlignment w:val="center"/>
              <w:rPr>
                <w:iCs/>
                <w:sz w:val="20"/>
              </w:rPr>
            </w:pPr>
            <w:r w:rsidRPr="0056557C">
              <w:rPr>
                <w:iCs/>
                <w:sz w:val="20"/>
              </w:rPr>
              <w:t>15</w:t>
            </w:r>
          </w:p>
        </w:tc>
        <w:tc>
          <w:tcPr>
            <w:tcW w:w="9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0B5330AB" w14:textId="77777777" w:rsidR="003C2A58" w:rsidRPr="0056557C" w:rsidRDefault="003C2A58" w:rsidP="007873E4">
            <w:pPr>
              <w:jc w:val="center"/>
              <w:textAlignment w:val="center"/>
              <w:rPr>
                <w:iCs/>
                <w:sz w:val="20"/>
              </w:rPr>
            </w:pPr>
            <w:r w:rsidRPr="0056557C">
              <w:rPr>
                <w:iCs/>
                <w:sz w:val="20"/>
              </w:rPr>
              <w:t>23 ± 1.5</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117ECFD0" w14:textId="77777777" w:rsidR="003C2A58" w:rsidRPr="0056557C" w:rsidRDefault="003C2A58" w:rsidP="007873E4">
            <w:pPr>
              <w:jc w:val="center"/>
              <w:textAlignment w:val="center"/>
              <w:rPr>
                <w:iCs/>
                <w:sz w:val="20"/>
              </w:rPr>
            </w:pPr>
            <w:r w:rsidRPr="0056557C">
              <w:rPr>
                <w:iCs/>
                <w:sz w:val="20"/>
              </w:rPr>
              <w:t>95.8 ± 2.47</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48F7212C" w14:textId="77777777" w:rsidR="003C2A58" w:rsidRPr="0056557C" w:rsidRDefault="003C2A58" w:rsidP="007873E4">
            <w:pPr>
              <w:jc w:val="center"/>
              <w:textAlignment w:val="center"/>
              <w:rPr>
                <w:iCs/>
                <w:sz w:val="20"/>
              </w:rPr>
            </w:pPr>
            <w:r w:rsidRPr="0056557C">
              <w:rPr>
                <w:iCs/>
                <w:sz w:val="20"/>
              </w:rPr>
              <w:t>29.0 ± 10.4</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4BC0812E" w14:textId="77777777" w:rsidR="003C2A58" w:rsidRPr="0056557C" w:rsidRDefault="003C2A58" w:rsidP="007873E4">
            <w:pPr>
              <w:jc w:val="center"/>
              <w:textAlignment w:val="center"/>
              <w:rPr>
                <w:iCs/>
                <w:sz w:val="20"/>
              </w:rPr>
            </w:pPr>
            <w:r w:rsidRPr="0056557C">
              <w:rPr>
                <w:iCs/>
                <w:sz w:val="20"/>
              </w:rPr>
              <w:t>190 ± 54</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3328A6A4" w14:textId="77777777" w:rsidR="003C2A58" w:rsidRPr="0056557C" w:rsidRDefault="003C2A58" w:rsidP="007873E4">
            <w:pPr>
              <w:jc w:val="center"/>
              <w:textAlignment w:val="center"/>
              <w:rPr>
                <w:iCs/>
                <w:sz w:val="20"/>
              </w:rPr>
            </w:pPr>
            <w:r w:rsidRPr="0056557C">
              <w:rPr>
                <w:iCs/>
                <w:sz w:val="20"/>
              </w:rPr>
              <w:t>38 ± 9.6</w:t>
            </w:r>
          </w:p>
        </w:tc>
      </w:tr>
      <w:tr w:rsidR="003C2A58" w:rsidRPr="0056557C" w14:paraId="1F28449B" w14:textId="77777777" w:rsidTr="007873E4">
        <w:trPr>
          <w:trHeight w:val="26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B75FF67" w14:textId="77777777" w:rsidR="003C2A58" w:rsidRPr="0056557C" w:rsidRDefault="003C2A58" w:rsidP="007873E4">
            <w:pPr>
              <w:jc w:val="center"/>
              <w:textAlignment w:val="center"/>
              <w:rPr>
                <w:iCs/>
                <w:sz w:val="20"/>
              </w:rPr>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48D3CB5D" w14:textId="77777777" w:rsidR="003C2A58" w:rsidRPr="0056557C" w:rsidRDefault="003C2A58" w:rsidP="007873E4">
            <w:pPr>
              <w:jc w:val="center"/>
              <w:textAlignment w:val="center"/>
              <w:rPr>
                <w:iCs/>
                <w:sz w:val="20"/>
              </w:rPr>
            </w:pPr>
            <w:r w:rsidRPr="0056557C">
              <w:rPr>
                <w:iCs/>
                <w:sz w:val="20"/>
              </w:rPr>
              <w:t>20</w:t>
            </w:r>
          </w:p>
        </w:tc>
        <w:tc>
          <w:tcPr>
            <w:tcW w:w="126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002D8A6D" w14:textId="77777777" w:rsidR="003C2A58" w:rsidRPr="0056557C" w:rsidRDefault="003C2A58" w:rsidP="007873E4">
            <w:pPr>
              <w:jc w:val="center"/>
              <w:textAlignment w:val="center"/>
              <w:rPr>
                <w:iCs/>
                <w:sz w:val="20"/>
              </w:rPr>
            </w:pPr>
            <w:r w:rsidRPr="0056557C">
              <w:rPr>
                <w:iCs/>
                <w:sz w:val="20"/>
              </w:rPr>
              <w:t>20</w:t>
            </w:r>
          </w:p>
        </w:tc>
        <w:tc>
          <w:tcPr>
            <w:tcW w:w="9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6E2430B1" w14:textId="77777777" w:rsidR="003C2A58" w:rsidRPr="0056557C" w:rsidRDefault="003C2A58" w:rsidP="007873E4">
            <w:pPr>
              <w:jc w:val="center"/>
              <w:textAlignment w:val="center"/>
              <w:rPr>
                <w:iCs/>
                <w:sz w:val="20"/>
              </w:rPr>
            </w:pPr>
            <w:r w:rsidRPr="0056557C">
              <w:rPr>
                <w:iCs/>
                <w:sz w:val="20"/>
              </w:rPr>
              <w:t>17 ± 0.12</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7D6CDFDF" w14:textId="77777777" w:rsidR="003C2A58" w:rsidRPr="0056557C" w:rsidRDefault="003C2A58" w:rsidP="007873E4">
            <w:pPr>
              <w:jc w:val="center"/>
              <w:textAlignment w:val="center"/>
              <w:rPr>
                <w:iCs/>
                <w:sz w:val="20"/>
              </w:rPr>
            </w:pPr>
            <w:r w:rsidRPr="0056557C">
              <w:rPr>
                <w:iCs/>
                <w:sz w:val="20"/>
              </w:rPr>
              <w:t>96.7 ± 3.82</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54D57A0D" w14:textId="77777777" w:rsidR="003C2A58" w:rsidRPr="0056557C" w:rsidRDefault="003C2A58" w:rsidP="007873E4">
            <w:pPr>
              <w:jc w:val="center"/>
              <w:textAlignment w:val="center"/>
              <w:rPr>
                <w:iCs/>
                <w:sz w:val="20"/>
              </w:rPr>
            </w:pPr>
            <w:r w:rsidRPr="0056557C">
              <w:rPr>
                <w:iCs/>
                <w:sz w:val="20"/>
              </w:rPr>
              <w:t>48.2 ± 8.96</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1CB8314C" w14:textId="77777777" w:rsidR="003C2A58" w:rsidRPr="0056557C" w:rsidRDefault="003C2A58" w:rsidP="007873E4">
            <w:pPr>
              <w:jc w:val="center"/>
              <w:textAlignment w:val="center"/>
              <w:rPr>
                <w:iCs/>
                <w:sz w:val="20"/>
              </w:rPr>
            </w:pPr>
            <w:r w:rsidRPr="0056557C">
              <w:rPr>
                <w:iCs/>
                <w:sz w:val="20"/>
              </w:rPr>
              <w:t>99 ± 39</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6147EBA7" w14:textId="77777777" w:rsidR="003C2A58" w:rsidRPr="0056557C" w:rsidRDefault="003C2A58" w:rsidP="007873E4">
            <w:pPr>
              <w:jc w:val="center"/>
              <w:textAlignment w:val="center"/>
              <w:rPr>
                <w:iCs/>
                <w:sz w:val="20"/>
              </w:rPr>
            </w:pPr>
            <w:r w:rsidRPr="0056557C">
              <w:rPr>
                <w:iCs/>
                <w:sz w:val="20"/>
              </w:rPr>
              <w:t>36 ± 14</w:t>
            </w:r>
          </w:p>
        </w:tc>
      </w:tr>
      <w:tr w:rsidR="003C2A58" w:rsidRPr="0056557C" w14:paraId="1EF2D77C" w14:textId="77777777" w:rsidTr="007873E4">
        <w:trPr>
          <w:trHeight w:val="264"/>
        </w:trPr>
        <w:tc>
          <w:tcPr>
            <w:tcW w:w="941"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66DCA71A" w14:textId="77777777" w:rsidR="003C2A58" w:rsidRPr="0056557C" w:rsidRDefault="003C2A58" w:rsidP="007873E4">
            <w:pPr>
              <w:jc w:val="center"/>
              <w:textAlignment w:val="center"/>
              <w:rPr>
                <w:iCs/>
                <w:sz w:val="20"/>
              </w:rPr>
            </w:pPr>
            <w:r w:rsidRPr="0056557C">
              <w:rPr>
                <w:iCs/>
                <w:sz w:val="20"/>
              </w:rPr>
              <w:t>PEUDAm</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3A038483" w14:textId="77777777" w:rsidR="003C2A58" w:rsidRPr="0056557C" w:rsidRDefault="003C2A58" w:rsidP="007873E4">
            <w:pPr>
              <w:jc w:val="center"/>
              <w:textAlignment w:val="center"/>
              <w:rPr>
                <w:iCs/>
                <w:sz w:val="20"/>
              </w:rPr>
            </w:pPr>
            <w:r w:rsidRPr="0056557C">
              <w:rPr>
                <w:iCs/>
                <w:sz w:val="20"/>
              </w:rPr>
              <w:t>3.4</w:t>
            </w:r>
          </w:p>
        </w:tc>
        <w:tc>
          <w:tcPr>
            <w:tcW w:w="126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33FF56EE" w14:textId="77777777" w:rsidR="003C2A58" w:rsidRPr="0056557C" w:rsidRDefault="003C2A58" w:rsidP="007873E4">
            <w:pPr>
              <w:jc w:val="center"/>
              <w:textAlignment w:val="center"/>
              <w:rPr>
                <w:iCs/>
                <w:sz w:val="20"/>
              </w:rPr>
            </w:pPr>
            <w:r w:rsidRPr="0056557C">
              <w:rPr>
                <w:iCs/>
                <w:sz w:val="20"/>
              </w:rPr>
              <w:t>10</w:t>
            </w:r>
          </w:p>
        </w:tc>
        <w:tc>
          <w:tcPr>
            <w:tcW w:w="9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65B6AAEC" w14:textId="77777777" w:rsidR="003C2A58" w:rsidRPr="0056557C" w:rsidRDefault="003C2A58" w:rsidP="007873E4">
            <w:pPr>
              <w:jc w:val="center"/>
              <w:textAlignment w:val="center"/>
              <w:rPr>
                <w:iCs/>
                <w:sz w:val="20"/>
              </w:rPr>
            </w:pPr>
            <w:r w:rsidRPr="0056557C">
              <w:rPr>
                <w:iCs/>
                <w:sz w:val="20"/>
              </w:rPr>
              <w:t>11 ± 0.26</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2BC7FDFF" w14:textId="77777777" w:rsidR="003C2A58" w:rsidRPr="0056557C" w:rsidRDefault="003C2A58" w:rsidP="007873E4">
            <w:pPr>
              <w:jc w:val="center"/>
              <w:textAlignment w:val="center"/>
              <w:rPr>
                <w:iCs/>
                <w:sz w:val="20"/>
              </w:rPr>
            </w:pPr>
            <w:r w:rsidRPr="0056557C">
              <w:rPr>
                <w:iCs/>
                <w:sz w:val="20"/>
              </w:rPr>
              <w:t>92.1 ± 5.22</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3267E672" w14:textId="77777777" w:rsidR="003C2A58" w:rsidRPr="0056557C" w:rsidRDefault="003C2A58" w:rsidP="007873E4">
            <w:pPr>
              <w:jc w:val="center"/>
              <w:textAlignment w:val="center"/>
              <w:rPr>
                <w:iCs/>
                <w:sz w:val="20"/>
              </w:rPr>
            </w:pPr>
            <w:r w:rsidRPr="0056557C">
              <w:rPr>
                <w:iCs/>
                <w:sz w:val="20"/>
              </w:rPr>
              <w:t>97.2 ± 9.48</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57006FD7" w14:textId="77777777" w:rsidR="003C2A58" w:rsidRPr="0056557C" w:rsidRDefault="003C2A58" w:rsidP="007873E4">
            <w:pPr>
              <w:jc w:val="center"/>
              <w:textAlignment w:val="center"/>
              <w:rPr>
                <w:iCs/>
                <w:sz w:val="20"/>
              </w:rPr>
            </w:pPr>
            <w:r w:rsidRPr="0056557C">
              <w:rPr>
                <w:iCs/>
                <w:sz w:val="20"/>
              </w:rPr>
              <w:t>38 ± 13</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46CF6F6F" w14:textId="77777777" w:rsidR="003C2A58" w:rsidRPr="0056557C" w:rsidRDefault="003C2A58" w:rsidP="007873E4">
            <w:pPr>
              <w:jc w:val="center"/>
              <w:textAlignment w:val="center"/>
              <w:rPr>
                <w:iCs/>
                <w:sz w:val="20"/>
              </w:rPr>
            </w:pPr>
            <w:r w:rsidRPr="0056557C">
              <w:rPr>
                <w:iCs/>
                <w:sz w:val="20"/>
              </w:rPr>
              <w:t>38 ± 15</w:t>
            </w:r>
          </w:p>
        </w:tc>
      </w:tr>
      <w:tr w:rsidR="003C2A58" w:rsidRPr="0056557C" w14:paraId="224CF4D4" w14:textId="77777777" w:rsidTr="007873E4">
        <w:trPr>
          <w:trHeight w:val="26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5416193" w14:textId="77777777" w:rsidR="003C2A58" w:rsidRPr="0056557C" w:rsidRDefault="003C2A58" w:rsidP="007873E4">
            <w:pPr>
              <w:jc w:val="center"/>
              <w:textAlignment w:val="center"/>
              <w:rPr>
                <w:iCs/>
                <w:sz w:val="20"/>
              </w:rPr>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184920B7" w14:textId="77777777" w:rsidR="003C2A58" w:rsidRPr="0056557C" w:rsidRDefault="003C2A58" w:rsidP="007873E4">
            <w:pPr>
              <w:jc w:val="center"/>
              <w:textAlignment w:val="center"/>
              <w:rPr>
                <w:iCs/>
                <w:sz w:val="20"/>
              </w:rPr>
            </w:pPr>
            <w:r w:rsidRPr="0056557C">
              <w:rPr>
                <w:iCs/>
                <w:sz w:val="20"/>
              </w:rPr>
              <w:t>10</w:t>
            </w:r>
          </w:p>
        </w:tc>
        <w:tc>
          <w:tcPr>
            <w:tcW w:w="126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4878DDED" w14:textId="77777777" w:rsidR="003C2A58" w:rsidRPr="0056557C" w:rsidRDefault="003C2A58" w:rsidP="007873E4">
            <w:pPr>
              <w:jc w:val="center"/>
              <w:textAlignment w:val="center"/>
              <w:rPr>
                <w:iCs/>
                <w:sz w:val="20"/>
              </w:rPr>
            </w:pPr>
            <w:r w:rsidRPr="0056557C">
              <w:rPr>
                <w:iCs/>
                <w:sz w:val="20"/>
              </w:rPr>
              <w:t>10</w:t>
            </w:r>
          </w:p>
        </w:tc>
        <w:tc>
          <w:tcPr>
            <w:tcW w:w="9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5FE6B7F2" w14:textId="77777777" w:rsidR="003C2A58" w:rsidRPr="0056557C" w:rsidRDefault="003C2A58" w:rsidP="007873E4">
            <w:pPr>
              <w:jc w:val="center"/>
              <w:textAlignment w:val="center"/>
              <w:rPr>
                <w:iCs/>
                <w:sz w:val="20"/>
              </w:rPr>
            </w:pPr>
            <w:r w:rsidRPr="0056557C">
              <w:rPr>
                <w:iCs/>
                <w:sz w:val="20"/>
              </w:rPr>
              <w:t>18 ± 0.31</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312B9981" w14:textId="77777777" w:rsidR="003C2A58" w:rsidRPr="0056557C" w:rsidRDefault="003C2A58" w:rsidP="007873E4">
            <w:pPr>
              <w:jc w:val="center"/>
              <w:textAlignment w:val="center"/>
              <w:rPr>
                <w:iCs/>
                <w:sz w:val="20"/>
              </w:rPr>
            </w:pPr>
            <w:r w:rsidRPr="0056557C">
              <w:rPr>
                <w:iCs/>
                <w:sz w:val="20"/>
              </w:rPr>
              <w:t>97.4 ± 1.27</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70ACB47D" w14:textId="77777777" w:rsidR="003C2A58" w:rsidRPr="0056557C" w:rsidRDefault="003C2A58" w:rsidP="007873E4">
            <w:pPr>
              <w:jc w:val="center"/>
              <w:textAlignment w:val="center"/>
              <w:rPr>
                <w:iCs/>
                <w:sz w:val="20"/>
              </w:rPr>
            </w:pPr>
            <w:r w:rsidRPr="0056557C">
              <w:rPr>
                <w:iCs/>
                <w:sz w:val="20"/>
              </w:rPr>
              <w:t>48.4 ± 8.07</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2C951C51" w14:textId="77777777" w:rsidR="003C2A58" w:rsidRPr="0056557C" w:rsidRDefault="003C2A58" w:rsidP="007873E4">
            <w:pPr>
              <w:jc w:val="center"/>
              <w:textAlignment w:val="center"/>
              <w:rPr>
                <w:iCs/>
                <w:sz w:val="20"/>
              </w:rPr>
            </w:pPr>
            <w:r w:rsidRPr="0056557C">
              <w:rPr>
                <w:iCs/>
                <w:sz w:val="20"/>
              </w:rPr>
              <w:t>81 ± 28</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6F6C2178" w14:textId="77777777" w:rsidR="003C2A58" w:rsidRPr="0056557C" w:rsidRDefault="003C2A58" w:rsidP="007873E4">
            <w:pPr>
              <w:jc w:val="center"/>
              <w:textAlignment w:val="center"/>
              <w:rPr>
                <w:iCs/>
                <w:sz w:val="20"/>
              </w:rPr>
            </w:pPr>
            <w:r w:rsidRPr="0056557C">
              <w:rPr>
                <w:iCs/>
                <w:sz w:val="20"/>
              </w:rPr>
              <w:t>31 ± 8.3</w:t>
            </w:r>
          </w:p>
        </w:tc>
      </w:tr>
      <w:tr w:rsidR="003C2A58" w:rsidRPr="0056557C" w14:paraId="7B644961" w14:textId="77777777" w:rsidTr="007873E4">
        <w:trPr>
          <w:trHeight w:val="26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D5922C8" w14:textId="77777777" w:rsidR="003C2A58" w:rsidRPr="0056557C" w:rsidRDefault="003C2A58" w:rsidP="007873E4">
            <w:pPr>
              <w:jc w:val="center"/>
              <w:textAlignment w:val="center"/>
              <w:rPr>
                <w:iCs/>
                <w:sz w:val="20"/>
              </w:rPr>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5F985495" w14:textId="77777777" w:rsidR="003C2A58" w:rsidRPr="0056557C" w:rsidRDefault="003C2A58" w:rsidP="007873E4">
            <w:pPr>
              <w:jc w:val="center"/>
              <w:textAlignment w:val="center"/>
              <w:rPr>
                <w:iCs/>
                <w:sz w:val="20"/>
              </w:rPr>
            </w:pPr>
            <w:r w:rsidRPr="0056557C">
              <w:rPr>
                <w:iCs/>
                <w:sz w:val="20"/>
              </w:rPr>
              <w:t>20</w:t>
            </w:r>
          </w:p>
        </w:tc>
        <w:tc>
          <w:tcPr>
            <w:tcW w:w="126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71F1B0C4" w14:textId="77777777" w:rsidR="003C2A58" w:rsidRPr="0056557C" w:rsidRDefault="003C2A58" w:rsidP="007873E4">
            <w:pPr>
              <w:jc w:val="center"/>
              <w:textAlignment w:val="center"/>
              <w:rPr>
                <w:iCs/>
                <w:sz w:val="20"/>
              </w:rPr>
            </w:pPr>
            <w:r w:rsidRPr="0056557C">
              <w:rPr>
                <w:iCs/>
                <w:sz w:val="20"/>
              </w:rPr>
              <w:t>10</w:t>
            </w:r>
          </w:p>
        </w:tc>
        <w:tc>
          <w:tcPr>
            <w:tcW w:w="9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60174AD5" w14:textId="77777777" w:rsidR="003C2A58" w:rsidRPr="0056557C" w:rsidRDefault="003C2A58" w:rsidP="007873E4">
            <w:pPr>
              <w:jc w:val="center"/>
              <w:textAlignment w:val="center"/>
              <w:rPr>
                <w:iCs/>
                <w:sz w:val="20"/>
              </w:rPr>
            </w:pPr>
            <w:r w:rsidRPr="0056557C">
              <w:rPr>
                <w:iCs/>
                <w:sz w:val="20"/>
              </w:rPr>
              <w:t>29 ± 0.33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789EC27D" w14:textId="77777777" w:rsidR="003C2A58" w:rsidRPr="0056557C" w:rsidRDefault="003C2A58" w:rsidP="007873E4">
            <w:pPr>
              <w:jc w:val="center"/>
              <w:textAlignment w:val="center"/>
              <w:rPr>
                <w:iCs/>
                <w:sz w:val="20"/>
              </w:rPr>
            </w:pPr>
            <w:r w:rsidRPr="0056557C">
              <w:rPr>
                <w:iCs/>
                <w:sz w:val="20"/>
              </w:rPr>
              <w:t>95.7 ± 1.73</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7D9831F0" w14:textId="77777777" w:rsidR="003C2A58" w:rsidRPr="0056557C" w:rsidRDefault="003C2A58" w:rsidP="007873E4">
            <w:pPr>
              <w:jc w:val="center"/>
              <w:textAlignment w:val="center"/>
              <w:rPr>
                <w:iCs/>
                <w:sz w:val="20"/>
              </w:rPr>
            </w:pPr>
            <w:r w:rsidRPr="0056557C">
              <w:rPr>
                <w:iCs/>
                <w:sz w:val="20"/>
              </w:rPr>
              <w:t>20.0 ± 2.02</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52C0C031" w14:textId="77777777" w:rsidR="003C2A58" w:rsidRPr="0056557C" w:rsidRDefault="003C2A58" w:rsidP="007873E4">
            <w:pPr>
              <w:jc w:val="center"/>
              <w:textAlignment w:val="center"/>
              <w:rPr>
                <w:iCs/>
                <w:sz w:val="20"/>
              </w:rPr>
            </w:pPr>
            <w:r w:rsidRPr="0056557C">
              <w:rPr>
                <w:iCs/>
                <w:sz w:val="20"/>
              </w:rPr>
              <w:t>170 ± 36</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479A0951" w14:textId="77777777" w:rsidR="003C2A58" w:rsidRPr="0056557C" w:rsidRDefault="003C2A58" w:rsidP="007873E4">
            <w:pPr>
              <w:jc w:val="center"/>
              <w:textAlignment w:val="center"/>
              <w:rPr>
                <w:iCs/>
                <w:sz w:val="20"/>
              </w:rPr>
            </w:pPr>
            <w:r w:rsidRPr="0056557C">
              <w:rPr>
                <w:iCs/>
                <w:sz w:val="20"/>
              </w:rPr>
              <w:t>27 ± 7.7</w:t>
            </w:r>
          </w:p>
        </w:tc>
      </w:tr>
      <w:tr w:rsidR="003C2A58" w:rsidRPr="0056557C" w14:paraId="3EF79DF7" w14:textId="77777777" w:rsidTr="007873E4">
        <w:trPr>
          <w:trHeight w:val="26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1601017" w14:textId="77777777" w:rsidR="003C2A58" w:rsidRPr="0056557C" w:rsidRDefault="003C2A58" w:rsidP="007873E4">
            <w:pPr>
              <w:jc w:val="center"/>
              <w:textAlignment w:val="center"/>
              <w:rPr>
                <w:iCs/>
                <w:sz w:val="20"/>
              </w:rPr>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6D5613F3" w14:textId="77777777" w:rsidR="003C2A58" w:rsidRPr="0056557C" w:rsidRDefault="003C2A58" w:rsidP="007873E4">
            <w:pPr>
              <w:jc w:val="center"/>
              <w:textAlignment w:val="center"/>
              <w:rPr>
                <w:iCs/>
                <w:sz w:val="20"/>
              </w:rPr>
            </w:pPr>
            <w:r w:rsidRPr="0056557C">
              <w:rPr>
                <w:iCs/>
                <w:sz w:val="20"/>
              </w:rPr>
              <w:t>20</w:t>
            </w:r>
          </w:p>
        </w:tc>
        <w:tc>
          <w:tcPr>
            <w:tcW w:w="126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1A484A10" w14:textId="77777777" w:rsidR="003C2A58" w:rsidRPr="0056557C" w:rsidRDefault="003C2A58" w:rsidP="007873E4">
            <w:pPr>
              <w:jc w:val="center"/>
              <w:textAlignment w:val="center"/>
              <w:rPr>
                <w:iCs/>
                <w:sz w:val="20"/>
              </w:rPr>
            </w:pPr>
            <w:r w:rsidRPr="0056557C">
              <w:rPr>
                <w:iCs/>
                <w:sz w:val="20"/>
              </w:rPr>
              <w:t>15</w:t>
            </w:r>
          </w:p>
        </w:tc>
        <w:tc>
          <w:tcPr>
            <w:tcW w:w="9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624E1A28" w14:textId="77777777" w:rsidR="003C2A58" w:rsidRPr="0056557C" w:rsidRDefault="003C2A58" w:rsidP="007873E4">
            <w:pPr>
              <w:jc w:val="center"/>
              <w:textAlignment w:val="center"/>
              <w:rPr>
                <w:iCs/>
                <w:sz w:val="20"/>
              </w:rPr>
            </w:pPr>
            <w:r w:rsidRPr="0056557C">
              <w:rPr>
                <w:iCs/>
                <w:sz w:val="20"/>
              </w:rPr>
              <w:t>21 ± 0.23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694E6245" w14:textId="77777777" w:rsidR="003C2A58" w:rsidRPr="0056557C" w:rsidRDefault="003C2A58" w:rsidP="007873E4">
            <w:pPr>
              <w:jc w:val="center"/>
              <w:textAlignment w:val="center"/>
              <w:rPr>
                <w:iCs/>
                <w:sz w:val="20"/>
              </w:rPr>
            </w:pPr>
            <w:r w:rsidRPr="0056557C">
              <w:rPr>
                <w:iCs/>
                <w:sz w:val="20"/>
              </w:rPr>
              <w:t>97.4 ± 0.488</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7F1CE6ED" w14:textId="77777777" w:rsidR="003C2A58" w:rsidRPr="0056557C" w:rsidRDefault="003C2A58" w:rsidP="007873E4">
            <w:pPr>
              <w:jc w:val="center"/>
              <w:textAlignment w:val="center"/>
              <w:rPr>
                <w:iCs/>
                <w:sz w:val="20"/>
              </w:rPr>
            </w:pPr>
            <w:r w:rsidRPr="0056557C">
              <w:rPr>
                <w:iCs/>
                <w:sz w:val="20"/>
              </w:rPr>
              <w:t>41.0 ± 9.09</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12D40797" w14:textId="77777777" w:rsidR="003C2A58" w:rsidRPr="0056557C" w:rsidRDefault="003C2A58" w:rsidP="007873E4">
            <w:pPr>
              <w:jc w:val="center"/>
              <w:textAlignment w:val="center"/>
              <w:rPr>
                <w:iCs/>
                <w:sz w:val="20"/>
              </w:rPr>
            </w:pPr>
            <w:r w:rsidRPr="0056557C">
              <w:rPr>
                <w:iCs/>
                <w:sz w:val="20"/>
              </w:rPr>
              <w:t>100 ± 30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6B33D823" w14:textId="77777777" w:rsidR="003C2A58" w:rsidRPr="0056557C" w:rsidRDefault="003C2A58" w:rsidP="007873E4">
            <w:pPr>
              <w:jc w:val="center"/>
              <w:textAlignment w:val="center"/>
              <w:rPr>
                <w:iCs/>
                <w:sz w:val="20"/>
              </w:rPr>
            </w:pPr>
            <w:r w:rsidRPr="0056557C">
              <w:rPr>
                <w:iCs/>
                <w:sz w:val="20"/>
              </w:rPr>
              <w:t>30 ± 9.0</w:t>
            </w:r>
          </w:p>
        </w:tc>
      </w:tr>
      <w:tr w:rsidR="003C2A58" w:rsidRPr="0056557C" w14:paraId="5E6AB8CC" w14:textId="77777777" w:rsidTr="007873E4">
        <w:trPr>
          <w:trHeight w:val="26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C73F242" w14:textId="77777777" w:rsidR="003C2A58" w:rsidRPr="0056557C" w:rsidRDefault="003C2A58" w:rsidP="007873E4">
            <w:pPr>
              <w:jc w:val="center"/>
              <w:textAlignment w:val="center"/>
              <w:rPr>
                <w:iCs/>
                <w:sz w:val="20"/>
              </w:rPr>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4721AC89" w14:textId="77777777" w:rsidR="003C2A58" w:rsidRPr="0056557C" w:rsidRDefault="003C2A58" w:rsidP="007873E4">
            <w:pPr>
              <w:jc w:val="center"/>
              <w:textAlignment w:val="center"/>
              <w:rPr>
                <w:iCs/>
                <w:sz w:val="20"/>
              </w:rPr>
            </w:pPr>
            <w:r w:rsidRPr="0056557C">
              <w:rPr>
                <w:iCs/>
                <w:sz w:val="20"/>
              </w:rPr>
              <w:t>20</w:t>
            </w:r>
          </w:p>
        </w:tc>
        <w:tc>
          <w:tcPr>
            <w:tcW w:w="126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71E4E673" w14:textId="77777777" w:rsidR="003C2A58" w:rsidRPr="0056557C" w:rsidRDefault="003C2A58" w:rsidP="007873E4">
            <w:pPr>
              <w:jc w:val="center"/>
              <w:textAlignment w:val="center"/>
              <w:rPr>
                <w:iCs/>
                <w:sz w:val="20"/>
              </w:rPr>
            </w:pPr>
            <w:r w:rsidRPr="0056557C">
              <w:rPr>
                <w:iCs/>
                <w:sz w:val="20"/>
              </w:rPr>
              <w:t>20</w:t>
            </w:r>
          </w:p>
        </w:tc>
        <w:tc>
          <w:tcPr>
            <w:tcW w:w="9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7569AC15" w14:textId="77777777" w:rsidR="003C2A58" w:rsidRPr="0056557C" w:rsidRDefault="003C2A58" w:rsidP="007873E4">
            <w:pPr>
              <w:jc w:val="center"/>
              <w:textAlignment w:val="center"/>
              <w:rPr>
                <w:iCs/>
                <w:sz w:val="20"/>
              </w:rPr>
            </w:pPr>
            <w:r w:rsidRPr="0056557C">
              <w:rPr>
                <w:iCs/>
                <w:sz w:val="20"/>
              </w:rPr>
              <w:t>17 ± 0.12</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71FB8774" w14:textId="77777777" w:rsidR="003C2A58" w:rsidRPr="0056557C" w:rsidRDefault="003C2A58" w:rsidP="007873E4">
            <w:pPr>
              <w:jc w:val="center"/>
              <w:textAlignment w:val="center"/>
              <w:rPr>
                <w:iCs/>
                <w:sz w:val="20"/>
              </w:rPr>
            </w:pPr>
            <w:r w:rsidRPr="0056557C">
              <w:rPr>
                <w:iCs/>
                <w:sz w:val="20"/>
              </w:rPr>
              <w:t>98.6 ± 0.356</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598867A6" w14:textId="77777777" w:rsidR="003C2A58" w:rsidRPr="0056557C" w:rsidRDefault="003C2A58" w:rsidP="007873E4">
            <w:pPr>
              <w:jc w:val="center"/>
              <w:textAlignment w:val="center"/>
              <w:rPr>
                <w:iCs/>
                <w:sz w:val="20"/>
              </w:rPr>
            </w:pPr>
            <w:r w:rsidRPr="0056557C">
              <w:rPr>
                <w:iCs/>
                <w:sz w:val="20"/>
              </w:rPr>
              <w:t>54.2 ± 9.24</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60FD248B" w14:textId="77777777" w:rsidR="003C2A58" w:rsidRPr="0056557C" w:rsidRDefault="003C2A58" w:rsidP="007873E4">
            <w:pPr>
              <w:jc w:val="center"/>
              <w:textAlignment w:val="center"/>
              <w:rPr>
                <w:iCs/>
                <w:sz w:val="20"/>
              </w:rPr>
            </w:pPr>
            <w:r w:rsidRPr="0056557C">
              <w:rPr>
                <w:iCs/>
                <w:sz w:val="20"/>
              </w:rPr>
              <w:t>130 ± 47</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72" w:type="dxa"/>
              <w:right w:w="15" w:type="dxa"/>
            </w:tcMar>
            <w:vAlign w:val="center"/>
            <w:hideMark/>
          </w:tcPr>
          <w:p w14:paraId="6A6FCF25" w14:textId="77777777" w:rsidR="003C2A58" w:rsidRPr="0056557C" w:rsidRDefault="003C2A58" w:rsidP="007873E4">
            <w:pPr>
              <w:jc w:val="center"/>
              <w:textAlignment w:val="center"/>
              <w:rPr>
                <w:iCs/>
                <w:sz w:val="20"/>
              </w:rPr>
            </w:pPr>
            <w:r w:rsidRPr="0056557C">
              <w:rPr>
                <w:iCs/>
                <w:sz w:val="20"/>
              </w:rPr>
              <w:t>53 ± 17</w:t>
            </w:r>
          </w:p>
        </w:tc>
      </w:tr>
    </w:tbl>
    <w:p w14:paraId="124BD0F4" w14:textId="77777777" w:rsidR="00E219C0" w:rsidRPr="00E219C0" w:rsidRDefault="00E219C0" w:rsidP="003C2A58">
      <w:pPr>
        <w:spacing w:line="480" w:lineRule="auto"/>
        <w:ind w:firstLine="720"/>
        <w:jc w:val="both"/>
        <w:textAlignment w:val="center"/>
        <w:rPr>
          <w:iCs/>
          <w:sz w:val="10"/>
          <w:szCs w:val="10"/>
        </w:rPr>
      </w:pPr>
    </w:p>
    <w:p w14:paraId="230AC9F4" w14:textId="7D1B1043" w:rsidR="003C2A58" w:rsidRPr="00053D74" w:rsidRDefault="003C2A58" w:rsidP="003C2A58">
      <w:pPr>
        <w:spacing w:line="480" w:lineRule="auto"/>
        <w:ind w:firstLine="720"/>
        <w:jc w:val="both"/>
        <w:textAlignment w:val="center"/>
        <w:rPr>
          <w:iCs/>
        </w:rPr>
      </w:pPr>
      <w:r>
        <w:rPr>
          <w:iCs/>
        </w:rPr>
        <w:t>PEUDAm hydrogels were found to be structurally similar to PEGDA networks, with no clear improvements in stiffness or ultimate elongations. From these results, it was determined the incorporation of hydrogen bonding motifs in the hydrogel backbone did not improve</w:t>
      </w:r>
      <w:r w:rsidR="00484E5F">
        <w:rPr>
          <w:iCs/>
        </w:rPr>
        <w:t xml:space="preserve"> the desired</w:t>
      </w:r>
      <w:r>
        <w:rPr>
          <w:iCs/>
        </w:rPr>
        <w:t xml:space="preserve"> mechanical properties. Next, incorporation of small molecular hydrogen bonding groups into the PEUDAm network was explored.</w:t>
      </w:r>
    </w:p>
    <w:p w14:paraId="6FF26D01" w14:textId="66B0AECF" w:rsidR="003C2A58" w:rsidRPr="00053D74" w:rsidRDefault="003C2A58" w:rsidP="00EB659A">
      <w:pPr>
        <w:pStyle w:val="Heading4"/>
      </w:pPr>
      <w:bookmarkStart w:id="104" w:name="_Toc108641494"/>
      <w:r>
        <w:t>3.</w:t>
      </w:r>
      <w:r w:rsidR="00EB659A">
        <w:t>3.5</w:t>
      </w:r>
      <w:r>
        <w:t xml:space="preserve"> Incorporation of Bidentate Hydrogen Bonds in PEUDAm Hydrogel Networks</w:t>
      </w:r>
      <w:bookmarkEnd w:id="104"/>
    </w:p>
    <w:p w14:paraId="424CB7A0" w14:textId="011ABB97" w:rsidR="003C2A58" w:rsidRDefault="003C2A58" w:rsidP="003C2A58">
      <w:pPr>
        <w:spacing w:line="480" w:lineRule="auto"/>
        <w:ind w:firstLine="720"/>
        <w:jc w:val="both"/>
        <w:textAlignment w:val="center"/>
        <w:rPr>
          <w:iCs/>
        </w:rPr>
      </w:pPr>
      <w:r w:rsidRPr="00D226EE">
        <w:rPr>
          <w:iCs/>
        </w:rPr>
        <w:t xml:space="preserve">After </w:t>
      </w:r>
      <w:r>
        <w:rPr>
          <w:iCs/>
        </w:rPr>
        <w:t xml:space="preserve">observing the mechanical similarity of PEUDAm to PEGDA hydrogels, </w:t>
      </w:r>
      <w:r w:rsidR="00484E5F">
        <w:rPr>
          <w:iCs/>
        </w:rPr>
        <w:t xml:space="preserve">a greater number of hydrogen bonding interactions was explored </w:t>
      </w:r>
      <w:r>
        <w:rPr>
          <w:iCs/>
        </w:rPr>
        <w:t>through the use of small molecule hydrogen bonding groups. Inclusion of NAGA monomers in PEUDAm networks was hypothesized to improve network stiffness for high molecular weight hydrogels.</w:t>
      </w:r>
      <w:r w:rsidRPr="00D226EE">
        <w:rPr>
          <w:iCs/>
        </w:rPr>
        <w:t xml:space="preserve"> </w:t>
      </w:r>
      <w:r>
        <w:rPr>
          <w:iCs/>
        </w:rPr>
        <w:t xml:space="preserve">Towards this end, hydrogels were fabricated with varying amounts of NAGA </w:t>
      </w:r>
      <w:r>
        <w:rPr>
          <w:iCs/>
        </w:rPr>
        <w:lastRenderedPageBreak/>
        <w:t xml:space="preserve">and hydrogel swelling ratios, damage resistance, and mechanical characteristics were determined. </w:t>
      </w:r>
      <w:r w:rsidRPr="00D226EE">
        <w:rPr>
          <w:iCs/>
        </w:rPr>
        <w:t xml:space="preserve"> </w:t>
      </w:r>
    </w:p>
    <w:p w14:paraId="142D3D22" w14:textId="5831470B" w:rsidR="003C2A58" w:rsidRPr="00F02A92" w:rsidRDefault="003C2A58" w:rsidP="003C2A58">
      <w:pPr>
        <w:spacing w:line="480" w:lineRule="auto"/>
        <w:ind w:firstLine="720"/>
        <w:jc w:val="both"/>
        <w:textAlignment w:val="center"/>
        <w:rPr>
          <w:iCs/>
        </w:rPr>
      </w:pPr>
      <w:r>
        <w:rPr>
          <w:iCs/>
        </w:rPr>
        <w:t>Hydrogels fabricated with PEUDAm 20 kDa and varying concentrations of NAGA (2, 5, and 10 wt%) showed decreased swelling ratio with increased NAGA concentration (</w:t>
      </w:r>
      <w:r w:rsidRPr="000207E7">
        <w:rPr>
          <w:b/>
          <w:bCs/>
          <w:iCs/>
        </w:rPr>
        <w:t>Figure 3.13A</w:t>
      </w:r>
      <w:r>
        <w:rPr>
          <w:iCs/>
        </w:rPr>
        <w:t xml:space="preserve">). Swelling ratios of PEUDAm networks with 10 wt% NAGA approached those of PEGDA 3.4 kDa though </w:t>
      </w:r>
      <w:r w:rsidR="00484E5F">
        <w:rPr>
          <w:iCs/>
        </w:rPr>
        <w:t>remained</w:t>
      </w:r>
      <w:r>
        <w:rPr>
          <w:iCs/>
        </w:rPr>
        <w:t xml:space="preserve"> significantly higher (p &lt; 0.05, n = 12). Gel fractions for all compositions were over 90% (</w:t>
      </w:r>
      <w:r w:rsidRPr="000207E7">
        <w:rPr>
          <w:b/>
          <w:bCs/>
          <w:iCs/>
        </w:rPr>
        <w:t>Figure 3.13B</w:t>
      </w:r>
      <w:r>
        <w:rPr>
          <w:iCs/>
        </w:rPr>
        <w:t xml:space="preserve">). Characterization of resistance to particulate generation under suturing damage revealed significant decreases in particulate generation for PEUDAm + NAGA hydrogel networks </w:t>
      </w:r>
      <w:r w:rsidR="00484E5F">
        <w:rPr>
          <w:iCs/>
        </w:rPr>
        <w:t xml:space="preserve">relative to PEGDA 3.4 kDa </w:t>
      </w:r>
      <w:r>
        <w:rPr>
          <w:iCs/>
        </w:rPr>
        <w:t>(</w:t>
      </w:r>
      <w:r w:rsidRPr="001A3143">
        <w:rPr>
          <w:b/>
          <w:bCs/>
          <w:iCs/>
        </w:rPr>
        <w:t>Figure 3.13C</w:t>
      </w:r>
      <w:r>
        <w:rPr>
          <w:iCs/>
        </w:rPr>
        <w:t xml:space="preserve">). Concentration of NAGA did not affect particulate generation (n = 5). Characterization of damage under forceps handling revealed a strong resistance to damage for PEUDAm + NAGA composites. PEGDA 3.4 kDa </w:t>
      </w:r>
      <w:r w:rsidR="00484E5F">
        <w:rPr>
          <w:iCs/>
        </w:rPr>
        <w:t xml:space="preserve">and PEUDAm 20 kDa </w:t>
      </w:r>
      <w:r>
        <w:rPr>
          <w:iCs/>
        </w:rPr>
        <w:t>controls showed exposure of the underlying substrate with a 180° rotation, whereas PEUDAm + NAGA composites showed no visible effects. Finally, bulk hydrogels of PEUDAm + NAGA were able to be knotted and stretched without network failure.</w:t>
      </w:r>
    </w:p>
    <w:p w14:paraId="268F0A2F" w14:textId="38CDCBDB" w:rsidR="003C2A58" w:rsidRPr="0020588D" w:rsidRDefault="00F267AA" w:rsidP="009A7E28">
      <w:pPr>
        <w:jc w:val="center"/>
        <w:textAlignment w:val="center"/>
      </w:pPr>
      <w:r>
        <w:rPr>
          <w:noProof/>
        </w:rPr>
        <w:lastRenderedPageBreak/>
        <w:pict w14:anchorId="6CD98CDB">
          <v:shape id="_x0000_i1047" type="#_x0000_t75" alt="" style="width:417.2pt;height:264pt;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 o:allowoverlap="f">
            <v:imagedata r:id="rId34" o:title=""/>
          </v:shape>
        </w:pict>
      </w:r>
    </w:p>
    <w:p w14:paraId="588675D4" w14:textId="77777777" w:rsidR="003C2A58" w:rsidRDefault="003C2A58" w:rsidP="0005265F">
      <w:pPr>
        <w:pStyle w:val="Heading8"/>
      </w:pPr>
      <w:bookmarkStart w:id="105" w:name="_Toc108643593"/>
      <w:r w:rsidRPr="00A150C9">
        <w:rPr>
          <w:b/>
          <w:bCs/>
        </w:rPr>
        <w:t>Fig</w:t>
      </w:r>
      <w:r>
        <w:rPr>
          <w:b/>
          <w:bCs/>
        </w:rPr>
        <w:t xml:space="preserve">ure </w:t>
      </w:r>
      <w:r w:rsidRPr="00A150C9">
        <w:rPr>
          <w:b/>
          <w:bCs/>
        </w:rPr>
        <w:t>3.</w:t>
      </w:r>
      <w:r>
        <w:rPr>
          <w:b/>
          <w:bCs/>
        </w:rPr>
        <w:t>13</w:t>
      </w:r>
      <w:r w:rsidRPr="00A150C9">
        <w:t xml:space="preserve">: Fabrication of </w:t>
      </w:r>
      <w:r>
        <w:t>PEUDAm + pNAGA</w:t>
      </w:r>
      <w:r w:rsidRPr="00A150C9">
        <w:t xml:space="preserve"> hydrogels and</w:t>
      </w:r>
      <w:r>
        <w:t xml:space="preserve"> characterization of</w:t>
      </w:r>
      <w:r w:rsidRPr="00A150C9">
        <w:t xml:space="preserve"> damage</w:t>
      </w:r>
      <w:r>
        <w:t xml:space="preserve"> resistance and swelling ratio properties</w:t>
      </w:r>
      <w:r w:rsidRPr="00A150C9">
        <w:t xml:space="preserve">. </w:t>
      </w:r>
      <w:r w:rsidRPr="0020588D">
        <w:rPr>
          <w:b/>
          <w:bCs/>
        </w:rPr>
        <w:t>A</w:t>
      </w:r>
      <w:r w:rsidRPr="00A150C9">
        <w:t xml:space="preserve">) Swelling ratio and </w:t>
      </w:r>
      <w:r w:rsidRPr="0020588D">
        <w:rPr>
          <w:b/>
          <w:bCs/>
        </w:rPr>
        <w:t>B</w:t>
      </w:r>
      <w:r w:rsidRPr="00A150C9">
        <w:t xml:space="preserve">) gel fraction of </w:t>
      </w:r>
      <w:r>
        <w:t xml:space="preserve">PEUDAm 20 kDa networks with varying degrees of pNAGA. Data represents an average of n = 15. </w:t>
      </w:r>
      <w:r w:rsidRPr="0020588D">
        <w:rPr>
          <w:b/>
          <w:bCs/>
        </w:rPr>
        <w:t>C</w:t>
      </w:r>
      <w:r>
        <w:t xml:space="preserve">) Suture damage to bulk hydrogels of varying composition. Data represents an average of n = 5. </w:t>
      </w:r>
      <w:r w:rsidRPr="00812345">
        <w:rPr>
          <w:b/>
          <w:bCs/>
        </w:rPr>
        <w:t>D</w:t>
      </w:r>
      <w:r>
        <w:t>)</w:t>
      </w:r>
      <w:r w:rsidRPr="0020588D">
        <w:t xml:space="preserve"> </w:t>
      </w:r>
      <w:r w:rsidRPr="00A150C9">
        <w:t xml:space="preserve">Torquing damage to </w:t>
      </w:r>
      <w:r>
        <w:t xml:space="preserve">hydrogel composites of varying compositions. </w:t>
      </w:r>
      <w:r w:rsidRPr="00F02A92">
        <w:rPr>
          <w:b/>
          <w:bCs/>
        </w:rPr>
        <w:t>E</w:t>
      </w:r>
      <w:r>
        <w:t>) Bulk PEUDAm 20 kDa + pNAGA</w:t>
      </w:r>
      <w:r w:rsidRPr="00A150C9">
        <w:t xml:space="preserve"> hydrogels</w:t>
      </w:r>
      <w:r>
        <w:t xml:space="preserve"> resist damage with knotting and stretching. </w:t>
      </w:r>
      <w:r w:rsidRPr="00812345">
        <w:t>The * indicates significance between groups at a 95% CI.</w:t>
      </w:r>
      <w:bookmarkEnd w:id="105"/>
      <w:r w:rsidRPr="00A150C9">
        <w:t xml:space="preserve"> </w:t>
      </w:r>
    </w:p>
    <w:p w14:paraId="39632E2B" w14:textId="7713ECDE" w:rsidR="003C2A58" w:rsidRPr="000207E7" w:rsidRDefault="003C2A58" w:rsidP="003C2A58">
      <w:pPr>
        <w:spacing w:line="480" w:lineRule="auto"/>
        <w:ind w:firstLine="720"/>
        <w:jc w:val="both"/>
        <w:textAlignment w:val="center"/>
        <w:rPr>
          <w:iCs/>
        </w:rPr>
      </w:pPr>
      <w:r>
        <w:rPr>
          <w:iCs/>
        </w:rPr>
        <w:t>Reduced swelling ratio with NAGA incorporation into PEUDAm networks was a promising result as decreased swelling ratios indicate increased crosslinking density, desirable for stiffer networks.</w:t>
      </w:r>
      <w:r w:rsidR="003616A1">
        <w:rPr>
          <w:iCs/>
        </w:rPr>
        <w:t xml:space="preserve"> High</w:t>
      </w:r>
      <w:r>
        <w:rPr>
          <w:iCs/>
        </w:rPr>
        <w:t xml:space="preserve"> gel fractions of these hydrogels indicated good network </w:t>
      </w:r>
      <w:r w:rsidR="003616A1">
        <w:rPr>
          <w:iCs/>
        </w:rPr>
        <w:t xml:space="preserve">formation and </w:t>
      </w:r>
      <w:r>
        <w:rPr>
          <w:iCs/>
        </w:rPr>
        <w:t>decrease</w:t>
      </w:r>
      <w:r w:rsidR="003616A1">
        <w:rPr>
          <w:iCs/>
        </w:rPr>
        <w:t>d</w:t>
      </w:r>
      <w:r>
        <w:rPr>
          <w:iCs/>
        </w:rPr>
        <w:t xml:space="preserve"> particulate generation under suturing relative to the PEGDA 3.4 kDa control </w:t>
      </w:r>
      <w:r w:rsidR="003616A1">
        <w:rPr>
          <w:iCs/>
        </w:rPr>
        <w:t>indicated increased damage resistance</w:t>
      </w:r>
      <w:r>
        <w:rPr>
          <w:iCs/>
        </w:rPr>
        <w:t>. Finally, elimination of handling damage was achieved with the incorporation of NAGA. Resistance to both suturing and handling damages for this hydrogel was encouraging for the continuation of mechanical characterization.</w:t>
      </w:r>
    </w:p>
    <w:p w14:paraId="2CEEED88" w14:textId="77777777" w:rsidR="003C2A58" w:rsidRPr="00EE6B02" w:rsidRDefault="003C2A58" w:rsidP="003C2A58">
      <w:pPr>
        <w:spacing w:line="480" w:lineRule="auto"/>
        <w:jc w:val="both"/>
        <w:textAlignment w:val="center"/>
      </w:pPr>
      <w:r>
        <w:lastRenderedPageBreak/>
        <w:tab/>
        <w:t>Tensile testing was conducted for 10 wt% PEUDAm 20 kDa + 5 wt% NAGA networks relative to 10 wt% PEGDA 3.4 kDa and 10 wt% PEUDam 20 kDa (</w:t>
      </w:r>
      <w:r w:rsidRPr="00EE6B02">
        <w:rPr>
          <w:b/>
          <w:bCs/>
        </w:rPr>
        <w:t>Figure 3.14</w:t>
      </w:r>
      <w:r>
        <w:t xml:space="preserve">). PEUDAm 20 kDa + NAGA networks did not show improved mechanical properties from PEUDAm 20 kDa networks without NAGA. Ultimate elongations of the two networks were not significantly different (n = 6, </w:t>
      </w:r>
      <w:r>
        <w:rPr>
          <w:b/>
          <w:bCs/>
        </w:rPr>
        <w:t>Figure 3.14 B</w:t>
      </w:r>
      <w:r w:rsidRPr="00EE6B02">
        <w:t>)</w:t>
      </w:r>
      <w:r>
        <w:t xml:space="preserve">. Both networks had higher ultimate elongations than PEGDA 3.4 kDa (p &lt; 0.0001, n = 6). In terms of modulus, PEUDam + NAGA networks had values significantly lower than PEUDAm 20 kDa and PEGDA 3.4 kDa (p &lt; 0.001 and p &lt; 0.0001, respectively, n = 6, </w:t>
      </w:r>
      <w:r>
        <w:rPr>
          <w:b/>
          <w:bCs/>
        </w:rPr>
        <w:t>Figure 3.14C</w:t>
      </w:r>
      <w:r>
        <w:t>). Representative curves of PEUDAm + NAGA hydrogels showed stiffening with elongation, markedly different from the shape of PEUDAm curves without NAGA (</w:t>
      </w:r>
      <w:r w:rsidRPr="00122155">
        <w:rPr>
          <w:b/>
          <w:bCs/>
        </w:rPr>
        <w:t>Figure 3.14A</w:t>
      </w:r>
      <w:r>
        <w:t xml:space="preserve">). </w:t>
      </w:r>
    </w:p>
    <w:p w14:paraId="651B3FF0" w14:textId="4884BB68" w:rsidR="003C2A58" w:rsidRDefault="00F267AA" w:rsidP="003C2A58">
      <w:pPr>
        <w:pStyle w:val="text"/>
        <w:spacing w:line="480" w:lineRule="auto"/>
        <w:ind w:firstLine="0"/>
        <w:jc w:val="center"/>
      </w:pPr>
      <w:r>
        <w:rPr>
          <w:i/>
          <w:noProof/>
        </w:rPr>
        <w:pict w14:anchorId="7B902D6F">
          <v:shape id="Picture 31" o:spid="_x0000_i1046" type="#_x0000_t75" alt="" style="width:271.05pt;height:183.55pt;visibility:visible;mso-wrap-style:square;mso-width-percent:0;mso-height-percent:0;mso-width-percent:0;mso-height-percent:0">
            <v:imagedata r:id="rId35" o:title=""/>
          </v:shape>
        </w:pict>
      </w:r>
    </w:p>
    <w:p w14:paraId="6170C99B" w14:textId="77777777" w:rsidR="003C2A58" w:rsidRDefault="003C2A58" w:rsidP="0005265F">
      <w:pPr>
        <w:pStyle w:val="Heading8"/>
      </w:pPr>
      <w:bookmarkStart w:id="106" w:name="_Toc108643594"/>
      <w:r w:rsidRPr="00A150C9">
        <w:rPr>
          <w:b/>
          <w:bCs/>
        </w:rPr>
        <w:t>Fig</w:t>
      </w:r>
      <w:r>
        <w:rPr>
          <w:b/>
          <w:bCs/>
        </w:rPr>
        <w:t>ure</w:t>
      </w:r>
      <w:r w:rsidRPr="00A150C9">
        <w:rPr>
          <w:b/>
          <w:bCs/>
        </w:rPr>
        <w:t xml:space="preserve"> 3.</w:t>
      </w:r>
      <w:r>
        <w:rPr>
          <w:b/>
          <w:bCs/>
        </w:rPr>
        <w:t>14</w:t>
      </w:r>
      <w:r w:rsidRPr="00A150C9">
        <w:t xml:space="preserve">: </w:t>
      </w:r>
      <w:r>
        <w:t xml:space="preserve">Representative tensile curves of single network high molecular weight PEG-based macromers doped with pNAGA. </w:t>
      </w:r>
      <w:r w:rsidRPr="00F02A92">
        <w:rPr>
          <w:b/>
          <w:bCs/>
        </w:rPr>
        <w:t>A</w:t>
      </w:r>
      <w:r>
        <w:t xml:space="preserve">) Representative tensile curves. </w:t>
      </w:r>
      <w:r>
        <w:rPr>
          <w:b/>
          <w:bCs/>
        </w:rPr>
        <w:t>B</w:t>
      </w:r>
      <w:r>
        <w:t xml:space="preserve">) Ultimate elongations and </w:t>
      </w:r>
      <w:r w:rsidRPr="00F02A92">
        <w:rPr>
          <w:b/>
          <w:bCs/>
        </w:rPr>
        <w:t>C</w:t>
      </w:r>
      <w:r>
        <w:t>) Tensile modulus of PEUDAm 20 kDa + pNAGA hydrogels as compared to PEGDA 3.4 kDa and PEUDAm 20 kDa networks. **** represents a significant difference at p &lt; 0.0001 and *** represents a significant difference at p &lt; 0.001.</w:t>
      </w:r>
      <w:bookmarkEnd w:id="106"/>
      <w:r>
        <w:t xml:space="preserve">  </w:t>
      </w:r>
    </w:p>
    <w:p w14:paraId="3EF31CF8" w14:textId="4A46677F" w:rsidR="003C2A58" w:rsidRDefault="003C2A58" w:rsidP="003C2A58">
      <w:pPr>
        <w:pStyle w:val="text"/>
        <w:spacing w:line="480" w:lineRule="auto"/>
      </w:pPr>
      <w:r>
        <w:lastRenderedPageBreak/>
        <w:t xml:space="preserve">Despite the promising swelling ratios, gel fractions, and resistance to suturing and </w:t>
      </w:r>
      <w:r w:rsidR="00EB659A">
        <w:t>torqueing</w:t>
      </w:r>
      <w:r>
        <w:t xml:space="preserve"> damages, PEUDAm networks with NAGA incorporated in the first network did not improve mechanical properties over the PEUDAm networks alone. Incorporation of NAGA decreased modulus despite the increase in swelling ratio. A network structure was hypothesized to understand this mechanical behavior (</w:t>
      </w:r>
      <w:r w:rsidRPr="00122155">
        <w:rPr>
          <w:b/>
          <w:bCs/>
        </w:rPr>
        <w:t>Figure 3.15</w:t>
      </w:r>
      <w:r>
        <w:t>). NAGA monomers incorporate into the kinetic chain of the PEUDAm hydrogel network as the acrylamide end groups undergo free radical polymerization. Hydrogen bonding motifs, then, are relegated to the kinetic chain crosslinking points within the network. This network hypothesis is markedly different from that previously proposed by Zhang and coworkers and better accounts for the fundamental theory around PEGDA hydrogel network structures.</w:t>
      </w:r>
      <w:r>
        <w:fldChar w:fldCharType="begin"/>
      </w:r>
      <w:r w:rsidR="002D2BE7">
        <w:instrText xml:space="preserve"> ADDIN EN.CITE &lt;EndNote&gt;&lt;Cite&gt;&lt;Author&gt;Zhang&lt;/Author&gt;&lt;Year&gt;2017&lt;/Year&gt;&lt;RecNum&gt;180&lt;/RecNum&gt;&lt;DisplayText&gt;&lt;style face="superscript"&gt;220&lt;/style&gt;&lt;/DisplayText&gt;&lt;record&gt;&lt;rec-number&gt;180&lt;/rec-number&gt;&lt;foreign-keys&gt;&lt;key app="EN" db-id="x9f9zr0rkzsapfearrrpprfvsr2e9eff9r99" timestamp="1589821668" guid="92db0fa4-d637-4a84-aeb8-0393f51421c6"&gt;180&lt;/key&gt;&lt;/foreign-keys&gt;&lt;ref-type name="Journal Article"&gt;17&lt;/ref-type&gt;&lt;contributors&gt;&lt;authors&gt;&lt;author&gt;Zhang, Yu&lt;/author&gt;&lt;author&gt;An, Duo&lt;/author&gt;&lt;author&gt;Pardo, Yehudah&lt;/author&gt;&lt;author&gt;Chiu, Alan&lt;/author&gt;&lt;author&gt;Song, Wei&lt;/author&gt;&lt;author&gt;Liu, Qingsheng&lt;/author&gt;&lt;author&gt;Zhou, Fang&lt;/author&gt;&lt;author&gt;McDonough, Sean P&lt;/author&gt;&lt;author&gt;Ma, Minglin&lt;/author&gt;&lt;/authors&gt;&lt;/contributors&gt;&lt;titles&gt;&lt;title&gt;High-water-content and resilient PEG-containing hydrogels with low fibrotic response&lt;/title&gt;&lt;secondary-title&gt;Acta Biomaterialia&lt;/secondary-title&gt;&lt;/titles&gt;&lt;periodical&gt;&lt;full-title&gt;Acta biomaterialia&lt;/full-title&gt;&lt;/periodical&gt;&lt;pages&gt;100-108&lt;/pages&gt;&lt;volume&gt;53&lt;/volume&gt;&lt;dates&gt;&lt;year&gt;2017&lt;/year&gt;&lt;/dates&gt;&lt;isbn&gt;1742-7061&lt;/isbn&gt;&lt;urls&gt;&lt;/urls&gt;&lt;/record&gt;&lt;/Cite&gt;&lt;/EndNote&gt;</w:instrText>
      </w:r>
      <w:r>
        <w:fldChar w:fldCharType="separate"/>
      </w:r>
      <w:r w:rsidR="002D2BE7" w:rsidRPr="002D2BE7">
        <w:rPr>
          <w:noProof/>
          <w:vertAlign w:val="superscript"/>
        </w:rPr>
        <w:t>220</w:t>
      </w:r>
      <w:r>
        <w:fldChar w:fldCharType="end"/>
      </w:r>
      <w:r>
        <w:t xml:space="preserve"> Swelling forces driven by the hydrophilic nature of PEG chains may overcome hydrogen bonding associations that form between pNAGA motifs on the kinetic chain. As it is difficult to characterized intermolecular interactions in a hydrated state within hydrogels, these interactions were not characterized. Importantly, swelling ratios were not affected by drying and reswelling of the networks, indicating hydrogen bonds did change the network structure during deswelling. Deeper analysis into the network structure of these hydrogels was not undertaken, as they did not approach desired modulus values.</w:t>
      </w:r>
    </w:p>
    <w:p w14:paraId="0FAB31E2" w14:textId="54774873" w:rsidR="003C2A58" w:rsidRPr="00053D74" w:rsidRDefault="00F267AA" w:rsidP="003C2A58">
      <w:pPr>
        <w:pStyle w:val="text"/>
        <w:spacing w:line="480" w:lineRule="auto"/>
        <w:ind w:firstLine="0"/>
        <w:jc w:val="center"/>
      </w:pPr>
      <w:r>
        <w:rPr>
          <w:noProof/>
        </w:rPr>
        <w:lastRenderedPageBreak/>
        <w:pict w14:anchorId="7AFDB3D1">
          <v:shape id="_x0000_i1045" type="#_x0000_t75" alt="" style="width:285.2pt;height:156pt;visibility:visible;mso-wrap-style:square;mso-width-percent:0;mso-height-percent:0;mso-width-percent:0;mso-height-percent:0">
            <v:imagedata r:id="rId36" o:title=""/>
          </v:shape>
        </w:pict>
      </w:r>
    </w:p>
    <w:p w14:paraId="35A57222" w14:textId="77777777" w:rsidR="003C2A58" w:rsidRDefault="003C2A58" w:rsidP="0005265F">
      <w:pPr>
        <w:pStyle w:val="Heading8"/>
      </w:pPr>
      <w:bookmarkStart w:id="107" w:name="_Toc108643595"/>
      <w:r w:rsidRPr="00282170">
        <w:rPr>
          <w:b/>
          <w:bCs/>
        </w:rPr>
        <w:t>Figure 3.1</w:t>
      </w:r>
      <w:r w:rsidRPr="00CE0636">
        <w:rPr>
          <w:b/>
          <w:bCs/>
        </w:rPr>
        <w:t>5</w:t>
      </w:r>
      <w:r w:rsidRPr="00CE0636">
        <w:t>:</w:t>
      </w:r>
      <w:r>
        <w:t xml:space="preserve"> Hypothesized network structure of PEUDAm NAGA copolymerized hydrogels.</w:t>
      </w:r>
      <w:bookmarkEnd w:id="107"/>
      <w:r>
        <w:t xml:space="preserve"> </w:t>
      </w:r>
    </w:p>
    <w:p w14:paraId="271863AF" w14:textId="5272FB75" w:rsidR="003C2A58" w:rsidRPr="004F682B" w:rsidRDefault="003C2A58" w:rsidP="003C2A58">
      <w:pPr>
        <w:spacing w:line="480" w:lineRule="auto"/>
        <w:ind w:firstLine="720"/>
        <w:jc w:val="both"/>
        <w:textAlignment w:val="center"/>
        <w:rPr>
          <w:iCs/>
        </w:rPr>
      </w:pPr>
      <w:r>
        <w:rPr>
          <w:iCs/>
        </w:rPr>
        <w:t xml:space="preserve">Incorporation of NAGA into PEUDAm 20 kDa single network hydrogels greatly improved damage resistance over PEGDA 3.4 kDa hydrogels but did not significantly improve the mechanical properties of PEUDAm networks. A network structure was proposed to describe these interactions where hydrogen bonding interactions are restricted to the kinetic chain, pulling chains together when successfully formed. While this work was promising for its resistance to </w:t>
      </w:r>
      <w:r w:rsidR="00EB659A">
        <w:rPr>
          <w:iCs/>
        </w:rPr>
        <w:t>torqueing</w:t>
      </w:r>
      <w:r>
        <w:rPr>
          <w:iCs/>
        </w:rPr>
        <w:t xml:space="preserve"> damage, it was determined this approach was not sufficient for use in small diameter vascular grafts. Next, we looked to an even greater usage of NAGA into the hydrogel networks via an interpenetrating network approach.</w:t>
      </w:r>
    </w:p>
    <w:p w14:paraId="6DB5088A" w14:textId="2ED3D66B" w:rsidR="003C2A58" w:rsidRPr="000F1134" w:rsidRDefault="003C2A58" w:rsidP="00EB659A">
      <w:pPr>
        <w:pStyle w:val="Heading4"/>
      </w:pPr>
      <w:bookmarkStart w:id="108" w:name="_Toc108641495"/>
      <w:r>
        <w:t>3.</w:t>
      </w:r>
      <w:r w:rsidR="00EB659A">
        <w:t>3.</w:t>
      </w:r>
      <w:r w:rsidR="005F0F63">
        <w:t>6</w:t>
      </w:r>
      <w:r>
        <w:t xml:space="preserve"> </w:t>
      </w:r>
      <w:r w:rsidRPr="000F1134">
        <w:t>Interpenetrating Network PEG-Based Hydrogel</w:t>
      </w:r>
      <w:r w:rsidR="005F0F63">
        <w:t>s</w:t>
      </w:r>
      <w:bookmarkEnd w:id="108"/>
      <w:r w:rsidRPr="000F1134">
        <w:t xml:space="preserve"> </w:t>
      </w:r>
    </w:p>
    <w:p w14:paraId="55157969" w14:textId="77777777" w:rsidR="003C2A58" w:rsidRDefault="003C2A58" w:rsidP="003C2A58">
      <w:pPr>
        <w:spacing w:line="480" w:lineRule="auto"/>
        <w:ind w:firstLine="720"/>
        <w:jc w:val="both"/>
        <w:textAlignment w:val="center"/>
        <w:rPr>
          <w:iCs/>
        </w:rPr>
      </w:pPr>
      <w:r w:rsidRPr="000F1134">
        <w:rPr>
          <w:iCs/>
        </w:rPr>
        <w:t>Although incorporation of NAGA monomers into PEUDAm networks increased damage resistance, the</w:t>
      </w:r>
      <w:r>
        <w:rPr>
          <w:iCs/>
        </w:rPr>
        <w:t xml:space="preserve"> moduli achieved were significantly lower than those requisite for endothelial cell adhesion and spreading. An IPN approach was next undertaken, as these networks have been reported to combine favorable properties of the two networks. We </w:t>
      </w:r>
      <w:r>
        <w:rPr>
          <w:iCs/>
        </w:rPr>
        <w:lastRenderedPageBreak/>
        <w:t>hypothesized a PEUDAm IPN would benefit from the desirable mechanical properties of a pNAGA network and the high water contents of a PEUDAm network. Towards this end, IPNs with varying degrees of NAGA were characterized.</w:t>
      </w:r>
    </w:p>
    <w:p w14:paraId="33DFA4E9" w14:textId="77777777" w:rsidR="003C2A58" w:rsidRPr="00D226EE" w:rsidRDefault="003C2A58" w:rsidP="003C2A58">
      <w:pPr>
        <w:spacing w:line="480" w:lineRule="auto"/>
        <w:ind w:firstLine="720"/>
        <w:jc w:val="both"/>
        <w:textAlignment w:val="center"/>
        <w:rPr>
          <w:iCs/>
        </w:rPr>
      </w:pPr>
      <w:r w:rsidRPr="000F1134">
        <w:rPr>
          <w:iCs/>
        </w:rPr>
        <w:t xml:space="preserve">Swelling ratios and gel fractions of hydrogels with varying concentrations of </w:t>
      </w:r>
      <w:r>
        <w:rPr>
          <w:iCs/>
        </w:rPr>
        <w:t>N</w:t>
      </w:r>
      <w:r w:rsidRPr="000F1134">
        <w:rPr>
          <w:iCs/>
        </w:rPr>
        <w:t>AGA (10, 15, and 20 wt%; 0.1 mol% bisAAm) were characterized (</w:t>
      </w:r>
      <w:r w:rsidRPr="000F1134">
        <w:rPr>
          <w:b/>
          <w:bCs/>
          <w:iCs/>
        </w:rPr>
        <w:t>Figure 3.17</w:t>
      </w:r>
      <w:r w:rsidRPr="000F1134">
        <w:rPr>
          <w:iCs/>
        </w:rPr>
        <w:t>). For</w:t>
      </w:r>
      <w:r>
        <w:rPr>
          <w:iCs/>
        </w:rPr>
        <w:t xml:space="preserve"> all compositions, the first network was composed of 10 wt% PEUDAm 20 kDa. Swelling ratios were significantly decreased from PEUDAm networks alone with the addition of the IPN for all concentrations of NAGA (PEUDAm 20 kDa single network: 29 ± 0.33, n = 12, p &lt; 0.0001, </w:t>
      </w:r>
      <w:r w:rsidRPr="007D13AF">
        <w:rPr>
          <w:b/>
          <w:bCs/>
          <w:iCs/>
        </w:rPr>
        <w:t>Table 3.2</w:t>
      </w:r>
      <w:r>
        <w:rPr>
          <w:iCs/>
        </w:rPr>
        <w:t xml:space="preserve">, </w:t>
      </w:r>
      <w:r w:rsidRPr="007D13AF">
        <w:rPr>
          <w:b/>
          <w:bCs/>
          <w:iCs/>
        </w:rPr>
        <w:t>Figure 3.</w:t>
      </w:r>
      <w:r>
        <w:rPr>
          <w:b/>
          <w:bCs/>
          <w:iCs/>
        </w:rPr>
        <w:t>16</w:t>
      </w:r>
      <w:r>
        <w:rPr>
          <w:iCs/>
        </w:rPr>
        <w:t xml:space="preserve">). Further, swelling ratios were decreased as NAGA was increased (p &lt; 0.0001). Gel fractions for all hydrogels was above 85%. </w:t>
      </w:r>
    </w:p>
    <w:p w14:paraId="25C64A79" w14:textId="354CC8A3" w:rsidR="003C2A58" w:rsidRDefault="00F267AA" w:rsidP="00EB659A">
      <w:pPr>
        <w:jc w:val="center"/>
        <w:textAlignment w:val="center"/>
      </w:pPr>
      <w:r>
        <w:rPr>
          <w:noProof/>
        </w:rPr>
        <w:pict w14:anchorId="29964D0F">
          <v:shape id="Picture 1313567455" o:spid="_x0000_i1044" type="#_x0000_t75" alt="Title: Diagram, schematic&#13;&#13;&#10;&#13;&#13;&#10;&#13;&#13;&#10;&#13;&#13;&#10;&#13;&#13;&#10;&#13;&#13;&#10;&#13;&#13;&#10;&#13;&#13;&#10;&#13;&#13;&#10;&#13;&#13;&#10;&#13;&#13;&#10;&#13;&#13;&#10;Description automatically generated" style="width:378.35pt;height:168pt;visibility:visible;mso-width-percent:0;mso-height-percent:0;mso-width-percent:0;mso-height-percent:0">
            <v:imagedata r:id="rId37" o:title=""/>
            <o:lock v:ext="edit" aspectratio="f"/>
          </v:shape>
        </w:pict>
      </w:r>
    </w:p>
    <w:p w14:paraId="4323D6E7" w14:textId="77777777" w:rsidR="003C2A58" w:rsidRDefault="003C2A58" w:rsidP="0005265F">
      <w:pPr>
        <w:pStyle w:val="Heading8"/>
      </w:pPr>
      <w:bookmarkStart w:id="109" w:name="_Toc108643596"/>
      <w:r w:rsidRPr="00B07116">
        <w:rPr>
          <w:b/>
          <w:bCs/>
        </w:rPr>
        <w:t>Figure 3.</w:t>
      </w:r>
      <w:r>
        <w:rPr>
          <w:b/>
          <w:bCs/>
        </w:rPr>
        <w:t>16</w:t>
      </w:r>
      <w:r>
        <w:t xml:space="preserve">: </w:t>
      </w:r>
      <w:r>
        <w:rPr>
          <w:shd w:val="clear" w:color="auto" w:fill="FFFFFF"/>
        </w:rPr>
        <w:t>Swelling ratios and gel fractions of PEUDAm 20 kDa IPNs with varying concentrations of NAGA in the second network.  to component single networks. **** represents p &lt; 0.0001.</w:t>
      </w:r>
      <w:bookmarkEnd w:id="109"/>
    </w:p>
    <w:p w14:paraId="50F838AE" w14:textId="54B4A111" w:rsidR="003C2A58" w:rsidRDefault="003C2A58" w:rsidP="003C2A58">
      <w:pPr>
        <w:pStyle w:val="text"/>
        <w:spacing w:line="480" w:lineRule="auto"/>
        <w:rPr>
          <w:iCs/>
        </w:rPr>
      </w:pPr>
      <w:r>
        <w:rPr>
          <w:iCs/>
        </w:rPr>
        <w:t xml:space="preserve">IPN networks were achieved for PEUDAm 20 kDa hydrogels with pNAGA second networks. Swelling ratios were dramatically decreased from the PEUDAm 20 kDa network alone. Gel fractions for the IPN hydrogels were lower than for single network hydrogels, though still close to 90%. A network structure was proposed for the </w:t>
      </w:r>
      <w:r>
        <w:rPr>
          <w:iCs/>
        </w:rPr>
        <w:lastRenderedPageBreak/>
        <w:t>IPN hydrogels based on PEGDA and IPN fundamental literature (</w:t>
      </w:r>
      <w:r w:rsidRPr="000432E3">
        <w:rPr>
          <w:b/>
          <w:bCs/>
          <w:iCs/>
        </w:rPr>
        <w:t>Figure 3.1</w:t>
      </w:r>
      <w:r>
        <w:rPr>
          <w:b/>
          <w:bCs/>
          <w:iCs/>
        </w:rPr>
        <w:t>7</w:t>
      </w:r>
      <w:r>
        <w:rPr>
          <w:iCs/>
        </w:rPr>
        <w:t>). Based on the similar mechanical properties of PEUDAm and PEGDA hydrogels, it was hypothesized PEUDAm networks have the same high functionality polyacrylic acid kinetic chains as PEGDA, with many PEG groups connecting it to other kinetic chains.</w:t>
      </w:r>
      <w:r>
        <w:rPr>
          <w:iCs/>
        </w:rPr>
        <w:fldChar w:fldCharType="begin">
          <w:fldData xml:space="preserve">PEVuZE5vdGU+PENpdGU+PEF1dGhvcj5NYWxvIGRlIE1vbGluYTwvQXV0aG9yPjxZZWFyPjIwMTU8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</w:fldData>
        </w:fldChar>
      </w:r>
      <w:r w:rsidR="002D2BE7">
        <w:rPr>
          <w:iCs/>
        </w:rPr>
        <w:instrText xml:space="preserve"> ADDIN EN.CITE </w:instrText>
      </w:r>
      <w:r w:rsidR="002D2BE7">
        <w:rPr>
          <w:iCs/>
        </w:rPr>
        <w:fldChar w:fldCharType="begin">
          <w:fldData xml:space="preserve">PEVuZE5vdGU+PENpdGU+PEF1dGhvcj5NYWxvIGRlIE1vbGluYTwvQXV0aG9yPjxZZWFyPjIwMTU8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</w:fldData>
        </w:fldChar>
      </w:r>
      <w:r w:rsidR="002D2BE7">
        <w:rPr>
          <w:iCs/>
        </w:rPr>
        <w:instrText xml:space="preserve"> ADDIN EN.CITE.DATA </w:instrText>
      </w:r>
      <w:r w:rsidR="002D2BE7">
        <w:rPr>
          <w:iCs/>
        </w:rPr>
      </w:r>
      <w:r w:rsidR="002D2BE7">
        <w:rPr>
          <w:iCs/>
        </w:rPr>
        <w:fldChar w:fldCharType="end"/>
      </w:r>
      <w:r>
        <w:rPr>
          <w:iCs/>
        </w:rPr>
      </w:r>
      <w:r>
        <w:rPr>
          <w:iCs/>
        </w:rPr>
        <w:fldChar w:fldCharType="separate"/>
      </w:r>
      <w:r w:rsidR="002D2BE7" w:rsidRPr="002D2BE7">
        <w:rPr>
          <w:iCs/>
          <w:noProof/>
          <w:vertAlign w:val="superscript"/>
        </w:rPr>
        <w:t>42, 65, 230</w:t>
      </w:r>
      <w:r>
        <w:rPr>
          <w:iCs/>
        </w:rPr>
        <w:fldChar w:fldCharType="end"/>
      </w:r>
      <w:r>
        <w:rPr>
          <w:iCs/>
        </w:rPr>
        <w:t xml:space="preserve"> The pNAGA interpenetrating network is polymerized from NAGA and bisAAm monomers within the PEUDAm network to form long polymer chains held together covalently through the difunctional crosslinker bisAAm. Hydrogen bonding interactions between the pNAGA chains occur wherever the chains meet and are hypothesized to be reversibly deformable based on prior literature.</w:t>
      </w:r>
      <w:r>
        <w:rPr>
          <w:iCs/>
        </w:rPr>
        <w:fldChar w:fldCharType="begin"/>
      </w:r>
      <w:r w:rsidR="002D2BE7">
        <w:rPr>
          <w:iCs/>
        </w:rPr>
        <w:instrText xml:space="preserve"> ADDIN EN.CITE &lt;EndNote&gt;&lt;Cite&gt;&lt;Author&gt;Wu&lt;/Author&gt;&lt;Year&gt;2017&lt;/Year&gt;&lt;RecNum&gt;179&lt;/RecNum&gt;&lt;DisplayText&gt;&lt;style face="superscript"&gt;106&lt;/style&gt;&lt;/DisplayText&gt;&lt;record&gt;&lt;rec-number&gt;179&lt;/rec-number&gt;&lt;foreign-keys&gt;&lt;key app="EN" db-id="x9f9zr0rkzsapfearrrpprfvsr2e9eff9r99" timestamp="1589821597" guid="4b781968-58b8-45ac-9760-8c63d776beaa"&gt;179&lt;/key&gt;&lt;/foreign-keys&gt;&lt;ref-type name="Journal Article"&gt;17&lt;/ref-type&gt;&lt;contributors&gt;&lt;authors&gt;&lt;author&gt;Wu, Qian&lt;/author&gt;&lt;author&gt;Wei, Junjie&lt;/author&gt;&lt;author&gt;Xu, Bing&lt;/author&gt;&lt;author&gt;Liu, Xinhua&lt;/author&gt;&lt;author&gt;Wang, Hongbo&lt;/author&gt;&lt;author&gt;Wang, Wei&lt;/author&gt;&lt;author&gt;Wang, Qigang&lt;/author&gt;&lt;author&gt;Liu, Wenguang&lt;/author&gt;&lt;/authors&gt;&lt;/contributors&gt;&lt;titles&gt;&lt;title&gt;A robust, highly stretchable supramolecular polymer conductive hydrogel with self-healability and thermo-processability&lt;/title&gt;&lt;secondary-title&gt;Scientific Reports&lt;/secondary-title&gt;&lt;/titles&gt;&lt;periodical&gt;&lt;full-title&gt;Scientific Reports&lt;/full-title&gt;&lt;/periodical&gt;&lt;pages&gt;41566&lt;/pages&gt;&lt;volume&gt;7&lt;/volume&gt;&lt;dates&gt;&lt;year&gt;2017&lt;/year&gt;&lt;pub-dates&gt;&lt;date&gt;01/30/online&lt;/date&gt;&lt;/pub-dates&gt;&lt;/dates&gt;&lt;publisher&gt;The Author(s)&lt;/publisher&gt;&lt;work-type&gt;Article&lt;/work-type&gt;&lt;urls&gt;&lt;related-urls&gt;&lt;url&gt;http://dx.doi.org/10.1038/srep41566&lt;/url&gt;&lt;/related-urls&gt;&lt;/urls&gt;&lt;electronic-resource-num&gt;10.1038/srep41566&amp;#xD;https://www.nature.com/articles/srep41566#supplementary-information&lt;/electronic-resource-num&gt;&lt;research-notes&gt;PNAGA-PAMPS hydrogels with PEDOT/PSS&amp;#xD;Ranged from 100 mg NAGAm to 94 mg NAGAm w. total mg in system being 100&lt;/research-notes&gt;&lt;/record&gt;&lt;/Cite&gt;&lt;/EndNote&gt;</w:instrText>
      </w:r>
      <w:r>
        <w:rPr>
          <w:iCs/>
        </w:rPr>
        <w:fldChar w:fldCharType="separate"/>
      </w:r>
      <w:r w:rsidR="002D2BE7" w:rsidRPr="002D2BE7">
        <w:rPr>
          <w:iCs/>
          <w:noProof/>
          <w:vertAlign w:val="superscript"/>
        </w:rPr>
        <w:t>106</w:t>
      </w:r>
      <w:r>
        <w:rPr>
          <w:iCs/>
        </w:rPr>
        <w:fldChar w:fldCharType="end"/>
      </w:r>
      <w:r>
        <w:rPr>
          <w:iCs/>
        </w:rPr>
        <w:t xml:space="preserve">  </w:t>
      </w:r>
    </w:p>
    <w:p w14:paraId="5DA3401A" w14:textId="4BDE8B7C" w:rsidR="003C2A58" w:rsidRPr="00204872" w:rsidRDefault="00F267AA" w:rsidP="003C2A58">
      <w:pPr>
        <w:jc w:val="center"/>
        <w:textAlignment w:val="center"/>
        <w:rPr>
          <w:i/>
        </w:rPr>
      </w:pPr>
      <w:r>
        <w:rPr>
          <w:i/>
          <w:noProof/>
        </w:rPr>
        <w:pict w14:anchorId="46051095">
          <v:shape id="Picture 35" o:spid="_x0000_i1043" type="#_x0000_t75" alt="Graphical user interface, application&#13;&#13;&#13;&#10;&#13;&#13;&#13;&#10;&#13;&#13;&#13;&#10;&#13;&#13;&#13;&#10;&#13;&#13;&#13;&#10;&#13;&#13;&#13;&#10;&#13;&#13;&#13;&#10;&#13;&#13;&#13;&#10;&#13;&#13;&#13;&#10;&#13;&#13;&#13;&#10;&#13;&#13;&#13;&#10;&#13;&#13;&#13;&#10;Description automatically generated" style="width:386.8pt;height:249.9pt;visibility:visible;mso-wrap-style:square;mso-width-percent:0;mso-height-percent:0;mso-width-percent:0;mso-height-percent:0">
            <v:imagedata r:id="rId38" o:title="Graphical user interface, application&#13;&#13;&#13;&#10;&#13;&#13;&#13;&#10;&#13;&#13;&#13;&#10;&#13;&#13;&#13;&#10;&#13;&#13;&#13;&#10;&#13;&#13;&#13;&#10;&#13;&#13;&#13;&#10;&#13;&#13;&#13;&#10;&#13;&#13;&#13;&#10;&#13;&#13;&#13;&#10;&#13;&#13;&#13;&#10;&#13;&#13;&#13;&#10;Description automatically generated"/>
          </v:shape>
        </w:pict>
      </w:r>
    </w:p>
    <w:p w14:paraId="5ADF1DEE" w14:textId="77777777" w:rsidR="003C2A58" w:rsidRPr="00CE1E34" w:rsidRDefault="003C2A58" w:rsidP="0005265F">
      <w:pPr>
        <w:pStyle w:val="Heading8"/>
        <w:rPr>
          <w:rStyle w:val="normaltextrun"/>
        </w:rPr>
      </w:pPr>
      <w:bookmarkStart w:id="110" w:name="_Toc108643597"/>
      <w:r w:rsidRPr="00CE1E34">
        <w:rPr>
          <w:b/>
        </w:rPr>
        <w:t>Figure 3.17</w:t>
      </w:r>
      <w:r w:rsidRPr="00CE1E34">
        <w:t xml:space="preserve">: </w:t>
      </w:r>
      <w:r w:rsidRPr="00CE1E34">
        <w:rPr>
          <w:rStyle w:val="normaltextrun"/>
        </w:rPr>
        <w:t>Proposed hydrogel network structures. Single network </w:t>
      </w:r>
      <w:r w:rsidRPr="00CE1E34">
        <w:rPr>
          <w:rStyle w:val="spellingerror"/>
        </w:rPr>
        <w:t>PEUDAm</w:t>
      </w:r>
      <w:r w:rsidRPr="00CE1E34">
        <w:rPr>
          <w:rStyle w:val="normaltextrun"/>
        </w:rPr>
        <w:t> hydrogels have a similar high functionality net point structure as PEGDA hydrogels with the addition of hydrogen bonding groups near the crosslinking points. Covalent IPN hydrogels can be formed by swelling in the NAGA monomer and the bisAAm crosslinker and crosslinking within the first network. Hydrogel bonding secondary interactions within the second network and between the two networks enhances the mechanical properties of the IPN hydrogels.</w:t>
      </w:r>
      <w:bookmarkEnd w:id="110"/>
    </w:p>
    <w:p w14:paraId="3C8C104C" w14:textId="4866216C" w:rsidR="003C2A58" w:rsidRPr="00053D74" w:rsidRDefault="00F267AA" w:rsidP="003C2A58">
      <w:pPr>
        <w:pStyle w:val="text"/>
        <w:ind w:firstLine="0"/>
      </w:pPr>
      <w:r>
        <w:rPr>
          <w:noProof/>
        </w:rPr>
        <w:lastRenderedPageBreak/>
        <w:pict w14:anchorId="2BF023EC">
          <v:shape id="Picture 36" o:spid="_x0000_i1042" type="#_x0000_t75" alt="" style="width:439.75pt;height:115.05pt;visibility:visible;mso-wrap-style:square;mso-width-percent:0;mso-height-percent:0;mso-width-percent:0;mso-height-percent:0">
            <v:imagedata r:id="rId39" o:title="" cropbottom="3427f" cropleft="784f" cropright="2119f"/>
          </v:shape>
        </w:pict>
      </w:r>
    </w:p>
    <w:p w14:paraId="645A0F78" w14:textId="77777777" w:rsidR="003C2A58" w:rsidRPr="00A20B9A" w:rsidRDefault="003C2A58" w:rsidP="0005265F">
      <w:pPr>
        <w:pStyle w:val="Heading8"/>
        <w:rPr>
          <w:shd w:val="clear" w:color="auto" w:fill="FFFFFF"/>
        </w:rPr>
      </w:pPr>
      <w:bookmarkStart w:id="111" w:name="_Toc108643598"/>
      <w:r>
        <w:rPr>
          <w:b/>
          <w:bCs/>
          <w:shd w:val="clear" w:color="auto" w:fill="FFFFFF"/>
        </w:rPr>
        <w:t>Figure</w:t>
      </w:r>
      <w:r w:rsidRPr="00236BFB">
        <w:rPr>
          <w:b/>
          <w:bCs/>
          <w:shd w:val="clear" w:color="auto" w:fill="FFFFFF"/>
        </w:rPr>
        <w:t xml:space="preserve"> </w:t>
      </w:r>
      <w:r>
        <w:rPr>
          <w:b/>
          <w:bCs/>
          <w:shd w:val="clear" w:color="auto" w:fill="FFFFFF"/>
        </w:rPr>
        <w:t>3.18</w:t>
      </w:r>
      <w:r w:rsidRPr="00236BFB">
        <w:rPr>
          <w:b/>
          <w:bCs/>
          <w:shd w:val="clear" w:color="auto" w:fill="FFFFFF"/>
        </w:rPr>
        <w:t>:</w:t>
      </w:r>
      <w:r>
        <w:rPr>
          <w:b/>
          <w:bCs/>
          <w:shd w:val="clear" w:color="auto" w:fill="FFFFFF"/>
        </w:rPr>
        <w:t xml:space="preserve"> </w:t>
      </w:r>
      <w:r>
        <w:rPr>
          <w:bCs/>
        </w:rPr>
        <w:t>Relative tensile</w:t>
      </w:r>
      <w:r w:rsidRPr="00236BFB">
        <w:t xml:space="preserve"> properties of PEGDA</w:t>
      </w:r>
      <w:r>
        <w:t xml:space="preserve"> and PEUDAm</w:t>
      </w:r>
      <w:r w:rsidRPr="00236BFB">
        <w:t xml:space="preserve"> </w:t>
      </w:r>
      <w:r>
        <w:t xml:space="preserve">IPN </w:t>
      </w:r>
      <w:r w:rsidRPr="00EB659A">
        <w:t xml:space="preserve">networks. </w:t>
      </w:r>
      <w:r w:rsidRPr="00EB659A">
        <w:rPr>
          <w:bCs/>
        </w:rPr>
        <w:t>A</w:t>
      </w:r>
      <w:r w:rsidRPr="00EB659A">
        <w:t>)</w:t>
      </w:r>
      <w:r w:rsidRPr="00236BFB">
        <w:t xml:space="preserve"> Representative </w:t>
      </w:r>
      <w:r>
        <w:t>curves</w:t>
      </w:r>
      <w:r w:rsidRPr="00236BFB">
        <w:t xml:space="preserve">. Effect of </w:t>
      </w:r>
      <w:r>
        <w:t xml:space="preserve">PEGDA vs. </w:t>
      </w:r>
      <w:r w:rsidRPr="00EB659A">
        <w:t xml:space="preserve">PEUDAm on IPN network </w:t>
      </w:r>
      <w:r w:rsidRPr="00EB659A">
        <w:rPr>
          <w:bCs/>
        </w:rPr>
        <w:t>B</w:t>
      </w:r>
      <w:r w:rsidRPr="00EB659A">
        <w:t xml:space="preserve">) Young’s modulus, </w:t>
      </w:r>
      <w:r w:rsidRPr="00EB659A">
        <w:rPr>
          <w:bCs/>
        </w:rPr>
        <w:t>C</w:t>
      </w:r>
      <w:r w:rsidRPr="00EB659A">
        <w:t xml:space="preserve">) ultimate tensile strength, and </w:t>
      </w:r>
      <w:r w:rsidRPr="00EB659A">
        <w:rPr>
          <w:bCs/>
        </w:rPr>
        <w:t>D</w:t>
      </w:r>
      <w:r w:rsidRPr="00EB659A">
        <w:t xml:space="preserve">) ultimate elongation. All comparisons represent an n = 12 and error bars represent standard deviation. </w:t>
      </w:r>
      <w:r w:rsidRPr="00EB659A">
        <w:rPr>
          <w:shd w:val="clear" w:color="auto" w:fill="FFFFFF"/>
        </w:rPr>
        <w:t>*** represents p &lt; 0.001, and **** represents p &lt; 0.0001.</w:t>
      </w:r>
      <w:bookmarkEnd w:id="111"/>
      <w:r w:rsidRPr="00EB659A">
        <w:rPr>
          <w:shd w:val="clear" w:color="auto" w:fill="FFFFFF"/>
        </w:rPr>
        <w:t xml:space="preserve"> </w:t>
      </w:r>
    </w:p>
    <w:p w14:paraId="6E1062F4" w14:textId="77777777" w:rsidR="003C2A58" w:rsidRPr="003C2A58" w:rsidRDefault="003C2A58" w:rsidP="003C2A58">
      <w:pPr>
        <w:pStyle w:val="NormalWeb"/>
        <w:spacing w:before="0" w:beforeAutospacing="0" w:after="0" w:afterAutospacing="0" w:line="480" w:lineRule="auto"/>
        <w:ind w:firstLine="720"/>
        <w:jc w:val="both"/>
        <w:rPr>
          <w:color w:val="000000"/>
          <w:shd w:val="clear" w:color="auto" w:fill="FFFFFF"/>
        </w:rPr>
      </w:pPr>
      <w:r w:rsidRPr="003C2A58">
        <w:rPr>
          <w:rStyle w:val="normaltextrun"/>
          <w:color w:val="000000"/>
          <w:sz w:val="22"/>
        </w:rPr>
        <w:t> </w:t>
      </w:r>
      <w:r w:rsidRPr="003C2A58">
        <w:rPr>
          <w:rStyle w:val="eop"/>
          <w:color w:val="000000"/>
          <w:sz w:val="22"/>
        </w:rPr>
        <w:t> </w:t>
      </w:r>
      <w:r w:rsidRPr="003C2A58">
        <w:rPr>
          <w:rFonts w:eastAsia="Calibri"/>
          <w:bCs/>
          <w:color w:val="000000"/>
          <w:kern w:val="24"/>
        </w:rPr>
        <w:t xml:space="preserve">After confirming the successful fabrication of IPN hydrogels, tensile properties of PEGDA and PEUDAm IPNs were considered to determine the effect of IPN incorporation. For all mechanical properties, IPNs with a PEUDAm vs. PEGDA first network had increased properties (modulus: PEGDA: 57.6 ± 13.6 kPa vs. PEUDAm: 118 ± 24.8 kPa; ultimate elongation: PEGDA: 160 ± 43% vs. PEUDAm: 280 ± 76%; ultimate tensile strength: PEGDA: 81 ± 33 kPa vs. PEUDAm: 240 ± 71 kPa, p &lt; 0.001, </w:t>
      </w:r>
      <w:r w:rsidRPr="003C2A58">
        <w:rPr>
          <w:rFonts w:eastAsia="Calibri"/>
          <w:b/>
          <w:color w:val="000000"/>
          <w:kern w:val="24"/>
        </w:rPr>
        <w:t>Figure 3.18</w:t>
      </w:r>
      <w:r w:rsidRPr="003C2A58">
        <w:rPr>
          <w:rFonts w:eastAsia="Calibri"/>
          <w:bCs/>
          <w:color w:val="000000"/>
          <w:kern w:val="24"/>
        </w:rPr>
        <w:t xml:space="preserve">). Second network incorporation at 20 wt% NAGA decreased ultimate elongation in PEGDA networks and increased ultimate elongation in PEUDAm networks (PEGDA SN: 270 ± 52% vs. IPN: 160 ± 43%, p &lt; 0.001, </w:t>
      </w:r>
      <w:r w:rsidRPr="003C2A58">
        <w:rPr>
          <w:rFonts w:eastAsia="Calibri"/>
          <w:b/>
          <w:color w:val="000000"/>
          <w:kern w:val="24"/>
        </w:rPr>
        <w:t>Figure 3.19D</w:t>
      </w:r>
      <w:r w:rsidRPr="003C2A58">
        <w:rPr>
          <w:rFonts w:eastAsia="Calibri"/>
          <w:bCs/>
          <w:color w:val="000000"/>
          <w:kern w:val="24"/>
        </w:rPr>
        <w:t xml:space="preserve">; PEUDAm SN: 170 ± 36% vs. IPN: 280 ± 76%, p = 0.0003, </w:t>
      </w:r>
      <w:r w:rsidRPr="003C2A58">
        <w:rPr>
          <w:rFonts w:eastAsia="Calibri"/>
          <w:b/>
          <w:color w:val="000000"/>
          <w:kern w:val="24"/>
        </w:rPr>
        <w:t>Figure 3.19H</w:t>
      </w:r>
      <w:r w:rsidRPr="003C2A58">
        <w:rPr>
          <w:rFonts w:eastAsia="Calibri"/>
          <w:bCs/>
          <w:color w:val="000000"/>
          <w:kern w:val="24"/>
        </w:rPr>
        <w:t xml:space="preserve">; n = 12). Tensile modulus was significantly increased for both PEGDA and PEUDAm IPNs relative to the SN (PEGDA SN: 14.1 ± 1.93 kPa vs. IPN: 57.6 ± 13.6 kPa, </w:t>
      </w:r>
      <w:r w:rsidRPr="003C2A58">
        <w:rPr>
          <w:rFonts w:eastAsia="Calibri"/>
          <w:b/>
          <w:color w:val="000000"/>
          <w:kern w:val="24"/>
        </w:rPr>
        <w:t>Figure 3.19B</w:t>
      </w:r>
      <w:r w:rsidRPr="003C2A58">
        <w:rPr>
          <w:rFonts w:eastAsia="Calibri"/>
          <w:bCs/>
          <w:color w:val="000000"/>
          <w:kern w:val="24"/>
        </w:rPr>
        <w:t xml:space="preserve">; PEUDAm SN: 20.0 ± 2.02 vs. IPN: 118 ± 24.8 kPa, </w:t>
      </w:r>
      <w:r w:rsidRPr="003C2A58">
        <w:rPr>
          <w:rFonts w:eastAsia="Calibri"/>
          <w:b/>
          <w:color w:val="000000"/>
          <w:kern w:val="24"/>
        </w:rPr>
        <w:t>Figure 3.19F</w:t>
      </w:r>
      <w:r w:rsidRPr="003C2A58">
        <w:rPr>
          <w:rFonts w:eastAsia="Calibri"/>
          <w:bCs/>
          <w:color w:val="000000"/>
          <w:kern w:val="24"/>
        </w:rPr>
        <w:t xml:space="preserve">; p &lt; 0.0001, n = 12). Ultimate tensile strength was significantly increased only for PEUDAm networks (PEGDA SN: 28 ± 7.2 kPa vs. IPN: 81 ± 33 kPa, </w:t>
      </w:r>
      <w:r w:rsidRPr="003C2A58">
        <w:rPr>
          <w:rFonts w:eastAsia="Calibri"/>
          <w:b/>
          <w:color w:val="000000"/>
          <w:kern w:val="24"/>
        </w:rPr>
        <w:t>Figure 3.19C</w:t>
      </w:r>
      <w:r w:rsidRPr="003C2A58">
        <w:rPr>
          <w:rFonts w:eastAsia="Calibri"/>
          <w:bCs/>
          <w:color w:val="000000"/>
          <w:kern w:val="24"/>
        </w:rPr>
        <w:t xml:space="preserve">; PEUDAm SN: 27 ± 7.7 vs. IPN: 240 ± 71 kPa, p &lt; 0.0001, </w:t>
      </w:r>
      <w:r w:rsidRPr="003C2A58">
        <w:rPr>
          <w:rFonts w:eastAsia="Calibri"/>
          <w:b/>
          <w:color w:val="000000"/>
          <w:kern w:val="24"/>
        </w:rPr>
        <w:lastRenderedPageBreak/>
        <w:t>Figure 3.19G</w:t>
      </w:r>
      <w:r w:rsidRPr="003C2A58">
        <w:rPr>
          <w:rFonts w:eastAsia="Calibri"/>
          <w:bCs/>
          <w:color w:val="000000"/>
          <w:kern w:val="24"/>
        </w:rPr>
        <w:t xml:space="preserve">; n = 12). </w:t>
      </w:r>
      <w:r w:rsidRPr="003C2A58">
        <w:rPr>
          <w:rStyle w:val="normaltextrun"/>
          <w:color w:val="000000"/>
          <w:shd w:val="clear" w:color="auto" w:fill="FFFFFF"/>
        </w:rPr>
        <w:t>Incorporation of a secondary network into PEGDA and PEUDAm first networks greatly increases crosslinking density as evidenced by the increase in modulus. For PEUDAm networks, the IPN additionally improves the extensibility of the network. Differences between PEGDA and PEUDAm networks may be attributable to the urethane motifs in the PEUDAm crosslinking points. It is possible that hydrogen bonding between the pNAGA network and PEUDAm network occur, although further studies are necessary to confirm this.</w:t>
      </w:r>
    </w:p>
    <w:p w14:paraId="05B12E38" w14:textId="274E0889" w:rsidR="003C2A58" w:rsidRPr="003C2A58" w:rsidRDefault="00F267AA" w:rsidP="003C2A58">
      <w:pPr>
        <w:pStyle w:val="NormalWeb"/>
        <w:spacing w:before="0" w:beforeAutospacing="0" w:after="0" w:afterAutospacing="0" w:line="480" w:lineRule="auto"/>
        <w:jc w:val="both"/>
        <w:rPr>
          <w:color w:val="000000"/>
          <w:shd w:val="clear" w:color="auto" w:fill="FFFFFF"/>
        </w:rPr>
      </w:pPr>
      <w:r>
        <w:rPr>
          <w:noProof/>
          <w:color w:val="000000"/>
          <w:shd w:val="clear" w:color="auto" w:fill="FFFFFF"/>
        </w:rPr>
        <w:pict w14:anchorId="038C60FD">
          <v:shape id="Picture 37" o:spid="_x0000_i1041" type="#_x0000_t75" alt="" style="width:6in;height:168.7pt;visibility:visible;mso-wrap-style:square;mso-width-percent:0;mso-height-percent:0;mso-width-percent:0;mso-height-percent:0">
            <v:imagedata r:id="rId40" o:title=""/>
          </v:shape>
        </w:pict>
      </w:r>
    </w:p>
    <w:p w14:paraId="2C19458D" w14:textId="20258641" w:rsidR="003C2A58" w:rsidRPr="0014626F" w:rsidRDefault="003C2A58" w:rsidP="0005265F">
      <w:pPr>
        <w:pStyle w:val="Heading8"/>
      </w:pPr>
      <w:bookmarkStart w:id="112" w:name="_Toc108643599"/>
      <w:r w:rsidRPr="00471E3F">
        <w:rPr>
          <w:b/>
          <w:bCs/>
        </w:rPr>
        <w:t>Figure 3.</w:t>
      </w:r>
      <w:r>
        <w:rPr>
          <w:b/>
          <w:bCs/>
        </w:rPr>
        <w:t>19</w:t>
      </w:r>
      <w:r w:rsidRPr="00053D74">
        <w:t xml:space="preserve">: Tensile properties of </w:t>
      </w:r>
      <w:r>
        <w:t xml:space="preserve">PEGDA and PEUDAm </w:t>
      </w:r>
      <w:r w:rsidRPr="00053D74">
        <w:t xml:space="preserve">IPN networks. </w:t>
      </w:r>
      <w:r w:rsidRPr="00CC72C0">
        <w:rPr>
          <w:b/>
          <w:bCs/>
        </w:rPr>
        <w:t>A-D</w:t>
      </w:r>
      <w:r w:rsidRPr="00053D74">
        <w:t>)</w:t>
      </w:r>
      <w:r>
        <w:t xml:space="preserve"> PEGDA networks: </w:t>
      </w:r>
      <w:r w:rsidRPr="00CC72C0">
        <w:rPr>
          <w:b/>
          <w:bCs/>
        </w:rPr>
        <w:t>A</w:t>
      </w:r>
      <w:r>
        <w:t>)</w:t>
      </w:r>
      <w:r w:rsidRPr="00053D74">
        <w:t xml:space="preserve"> Representative curves</w:t>
      </w:r>
      <w:r>
        <w:t xml:space="preserve"> and e</w:t>
      </w:r>
      <w:r w:rsidRPr="00053D74">
        <w:t xml:space="preserve">ffect of IPN on </w:t>
      </w:r>
      <w:r w:rsidRPr="00CC72C0">
        <w:rPr>
          <w:b/>
          <w:bCs/>
        </w:rPr>
        <w:t>B</w:t>
      </w:r>
      <w:r w:rsidRPr="00053D74">
        <w:t xml:space="preserve">) Young’s modulus, </w:t>
      </w:r>
      <w:r w:rsidRPr="00CC72C0">
        <w:rPr>
          <w:b/>
          <w:bCs/>
        </w:rPr>
        <w:t>C</w:t>
      </w:r>
      <w:r w:rsidRPr="00053D74">
        <w:t xml:space="preserve">) ultimate tensile strength, and </w:t>
      </w:r>
      <w:r w:rsidRPr="00CC72C0">
        <w:rPr>
          <w:b/>
          <w:bCs/>
        </w:rPr>
        <w:t>D</w:t>
      </w:r>
      <w:r w:rsidRPr="00053D74">
        <w:t xml:space="preserve">) ultimate elongation. </w:t>
      </w:r>
      <w:r w:rsidRPr="00CC72C0">
        <w:rPr>
          <w:b/>
          <w:bCs/>
        </w:rPr>
        <w:t>E-H</w:t>
      </w:r>
      <w:r>
        <w:t xml:space="preserve">) PEUDAm networks: </w:t>
      </w:r>
      <w:r>
        <w:rPr>
          <w:b/>
          <w:bCs/>
        </w:rPr>
        <w:t>E</w:t>
      </w:r>
      <w:r>
        <w:t>)</w:t>
      </w:r>
      <w:r w:rsidRPr="00053D74">
        <w:t xml:space="preserve"> Representative curves</w:t>
      </w:r>
      <w:r>
        <w:t xml:space="preserve"> and e</w:t>
      </w:r>
      <w:r w:rsidRPr="00053D74">
        <w:t xml:space="preserve">ffect of IPN on </w:t>
      </w:r>
      <w:r>
        <w:rPr>
          <w:b/>
          <w:bCs/>
        </w:rPr>
        <w:t>F</w:t>
      </w:r>
      <w:r w:rsidRPr="00053D74">
        <w:t xml:space="preserve">) Young’s modulus, </w:t>
      </w:r>
      <w:r>
        <w:rPr>
          <w:b/>
          <w:bCs/>
        </w:rPr>
        <w:t>G</w:t>
      </w:r>
      <w:r w:rsidRPr="00053D74">
        <w:t xml:space="preserve">) ultimate tensile strength, and </w:t>
      </w:r>
      <w:r>
        <w:rPr>
          <w:b/>
          <w:bCs/>
        </w:rPr>
        <w:t>H</w:t>
      </w:r>
      <w:r w:rsidRPr="00053D74">
        <w:t>) ultimate elongation. All comparisons represent an n = 12 and error bars represent standard deviation. *** represents p &lt; 0.001, and **** represents p &lt; 0.0001.</w:t>
      </w:r>
      <w:bookmarkEnd w:id="112"/>
      <w:r w:rsidRPr="00053D74">
        <w:t xml:space="preserve"> </w:t>
      </w:r>
    </w:p>
    <w:p w14:paraId="608DEB17" w14:textId="4623C2C7" w:rsidR="003C2A58" w:rsidRPr="003C2A58" w:rsidRDefault="003C2A58" w:rsidP="003C2A58">
      <w:pPr>
        <w:pStyle w:val="NormalWeb"/>
        <w:spacing w:before="0" w:beforeAutospacing="0" w:after="0" w:afterAutospacing="0" w:line="480" w:lineRule="auto"/>
        <w:ind w:firstLine="720"/>
        <w:jc w:val="both"/>
        <w:rPr>
          <w:rStyle w:val="normaltextrun"/>
          <w:color w:val="000000"/>
          <w:shd w:val="clear" w:color="auto" w:fill="FFFFFF"/>
        </w:rPr>
      </w:pPr>
      <w:r w:rsidRPr="003C2A58">
        <w:rPr>
          <w:rFonts w:eastAsia="Calibri"/>
          <w:bCs/>
          <w:color w:val="000000"/>
          <w:kern w:val="24"/>
        </w:rPr>
        <w:t xml:space="preserve">The effect of varying NAGA concentration was investigated in PEUDAm IPNs. IPNs fabricated with 10 wt% NAGA did not have any significant differences from PEUDAm SN (n – 12, </w:t>
      </w:r>
      <w:r w:rsidRPr="003C2A58">
        <w:rPr>
          <w:rFonts w:eastAsia="Calibri"/>
          <w:b/>
          <w:color w:val="000000"/>
          <w:kern w:val="24"/>
        </w:rPr>
        <w:t>Figure 3.20</w:t>
      </w:r>
      <w:r w:rsidRPr="003C2A58">
        <w:rPr>
          <w:rFonts w:eastAsia="Calibri"/>
          <w:bCs/>
          <w:color w:val="000000"/>
          <w:kern w:val="24"/>
        </w:rPr>
        <w:t xml:space="preserve">). Increasing NAGA concentration from 10 to 20 wt% resulted in significant trends of increased ultimate elongation, ultimate tensile strength, and modulus, </w:t>
      </w:r>
      <w:r w:rsidRPr="003C2A58">
        <w:rPr>
          <w:rFonts w:eastAsia="Calibri"/>
          <w:b/>
          <w:color w:val="000000"/>
          <w:kern w:val="24"/>
        </w:rPr>
        <w:t>Figure 3.20</w:t>
      </w:r>
      <w:r w:rsidRPr="003C2A58">
        <w:rPr>
          <w:rFonts w:eastAsia="Calibri"/>
          <w:bCs/>
          <w:color w:val="000000"/>
          <w:kern w:val="24"/>
        </w:rPr>
        <w:t xml:space="preserve"> (p &lt; 0.0001, n = 12). PEUDAm IPN networks with 20 wt% </w:t>
      </w:r>
      <w:r w:rsidRPr="003C2A58">
        <w:rPr>
          <w:rFonts w:eastAsia="Calibri"/>
          <w:bCs/>
          <w:color w:val="000000"/>
          <w:kern w:val="24"/>
        </w:rPr>
        <w:lastRenderedPageBreak/>
        <w:t xml:space="preserve">NAGA had significantly improved mechanical properties over PEUDAm for all comparisons (p &lt; 0.001, n = 12). </w:t>
      </w:r>
      <w:r w:rsidRPr="003C2A58">
        <w:rPr>
          <w:rStyle w:val="normaltextrun"/>
          <w:color w:val="000000"/>
          <w:shd w:val="clear" w:color="auto" w:fill="FFFFFF"/>
        </w:rPr>
        <w:t>IPNs conventionally show synergistic effects between the two networks. In this study, the IPN showed properties between the PEUDAm and pNAGA SN. The high strength of pNAGA hydrogels is due to their extensive and highly stable hydrogen bonding interactions.</w:t>
      </w:r>
      <w:r w:rsidRPr="003C2A58">
        <w:rPr>
          <w:rStyle w:val="normaltextrun"/>
          <w:color w:val="000000"/>
          <w:shd w:val="clear" w:color="auto" w:fill="FFFFFF"/>
        </w:rPr>
        <w:fldChar w:fldCharType="begin"/>
      </w:r>
      <w:r w:rsidR="002D2BE7">
        <w:rPr>
          <w:rStyle w:val="normaltextrun"/>
          <w:color w:val="000000"/>
          <w:shd w:val="clear" w:color="auto" w:fill="FFFFFF"/>
        </w:rPr>
        <w:instrText xml:space="preserve"> ADDIN EN.CITE &lt;EndNote&gt;&lt;Cite&gt;&lt;Author&gt;Dai&lt;/Author&gt;&lt;Year&gt;2015&lt;/Year&gt;&lt;RecNum&gt;184&lt;/RecNum&gt;&lt;DisplayText&gt;&lt;style face="superscript"&gt;218&lt;/style&gt;&lt;/DisplayText&gt;&lt;record&gt;&lt;rec-number&gt;184&lt;/rec-number&gt;&lt;foreign-keys&gt;&lt;key app="EN" db-id="x9f9zr0rkzsapfearrrpprfvsr2e9eff9r99" timestamp="1589821704" guid="e9f1ad2e-e08a-48f1-b45e-549fdbce047f"&gt;184&lt;/key&gt;&lt;/foreign-keys&gt;&lt;ref-type name="Journal Article"&gt;17&lt;/ref-type&gt;&lt;contributors&gt;&lt;authors&gt;&lt;author&gt;Dai, Xiyang&lt;/author&gt;&lt;author&gt;Zhang, Yinyu&lt;/author&gt;&lt;author&gt;Gao, Lina&lt;/author&gt;&lt;author&gt;Bai, Tao&lt;/author&gt;&lt;author&gt;Wang, Wei&lt;/author&gt;&lt;author&gt;Cui, Yuanlu&lt;/author&gt;&lt;author&gt;Liu, Wenguang&lt;/author&gt;&lt;/authors&gt;&lt;/contributors&gt;&lt;titles&gt;&lt;title&gt;A Mechanically Strong, Highly Stable, Thermoplastic, and self‐healable supramolecular polymer hydrogel&lt;/title&gt;&lt;secondary-title&gt;Advanced Materials&lt;/secondary-title&gt;&lt;/titles&gt;&lt;periodical&gt;&lt;full-title&gt;Advanced materials&lt;/full-title&gt;&lt;/periodical&gt;&lt;pages&gt;3566-3571&lt;/pages&gt;&lt;volume&gt;27&lt;/volume&gt;&lt;number&gt;23&lt;/number&gt;&lt;dates&gt;&lt;year&gt;2015&lt;/year&gt;&lt;/dates&gt;&lt;isbn&gt;0935-9648&lt;/isbn&gt;&lt;urls&gt;&lt;/urls&gt;&lt;/record&gt;&lt;/Cite&gt;&lt;/EndNote&gt;</w:instrText>
      </w:r>
      <w:r w:rsidRPr="003C2A58">
        <w:rPr>
          <w:rStyle w:val="normaltextrun"/>
          <w:color w:val="000000"/>
          <w:shd w:val="clear" w:color="auto" w:fill="FFFFFF"/>
        </w:rPr>
        <w:fldChar w:fldCharType="separate"/>
      </w:r>
      <w:r w:rsidR="002D2BE7" w:rsidRPr="002D2BE7">
        <w:rPr>
          <w:rStyle w:val="normaltextrun"/>
          <w:noProof/>
          <w:color w:val="000000"/>
          <w:shd w:val="clear" w:color="auto" w:fill="FFFFFF"/>
          <w:vertAlign w:val="superscript"/>
        </w:rPr>
        <w:t>218</w:t>
      </w:r>
      <w:r w:rsidRPr="003C2A58">
        <w:rPr>
          <w:rStyle w:val="normaltextrun"/>
          <w:color w:val="000000"/>
          <w:shd w:val="clear" w:color="auto" w:fill="FFFFFF"/>
        </w:rPr>
        <w:fldChar w:fldCharType="end"/>
      </w:r>
      <w:r w:rsidRPr="003C2A58">
        <w:rPr>
          <w:rStyle w:val="normaltextrun"/>
          <w:color w:val="000000"/>
          <w:shd w:val="clear" w:color="auto" w:fill="FFFFFF"/>
        </w:rPr>
        <w:t xml:space="preserve"> Dai and coworkers proposed pNAGA hydrogel</w:t>
      </w:r>
      <w:r w:rsidR="00BA4BED">
        <w:rPr>
          <w:rStyle w:val="normaltextrun"/>
          <w:color w:val="000000"/>
          <w:shd w:val="clear" w:color="auto" w:fill="FFFFFF"/>
        </w:rPr>
        <w:t xml:space="preserve"> networks to be composed of </w:t>
      </w:r>
      <w:r w:rsidRPr="003C2A58">
        <w:rPr>
          <w:rStyle w:val="normaltextrun"/>
          <w:color w:val="000000"/>
          <w:shd w:val="clear" w:color="auto" w:fill="FFFFFF"/>
        </w:rPr>
        <w:t xml:space="preserve">hydrogen bonding microdomains strong enough to suppress hydration. Application of pNAGA in an interpenetrating network where it is entangled with PEG chains likely suppresses extensive formation of these hydrogen bonding microdomains. Although pNAGA hydrogen bonds outcompete hydrogen bonding with water </w:t>
      </w:r>
      <w:r w:rsidR="00BA4BED">
        <w:rPr>
          <w:rStyle w:val="normaltextrun"/>
          <w:color w:val="000000"/>
          <w:shd w:val="clear" w:color="auto" w:fill="FFFFFF"/>
        </w:rPr>
        <w:t>in single networks</w:t>
      </w:r>
      <w:r w:rsidRPr="003C2A58">
        <w:rPr>
          <w:rStyle w:val="normaltextrun"/>
          <w:color w:val="000000"/>
          <w:shd w:val="clear" w:color="auto" w:fill="FFFFFF"/>
        </w:rPr>
        <w:t xml:space="preserve">, PEG groups are highly hydrophilic. These opposing forces likely lead to the intermediary properties of the IPNs. </w:t>
      </w:r>
    </w:p>
    <w:p w14:paraId="3F80CC63" w14:textId="069FAAB5" w:rsidR="003C2A58" w:rsidRPr="003C2A58" w:rsidRDefault="00F267AA" w:rsidP="003C2A58">
      <w:pPr>
        <w:pStyle w:val="NormalWeb"/>
        <w:spacing w:before="0" w:beforeAutospacing="0" w:after="0" w:afterAutospacing="0" w:line="480" w:lineRule="auto"/>
        <w:jc w:val="both"/>
        <w:rPr>
          <w:rStyle w:val="normaltextrun"/>
          <w:color w:val="000000"/>
          <w:shd w:val="clear" w:color="auto" w:fill="FFFFFF"/>
        </w:rPr>
      </w:pPr>
      <w:r>
        <w:rPr>
          <w:noProof/>
          <w:color w:val="000000"/>
          <w:shd w:val="clear" w:color="auto" w:fill="FFFFFF"/>
        </w:rPr>
        <w:pict w14:anchorId="7C59B15F">
          <v:shape id="_x0000_i1040" type="#_x0000_t75" alt="" style="width:435.55pt;height:115.05pt;visibility:visible;mso-wrap-style:square;mso-width-percent:0;mso-height-percent:0;mso-width-percent:0;mso-height-percent:0">
            <v:imagedata r:id="rId41" o:title="" cropleft="705f" cropright="2349f"/>
          </v:shape>
        </w:pict>
      </w:r>
    </w:p>
    <w:p w14:paraId="4B2DD58B" w14:textId="77777777" w:rsidR="003C2A58" w:rsidRPr="007140BE" w:rsidRDefault="003C2A58" w:rsidP="0005265F">
      <w:pPr>
        <w:pStyle w:val="Heading8"/>
        <w:rPr>
          <w:shd w:val="clear" w:color="auto" w:fill="FFFFFF"/>
        </w:rPr>
      </w:pPr>
      <w:bookmarkStart w:id="113" w:name="_Toc108643600"/>
      <w:r>
        <w:rPr>
          <w:b/>
          <w:bCs/>
          <w:shd w:val="clear" w:color="auto" w:fill="FFFFFF"/>
        </w:rPr>
        <w:t>Figure</w:t>
      </w:r>
      <w:r w:rsidRPr="00236BFB">
        <w:rPr>
          <w:b/>
          <w:bCs/>
          <w:shd w:val="clear" w:color="auto" w:fill="FFFFFF"/>
        </w:rPr>
        <w:t xml:space="preserve"> </w:t>
      </w:r>
      <w:r>
        <w:rPr>
          <w:b/>
          <w:bCs/>
          <w:shd w:val="clear" w:color="auto" w:fill="FFFFFF"/>
        </w:rPr>
        <w:t>3.20</w:t>
      </w:r>
      <w:r w:rsidRPr="00236BFB">
        <w:rPr>
          <w:b/>
          <w:bCs/>
          <w:shd w:val="clear" w:color="auto" w:fill="FFFFFF"/>
        </w:rPr>
        <w:t>:</w:t>
      </w:r>
      <w:r w:rsidRPr="004A3675">
        <w:rPr>
          <w:bCs/>
        </w:rPr>
        <w:t xml:space="preserve"> </w:t>
      </w:r>
      <w:r>
        <w:rPr>
          <w:bCs/>
        </w:rPr>
        <w:t>Relative tensile</w:t>
      </w:r>
      <w:r w:rsidRPr="00236BFB">
        <w:t xml:space="preserve"> properties of </w:t>
      </w:r>
      <w:r>
        <w:t>PEUDAm</w:t>
      </w:r>
      <w:r w:rsidRPr="00236BFB">
        <w:t xml:space="preserve"> </w:t>
      </w:r>
      <w:r>
        <w:t>IPN networks with varying concentrations of NAGA</w:t>
      </w:r>
      <w:r w:rsidRPr="00236BFB">
        <w:t xml:space="preserve">. </w:t>
      </w:r>
      <w:r w:rsidRPr="004A3675">
        <w:rPr>
          <w:b/>
          <w:bCs/>
        </w:rPr>
        <w:t>A</w:t>
      </w:r>
      <w:r w:rsidRPr="00236BFB">
        <w:t xml:space="preserve">) </w:t>
      </w:r>
      <w:r>
        <w:t xml:space="preserve">Representative curves. </w:t>
      </w:r>
      <w:r w:rsidRPr="00641C2E">
        <w:rPr>
          <w:b/>
          <w:bCs/>
        </w:rPr>
        <w:t>B</w:t>
      </w:r>
      <w:r>
        <w:t xml:space="preserve">) Ultimate elongation, </w:t>
      </w:r>
      <w:r w:rsidRPr="00641C2E">
        <w:rPr>
          <w:b/>
          <w:bCs/>
        </w:rPr>
        <w:t>C</w:t>
      </w:r>
      <w:r>
        <w:t xml:space="preserve">) tensile modulus, and </w:t>
      </w:r>
      <w:r>
        <w:rPr>
          <w:b/>
          <w:bCs/>
        </w:rPr>
        <w:t>D</w:t>
      </w:r>
      <w:r>
        <w:t>) ultimate tensile strength.</w:t>
      </w:r>
      <w:r w:rsidRPr="00236BFB">
        <w:t xml:space="preserve"> All comparisons represent an n = 12</w:t>
      </w:r>
      <w:r>
        <w:t xml:space="preserve"> and error bars represent standard deviation.</w:t>
      </w:r>
      <w:r w:rsidRPr="00236BFB">
        <w:t xml:space="preserve"> </w:t>
      </w:r>
      <w:r>
        <w:rPr>
          <w:shd w:val="clear" w:color="auto" w:fill="FFFFFF"/>
        </w:rPr>
        <w:t>*** represents p &lt; 0.001, and **** represents p &lt; 0.0001.</w:t>
      </w:r>
      <w:bookmarkEnd w:id="113"/>
    </w:p>
    <w:p w14:paraId="38661EB2" w14:textId="77777777" w:rsidR="003C2A58" w:rsidRPr="003C2A58" w:rsidRDefault="003C2A58" w:rsidP="003C2A58">
      <w:pPr>
        <w:pStyle w:val="NormalWeb"/>
        <w:spacing w:before="0" w:beforeAutospacing="0" w:after="120" w:afterAutospacing="0" w:line="480" w:lineRule="auto"/>
        <w:ind w:firstLine="720"/>
        <w:jc w:val="both"/>
        <w:rPr>
          <w:color w:val="000000"/>
          <w:shd w:val="clear" w:color="auto" w:fill="FFFFFF"/>
        </w:rPr>
      </w:pPr>
      <w:r w:rsidRPr="003C2A58">
        <w:rPr>
          <w:rFonts w:eastAsia="Calibri"/>
          <w:bCs/>
          <w:color w:val="000000"/>
          <w:kern w:val="24"/>
        </w:rPr>
        <w:t xml:space="preserve">Modulus values for PEUDAm IPNs with 20 wt% NAGA approached those of PEGDA 3.4 kDa (PEUDAm IPN: 118 ± 24.8 kPa, PEGDA 3.4 kDa: 136 ± 11.1 kPa, p &lt; 0.05, </w:t>
      </w:r>
      <w:r w:rsidRPr="003C2A58">
        <w:rPr>
          <w:rFonts w:eastAsia="Calibri"/>
          <w:b/>
          <w:color w:val="000000"/>
          <w:kern w:val="24"/>
        </w:rPr>
        <w:t>Figure 3.21B</w:t>
      </w:r>
      <w:r w:rsidRPr="003C2A58">
        <w:rPr>
          <w:rFonts w:eastAsia="Calibri"/>
          <w:bCs/>
          <w:color w:val="000000"/>
          <w:kern w:val="24"/>
        </w:rPr>
        <w:t xml:space="preserve">). Ultimate elongation and ultimate tensile strength of the IPN </w:t>
      </w:r>
      <w:r w:rsidRPr="003C2A58">
        <w:rPr>
          <w:rFonts w:eastAsia="Calibri"/>
          <w:bCs/>
          <w:color w:val="000000"/>
          <w:kern w:val="24"/>
        </w:rPr>
        <w:lastRenderedPageBreak/>
        <w:t xml:space="preserve">network were dramatically larger than that of the PEGDA 3.4 kDa network (ultimate elongation: IPN: 280 ± 76%, PEGDA 3.4 kDa: 40 ± 11%; ultimate tensile strength: IPN: 240 ± 71 kPa, PEGDA 3.4 kDa: 52 ± 12 kPa, p &lt; 0.0001, n = 12, </w:t>
      </w:r>
      <w:r w:rsidRPr="003C2A58">
        <w:rPr>
          <w:rFonts w:eastAsia="Calibri"/>
          <w:b/>
          <w:color w:val="000000"/>
          <w:kern w:val="24"/>
        </w:rPr>
        <w:t>Figure 3.21D</w:t>
      </w:r>
      <w:r w:rsidRPr="003C2A58">
        <w:rPr>
          <w:rFonts w:eastAsia="Calibri"/>
          <w:bCs/>
          <w:color w:val="000000"/>
          <w:kern w:val="24"/>
        </w:rPr>
        <w:t xml:space="preserve">). </w:t>
      </w:r>
      <w:r w:rsidRPr="003C2A58">
        <w:rPr>
          <w:rStyle w:val="normaltextrun"/>
          <w:color w:val="000000"/>
          <w:shd w:val="clear" w:color="auto" w:fill="FFFFFF"/>
        </w:rPr>
        <w:t>IPNs with 20 wt% NAGA successfully come very close to matching a modulus desirable for endothelial cell adhesion while drastically improving the extensibility for damage resistance. IPN networks have higher tensile strengths than the 3.4 kDa networks yet are not brittle like 3.4 kDa networks. After determining that PEUDAm IPNs successfully increased modulus and ultimate elongations, the impact of the IPN on mechanical energy dissipation was explored via fracture characterization.</w:t>
      </w:r>
    </w:p>
    <w:p w14:paraId="40B46D67" w14:textId="42C1CD77" w:rsidR="003C2A58" w:rsidRDefault="00F267AA" w:rsidP="00911A16">
      <w:pPr>
        <w:pStyle w:val="NoSpacing"/>
        <w:jc w:val="center"/>
      </w:pPr>
      <w:r>
        <w:rPr>
          <w:noProof/>
          <w:shd w:val="clear" w:color="auto" w:fill="FFFFFF"/>
        </w:rPr>
        <w:pict w14:anchorId="7CF6446F">
          <v:shape id="Picture 18" o:spid="_x0000_i1039" type="#_x0000_t75" alt="Diagram, schematic&#13;&#13;&#13;&#10;&#13;&#13;&#13;&#10;&#13;&#13;&#13;&#10;&#13;&#13;&#13;&#10;&#13;&#13;&#13;&#10;&#13;&#13;&#13;&#10;&#13;&#13;&#13;&#10;&#13;&#13;&#13;&#10;&#13;&#13;&#13;&#10;&#13;&#13;&#13;&#10;&#13;&#13;&#13;&#10;&#13;&#13;&#13;&#10;Description automatically generated" style="width:261.2pt;height:230.8pt;visibility:visible;mso-wrap-style:square;mso-width-percent:0;mso-height-percent:0;mso-width-percent:0;mso-height-percent:0">
            <v:imagedata r:id="rId42" o:title="Diagram, schematic&#13;&#13;&#13;&#10;&#13;&#13;&#13;&#10;&#13;&#13;&#13;&#10;&#13;&#13;&#13;&#10;&#13;&#13;&#13;&#10;&#13;&#13;&#13;&#10;&#13;&#13;&#13;&#10;&#13;&#13;&#13;&#10;&#13;&#13;&#13;&#10;&#13;&#13;&#13;&#10;&#13;&#13;&#13;&#10;&#13;&#13;&#13;&#10;Description automatically generated"/>
          </v:shape>
        </w:pict>
      </w:r>
    </w:p>
    <w:p w14:paraId="0297839C" w14:textId="019BE8CD" w:rsidR="005F0F63" w:rsidRDefault="003C2A58" w:rsidP="0005265F">
      <w:pPr>
        <w:pStyle w:val="Heading8"/>
        <w:rPr>
          <w:shd w:val="clear" w:color="auto" w:fill="FFFFFF"/>
        </w:rPr>
      </w:pPr>
      <w:bookmarkStart w:id="114" w:name="_Toc108643601"/>
      <w:r>
        <w:rPr>
          <w:b/>
          <w:bCs/>
          <w:shd w:val="clear" w:color="auto" w:fill="FFFFFF"/>
        </w:rPr>
        <w:t>Figure</w:t>
      </w:r>
      <w:r w:rsidRPr="00236BFB">
        <w:rPr>
          <w:b/>
          <w:bCs/>
          <w:shd w:val="clear" w:color="auto" w:fill="FFFFFF"/>
        </w:rPr>
        <w:t xml:space="preserve"> </w:t>
      </w:r>
      <w:r>
        <w:rPr>
          <w:b/>
          <w:bCs/>
          <w:shd w:val="clear" w:color="auto" w:fill="FFFFFF"/>
        </w:rPr>
        <w:t>3.21</w:t>
      </w:r>
      <w:r w:rsidRPr="00236BFB">
        <w:rPr>
          <w:b/>
          <w:bCs/>
          <w:shd w:val="clear" w:color="auto" w:fill="FFFFFF"/>
        </w:rPr>
        <w:t>:</w:t>
      </w:r>
      <w:r>
        <w:rPr>
          <w:b/>
          <w:bCs/>
          <w:shd w:val="clear" w:color="auto" w:fill="FFFFFF"/>
        </w:rPr>
        <w:t xml:space="preserve"> </w:t>
      </w:r>
      <w:r>
        <w:rPr>
          <w:bCs/>
        </w:rPr>
        <w:t xml:space="preserve">Tensile properties of PEUDAm IPNs relative to PEGDA 3.4 kDa networks. </w:t>
      </w:r>
      <w:r w:rsidRPr="00236BFB">
        <w:rPr>
          <w:b/>
          <w:bCs/>
        </w:rPr>
        <w:t>A</w:t>
      </w:r>
      <w:r w:rsidRPr="00236BFB">
        <w:t xml:space="preserve">) Representative </w:t>
      </w:r>
      <w:r>
        <w:t>curves</w:t>
      </w:r>
      <w:r w:rsidRPr="00236BFB">
        <w:t xml:space="preserve">. </w:t>
      </w:r>
      <w:r w:rsidRPr="004A3675">
        <w:rPr>
          <w:b/>
          <w:bCs/>
        </w:rPr>
        <w:t>B</w:t>
      </w:r>
      <w:r w:rsidRPr="00236BFB">
        <w:t xml:space="preserve">) </w:t>
      </w:r>
      <w:r>
        <w:t xml:space="preserve">Young’s modulus. </w:t>
      </w:r>
      <w:r w:rsidRPr="004A3675">
        <w:rPr>
          <w:b/>
          <w:bCs/>
        </w:rPr>
        <w:t>C</w:t>
      </w:r>
      <w:r>
        <w:t xml:space="preserve">) Ultimate tensile strength. </w:t>
      </w:r>
      <w:r w:rsidRPr="004A3675">
        <w:rPr>
          <w:b/>
          <w:bCs/>
        </w:rPr>
        <w:t>D</w:t>
      </w:r>
      <w:r>
        <w:t>) U</w:t>
      </w:r>
      <w:r w:rsidRPr="00236BFB">
        <w:t>ltimate elongation</w:t>
      </w:r>
      <w:r>
        <w:t>.</w:t>
      </w:r>
      <w:r w:rsidRPr="00236BFB">
        <w:t xml:space="preserve"> All comparisons represent an n = 12</w:t>
      </w:r>
      <w:r>
        <w:t xml:space="preserve"> and error bars represent standard deviation.</w:t>
      </w:r>
      <w:r w:rsidRPr="00236BFB">
        <w:t xml:space="preserve"> </w:t>
      </w:r>
      <w:r>
        <w:rPr>
          <w:shd w:val="clear" w:color="auto" w:fill="FFFFFF"/>
        </w:rPr>
        <w:t>* represents p &lt; 0.05, and **** represents p &lt; 0.0001.</w:t>
      </w:r>
      <w:bookmarkEnd w:id="114"/>
    </w:p>
    <w:p w14:paraId="553EB0E0" w14:textId="77777777" w:rsidR="00E219C0" w:rsidRPr="00E219C0" w:rsidRDefault="00E219C0" w:rsidP="00E219C0">
      <w:pPr>
        <w:pStyle w:val="Heading7"/>
      </w:pPr>
    </w:p>
    <w:p w14:paraId="64D5E0FB" w14:textId="62456447" w:rsidR="003C2A58" w:rsidRDefault="005F0F63" w:rsidP="005F0F63">
      <w:pPr>
        <w:pStyle w:val="Heading7"/>
        <w:rPr>
          <w:shd w:val="clear" w:color="auto" w:fill="FFFFFF"/>
        </w:rPr>
      </w:pPr>
      <w:bookmarkStart w:id="115" w:name="_Toc108642580"/>
      <w:r w:rsidRPr="005F0F63">
        <w:rPr>
          <w:b/>
          <w:shd w:val="clear" w:color="auto" w:fill="FFFFFF"/>
        </w:rPr>
        <w:lastRenderedPageBreak/>
        <w:t>Table 3.2</w:t>
      </w:r>
      <w:r>
        <w:rPr>
          <w:shd w:val="clear" w:color="auto" w:fill="FFFFFF"/>
        </w:rPr>
        <w:t xml:space="preserve">: </w:t>
      </w:r>
      <w:r>
        <w:t>Summary of hydrogel characterization and tensile mechanical properties of PEGDA and PEUDAm IPN hydrogel networks. Each value represents an average of 12 and a standard deviation.</w:t>
      </w:r>
      <w:bookmarkEnd w:id="115"/>
    </w:p>
    <w:tbl>
      <w:tblPr>
        <w:tblW w:w="9170" w:type="dxa"/>
        <w:tblInd w:w="118" w:type="dxa"/>
        <w:tblLook w:val="04A0" w:firstRow="1" w:lastRow="0" w:firstColumn="1" w:lastColumn="0" w:noHBand="0" w:noVBand="1"/>
      </w:tblPr>
      <w:tblGrid>
        <w:gridCol w:w="1218"/>
        <w:gridCol w:w="1202"/>
        <w:gridCol w:w="1350"/>
        <w:gridCol w:w="1440"/>
        <w:gridCol w:w="1350"/>
        <w:gridCol w:w="1243"/>
        <w:gridCol w:w="1367"/>
      </w:tblGrid>
      <w:tr w:rsidR="005F0F63" w:rsidRPr="005F0F63" w14:paraId="5AD25A32" w14:textId="77777777" w:rsidTr="005F0F63">
        <w:trPr>
          <w:trHeight w:val="1275"/>
        </w:trPr>
        <w:tc>
          <w:tcPr>
            <w:tcW w:w="121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5667F04" w14:textId="77777777" w:rsidR="005F0F63" w:rsidRPr="005F0F63" w:rsidRDefault="005F0F63" w:rsidP="005F0F63">
            <w:pPr>
              <w:jc w:val="center"/>
              <w:rPr>
                <w:b/>
                <w:bCs/>
                <w:color w:val="000000"/>
                <w:sz w:val="22"/>
                <w:szCs w:val="22"/>
              </w:rPr>
            </w:pPr>
            <w:r w:rsidRPr="005F0F63">
              <w:rPr>
                <w:b/>
                <w:bCs/>
                <w:color w:val="000000"/>
                <w:sz w:val="22"/>
                <w:szCs w:val="22"/>
              </w:rPr>
              <w:t>Macromer</w:t>
            </w:r>
          </w:p>
        </w:tc>
        <w:tc>
          <w:tcPr>
            <w:tcW w:w="1202" w:type="dxa"/>
            <w:tcBorders>
              <w:top w:val="single" w:sz="8" w:space="0" w:color="auto"/>
              <w:left w:val="nil"/>
              <w:bottom w:val="single" w:sz="8" w:space="0" w:color="auto"/>
              <w:right w:val="single" w:sz="8" w:space="0" w:color="auto"/>
            </w:tcBorders>
            <w:shd w:val="clear" w:color="000000" w:fill="FFFFFF"/>
            <w:vAlign w:val="center"/>
            <w:hideMark/>
          </w:tcPr>
          <w:p w14:paraId="482371BA" w14:textId="77777777" w:rsidR="005F0F63" w:rsidRPr="005F0F63" w:rsidRDefault="005F0F63" w:rsidP="005F0F63">
            <w:pPr>
              <w:jc w:val="center"/>
              <w:rPr>
                <w:b/>
                <w:bCs/>
                <w:color w:val="000000"/>
                <w:sz w:val="22"/>
                <w:szCs w:val="22"/>
              </w:rPr>
            </w:pPr>
            <w:r w:rsidRPr="005F0F63">
              <w:rPr>
                <w:b/>
                <w:bCs/>
                <w:color w:val="000000"/>
                <w:sz w:val="22"/>
                <w:szCs w:val="22"/>
              </w:rPr>
              <w:t>[NAGA] (wt%)</w:t>
            </w:r>
          </w:p>
        </w:tc>
        <w:tc>
          <w:tcPr>
            <w:tcW w:w="1350" w:type="dxa"/>
            <w:tcBorders>
              <w:top w:val="single" w:sz="8" w:space="0" w:color="auto"/>
              <w:left w:val="single" w:sz="8" w:space="0" w:color="auto"/>
              <w:bottom w:val="single" w:sz="8" w:space="0" w:color="auto"/>
              <w:right w:val="single" w:sz="4" w:space="0" w:color="auto"/>
            </w:tcBorders>
            <w:shd w:val="clear" w:color="000000" w:fill="FFFFFF"/>
            <w:vAlign w:val="center"/>
            <w:hideMark/>
          </w:tcPr>
          <w:p w14:paraId="12CECC08" w14:textId="77777777" w:rsidR="005F0F63" w:rsidRPr="005F0F63" w:rsidRDefault="005F0F63" w:rsidP="005F0F63">
            <w:pPr>
              <w:jc w:val="center"/>
              <w:rPr>
                <w:b/>
                <w:bCs/>
                <w:color w:val="000000"/>
                <w:sz w:val="22"/>
                <w:szCs w:val="22"/>
              </w:rPr>
            </w:pPr>
            <w:r w:rsidRPr="005F0F63">
              <w:rPr>
                <w:b/>
                <w:bCs/>
                <w:color w:val="000000"/>
                <w:sz w:val="22"/>
                <w:szCs w:val="22"/>
              </w:rPr>
              <w:t xml:space="preserve">Swelling Ratio (Q) </w:t>
            </w:r>
          </w:p>
        </w:tc>
        <w:tc>
          <w:tcPr>
            <w:tcW w:w="1440" w:type="dxa"/>
            <w:tcBorders>
              <w:top w:val="single" w:sz="8" w:space="0" w:color="auto"/>
              <w:left w:val="single" w:sz="4" w:space="0" w:color="auto"/>
              <w:bottom w:val="single" w:sz="8" w:space="0" w:color="auto"/>
              <w:right w:val="single" w:sz="8" w:space="0" w:color="auto"/>
            </w:tcBorders>
            <w:shd w:val="clear" w:color="000000" w:fill="FFFFFF"/>
            <w:vAlign w:val="center"/>
            <w:hideMark/>
          </w:tcPr>
          <w:p w14:paraId="2276121E" w14:textId="77777777" w:rsidR="005F0F63" w:rsidRPr="005F0F63" w:rsidRDefault="005F0F63" w:rsidP="005F0F63">
            <w:pPr>
              <w:jc w:val="center"/>
              <w:rPr>
                <w:b/>
                <w:bCs/>
                <w:color w:val="000000"/>
                <w:sz w:val="22"/>
                <w:szCs w:val="22"/>
              </w:rPr>
            </w:pPr>
            <w:r w:rsidRPr="005F0F63">
              <w:rPr>
                <w:b/>
                <w:bCs/>
                <w:color w:val="000000"/>
                <w:sz w:val="22"/>
                <w:szCs w:val="22"/>
              </w:rPr>
              <w:t xml:space="preserve">Gel Fraction (%) </w:t>
            </w:r>
          </w:p>
        </w:tc>
        <w:tc>
          <w:tcPr>
            <w:tcW w:w="1350" w:type="dxa"/>
            <w:tcBorders>
              <w:top w:val="single" w:sz="8" w:space="0" w:color="auto"/>
              <w:left w:val="single" w:sz="8" w:space="0" w:color="auto"/>
              <w:bottom w:val="single" w:sz="8" w:space="0" w:color="auto"/>
              <w:right w:val="single" w:sz="4" w:space="0" w:color="auto"/>
            </w:tcBorders>
            <w:shd w:val="clear" w:color="000000" w:fill="FFFFFF"/>
            <w:vAlign w:val="center"/>
            <w:hideMark/>
          </w:tcPr>
          <w:p w14:paraId="26A1E01E" w14:textId="77777777" w:rsidR="005F0F63" w:rsidRPr="005F0F63" w:rsidRDefault="005F0F63" w:rsidP="005F0F63">
            <w:pPr>
              <w:jc w:val="center"/>
              <w:rPr>
                <w:b/>
                <w:bCs/>
                <w:color w:val="000000"/>
                <w:sz w:val="22"/>
                <w:szCs w:val="22"/>
              </w:rPr>
            </w:pPr>
            <w:r w:rsidRPr="005F0F63">
              <w:rPr>
                <w:b/>
                <w:bCs/>
                <w:color w:val="000000"/>
                <w:sz w:val="22"/>
                <w:szCs w:val="22"/>
              </w:rPr>
              <w:t>Tensile Modulus (kPa)</w:t>
            </w:r>
          </w:p>
        </w:tc>
        <w:tc>
          <w:tcPr>
            <w:tcW w:w="1243" w:type="dxa"/>
            <w:tcBorders>
              <w:top w:val="single" w:sz="8" w:space="0" w:color="auto"/>
              <w:left w:val="single" w:sz="4" w:space="0" w:color="auto"/>
              <w:bottom w:val="single" w:sz="8" w:space="0" w:color="auto"/>
              <w:right w:val="single" w:sz="4" w:space="0" w:color="auto"/>
            </w:tcBorders>
            <w:shd w:val="clear" w:color="000000" w:fill="FFFFFF"/>
            <w:vAlign w:val="center"/>
            <w:hideMark/>
          </w:tcPr>
          <w:p w14:paraId="2B1FA2DC" w14:textId="77777777" w:rsidR="005F0F63" w:rsidRPr="005F0F63" w:rsidRDefault="005F0F63" w:rsidP="005F0F63">
            <w:pPr>
              <w:jc w:val="center"/>
              <w:rPr>
                <w:b/>
                <w:bCs/>
                <w:color w:val="000000"/>
                <w:sz w:val="22"/>
                <w:szCs w:val="22"/>
              </w:rPr>
            </w:pPr>
            <w:r w:rsidRPr="005F0F63">
              <w:rPr>
                <w:b/>
                <w:bCs/>
                <w:color w:val="000000"/>
                <w:sz w:val="22"/>
                <w:szCs w:val="22"/>
              </w:rPr>
              <w:t xml:space="preserve">Ultimate Elongation (%) </w:t>
            </w:r>
          </w:p>
        </w:tc>
        <w:tc>
          <w:tcPr>
            <w:tcW w:w="1367" w:type="dxa"/>
            <w:tcBorders>
              <w:top w:val="single" w:sz="8" w:space="0" w:color="auto"/>
              <w:left w:val="nil"/>
              <w:bottom w:val="single" w:sz="8" w:space="0" w:color="auto"/>
              <w:right w:val="single" w:sz="8" w:space="0" w:color="auto"/>
            </w:tcBorders>
            <w:shd w:val="clear" w:color="000000" w:fill="FFFFFF"/>
            <w:vAlign w:val="center"/>
            <w:hideMark/>
          </w:tcPr>
          <w:p w14:paraId="77B7A218" w14:textId="77777777" w:rsidR="005F0F63" w:rsidRPr="005F0F63" w:rsidRDefault="005F0F63" w:rsidP="005F0F63">
            <w:pPr>
              <w:jc w:val="center"/>
              <w:rPr>
                <w:b/>
                <w:bCs/>
                <w:color w:val="000000"/>
                <w:sz w:val="22"/>
                <w:szCs w:val="22"/>
              </w:rPr>
            </w:pPr>
            <w:r w:rsidRPr="005F0F63">
              <w:rPr>
                <w:b/>
                <w:bCs/>
                <w:color w:val="000000"/>
                <w:sz w:val="22"/>
                <w:szCs w:val="22"/>
              </w:rPr>
              <w:t>Ultimate Tensile Strength (kPa)</w:t>
            </w:r>
          </w:p>
        </w:tc>
      </w:tr>
      <w:tr w:rsidR="005F0F63" w:rsidRPr="005F0F63" w14:paraId="0F503EF8" w14:textId="77777777" w:rsidTr="005F0F63">
        <w:trPr>
          <w:trHeight w:val="315"/>
        </w:trPr>
        <w:tc>
          <w:tcPr>
            <w:tcW w:w="1218" w:type="dxa"/>
            <w:vMerge w:val="restart"/>
            <w:tcBorders>
              <w:top w:val="nil"/>
              <w:left w:val="single" w:sz="8" w:space="0" w:color="auto"/>
              <w:bottom w:val="nil"/>
              <w:right w:val="single" w:sz="8" w:space="0" w:color="auto"/>
            </w:tcBorders>
            <w:shd w:val="clear" w:color="000000" w:fill="FFFFFF"/>
            <w:vAlign w:val="center"/>
            <w:hideMark/>
          </w:tcPr>
          <w:p w14:paraId="52DB0428" w14:textId="77777777" w:rsidR="005F0F63" w:rsidRPr="005F0F63" w:rsidRDefault="005F0F63" w:rsidP="005F0F63">
            <w:pPr>
              <w:jc w:val="center"/>
              <w:rPr>
                <w:color w:val="000000"/>
                <w:sz w:val="22"/>
                <w:szCs w:val="22"/>
              </w:rPr>
            </w:pPr>
            <w:r w:rsidRPr="005F0F63">
              <w:rPr>
                <w:color w:val="000000"/>
                <w:sz w:val="22"/>
                <w:szCs w:val="22"/>
              </w:rPr>
              <w:t>PEGDA 20 kDa</w:t>
            </w:r>
          </w:p>
        </w:tc>
        <w:tc>
          <w:tcPr>
            <w:tcW w:w="1202" w:type="dxa"/>
            <w:tcBorders>
              <w:top w:val="nil"/>
              <w:left w:val="nil"/>
              <w:bottom w:val="single" w:sz="4" w:space="0" w:color="auto"/>
              <w:right w:val="single" w:sz="8" w:space="0" w:color="auto"/>
            </w:tcBorders>
            <w:shd w:val="clear" w:color="000000" w:fill="FFFFFF"/>
            <w:noWrap/>
            <w:vAlign w:val="center"/>
            <w:hideMark/>
          </w:tcPr>
          <w:p w14:paraId="373B6420" w14:textId="77777777" w:rsidR="005F0F63" w:rsidRPr="005F0F63" w:rsidRDefault="005F0F63" w:rsidP="005F0F63">
            <w:pPr>
              <w:jc w:val="center"/>
              <w:rPr>
                <w:color w:val="000000"/>
                <w:sz w:val="22"/>
                <w:szCs w:val="22"/>
              </w:rPr>
            </w:pPr>
            <w:r w:rsidRPr="005F0F63">
              <w:rPr>
                <w:color w:val="000000"/>
                <w:sz w:val="22"/>
                <w:szCs w:val="22"/>
              </w:rPr>
              <w:t>SN</w:t>
            </w:r>
          </w:p>
        </w:tc>
        <w:tc>
          <w:tcPr>
            <w:tcW w:w="1350" w:type="dxa"/>
            <w:tcBorders>
              <w:top w:val="nil"/>
              <w:left w:val="single" w:sz="8" w:space="0" w:color="auto"/>
              <w:bottom w:val="single" w:sz="4" w:space="0" w:color="auto"/>
              <w:right w:val="single" w:sz="4" w:space="0" w:color="auto"/>
            </w:tcBorders>
            <w:shd w:val="clear" w:color="000000" w:fill="FFFFFF"/>
            <w:noWrap/>
            <w:vAlign w:val="center"/>
            <w:hideMark/>
          </w:tcPr>
          <w:p w14:paraId="7C7CE12F" w14:textId="77777777" w:rsidR="005F0F63" w:rsidRPr="005F0F63" w:rsidRDefault="005F0F63" w:rsidP="005F0F63">
            <w:pPr>
              <w:jc w:val="center"/>
              <w:rPr>
                <w:color w:val="000000"/>
                <w:sz w:val="22"/>
                <w:szCs w:val="22"/>
              </w:rPr>
            </w:pPr>
            <w:r w:rsidRPr="005F0F63">
              <w:rPr>
                <w:color w:val="000000"/>
                <w:sz w:val="22"/>
                <w:szCs w:val="22"/>
              </w:rPr>
              <w:t>30 ± 0.99</w:t>
            </w:r>
          </w:p>
        </w:tc>
        <w:tc>
          <w:tcPr>
            <w:tcW w:w="1440" w:type="dxa"/>
            <w:tcBorders>
              <w:top w:val="nil"/>
              <w:left w:val="nil"/>
              <w:bottom w:val="single" w:sz="4" w:space="0" w:color="auto"/>
              <w:right w:val="single" w:sz="8" w:space="0" w:color="auto"/>
            </w:tcBorders>
            <w:shd w:val="clear" w:color="000000" w:fill="FFFFFF"/>
            <w:noWrap/>
            <w:vAlign w:val="center"/>
            <w:hideMark/>
          </w:tcPr>
          <w:p w14:paraId="5DD7C5CD" w14:textId="77777777" w:rsidR="005F0F63" w:rsidRPr="005F0F63" w:rsidRDefault="005F0F63" w:rsidP="005F0F63">
            <w:pPr>
              <w:jc w:val="center"/>
              <w:rPr>
                <w:color w:val="000000"/>
                <w:sz w:val="22"/>
                <w:szCs w:val="22"/>
              </w:rPr>
            </w:pPr>
            <w:r w:rsidRPr="005F0F63">
              <w:rPr>
                <w:color w:val="000000"/>
                <w:sz w:val="22"/>
                <w:szCs w:val="22"/>
              </w:rPr>
              <w:t>97.4 ± 1.27</w:t>
            </w:r>
          </w:p>
        </w:tc>
        <w:tc>
          <w:tcPr>
            <w:tcW w:w="1350" w:type="dxa"/>
            <w:tcBorders>
              <w:top w:val="nil"/>
              <w:left w:val="nil"/>
              <w:bottom w:val="single" w:sz="4" w:space="0" w:color="auto"/>
              <w:right w:val="single" w:sz="4" w:space="0" w:color="auto"/>
            </w:tcBorders>
            <w:shd w:val="clear" w:color="000000" w:fill="FFFFFF"/>
            <w:noWrap/>
            <w:vAlign w:val="center"/>
            <w:hideMark/>
          </w:tcPr>
          <w:p w14:paraId="39CC41E2" w14:textId="77777777" w:rsidR="005F0F63" w:rsidRPr="005F0F63" w:rsidRDefault="005F0F63" w:rsidP="005F0F63">
            <w:pPr>
              <w:jc w:val="center"/>
              <w:rPr>
                <w:color w:val="000000"/>
                <w:sz w:val="22"/>
                <w:szCs w:val="22"/>
              </w:rPr>
            </w:pPr>
            <w:r w:rsidRPr="005F0F63">
              <w:rPr>
                <w:color w:val="000000"/>
                <w:sz w:val="22"/>
                <w:szCs w:val="22"/>
              </w:rPr>
              <w:t>14.1 ± 1.93</w:t>
            </w:r>
          </w:p>
        </w:tc>
        <w:tc>
          <w:tcPr>
            <w:tcW w:w="1243" w:type="dxa"/>
            <w:tcBorders>
              <w:top w:val="nil"/>
              <w:left w:val="nil"/>
              <w:bottom w:val="single" w:sz="4" w:space="0" w:color="auto"/>
              <w:right w:val="single" w:sz="4" w:space="0" w:color="auto"/>
            </w:tcBorders>
            <w:shd w:val="clear" w:color="000000" w:fill="FFFFFF"/>
            <w:noWrap/>
            <w:vAlign w:val="center"/>
            <w:hideMark/>
          </w:tcPr>
          <w:p w14:paraId="6C0850F8" w14:textId="77777777" w:rsidR="005F0F63" w:rsidRPr="005F0F63" w:rsidRDefault="005F0F63" w:rsidP="005F0F63">
            <w:pPr>
              <w:jc w:val="center"/>
              <w:rPr>
                <w:color w:val="000000"/>
                <w:sz w:val="22"/>
                <w:szCs w:val="22"/>
              </w:rPr>
            </w:pPr>
            <w:r w:rsidRPr="005F0F63">
              <w:rPr>
                <w:color w:val="000000"/>
                <w:sz w:val="22"/>
                <w:szCs w:val="22"/>
              </w:rPr>
              <w:t>270 ± 52</w:t>
            </w:r>
          </w:p>
        </w:tc>
        <w:tc>
          <w:tcPr>
            <w:tcW w:w="1367" w:type="dxa"/>
            <w:tcBorders>
              <w:top w:val="nil"/>
              <w:left w:val="nil"/>
              <w:bottom w:val="single" w:sz="4" w:space="0" w:color="auto"/>
              <w:right w:val="single" w:sz="8" w:space="0" w:color="auto"/>
            </w:tcBorders>
            <w:shd w:val="clear" w:color="000000" w:fill="FFFFFF"/>
            <w:noWrap/>
            <w:vAlign w:val="center"/>
            <w:hideMark/>
          </w:tcPr>
          <w:p w14:paraId="16171A14" w14:textId="77777777" w:rsidR="005F0F63" w:rsidRPr="005F0F63" w:rsidRDefault="005F0F63" w:rsidP="005F0F63">
            <w:pPr>
              <w:jc w:val="center"/>
              <w:rPr>
                <w:color w:val="000000"/>
                <w:sz w:val="22"/>
                <w:szCs w:val="22"/>
              </w:rPr>
            </w:pPr>
            <w:r w:rsidRPr="005F0F63">
              <w:rPr>
                <w:color w:val="000000"/>
                <w:sz w:val="22"/>
                <w:szCs w:val="22"/>
              </w:rPr>
              <w:t>28 ± 7.2</w:t>
            </w:r>
          </w:p>
        </w:tc>
      </w:tr>
      <w:tr w:rsidR="005F0F63" w:rsidRPr="005F0F63" w14:paraId="56105C19" w14:textId="77777777" w:rsidTr="005F0F63">
        <w:trPr>
          <w:trHeight w:val="330"/>
        </w:trPr>
        <w:tc>
          <w:tcPr>
            <w:tcW w:w="1218" w:type="dxa"/>
            <w:vMerge/>
            <w:tcBorders>
              <w:top w:val="nil"/>
              <w:left w:val="single" w:sz="8" w:space="0" w:color="auto"/>
              <w:bottom w:val="nil"/>
              <w:right w:val="single" w:sz="8" w:space="0" w:color="auto"/>
            </w:tcBorders>
            <w:vAlign w:val="center"/>
            <w:hideMark/>
          </w:tcPr>
          <w:p w14:paraId="148C716F" w14:textId="77777777" w:rsidR="005F0F63" w:rsidRPr="005F0F63" w:rsidRDefault="005F0F63" w:rsidP="005F0F63">
            <w:pPr>
              <w:rPr>
                <w:color w:val="000000"/>
                <w:sz w:val="22"/>
                <w:szCs w:val="22"/>
              </w:rPr>
            </w:pPr>
          </w:p>
        </w:tc>
        <w:tc>
          <w:tcPr>
            <w:tcW w:w="1202" w:type="dxa"/>
            <w:tcBorders>
              <w:top w:val="nil"/>
              <w:left w:val="nil"/>
              <w:bottom w:val="nil"/>
              <w:right w:val="single" w:sz="8" w:space="0" w:color="auto"/>
            </w:tcBorders>
            <w:shd w:val="clear" w:color="000000" w:fill="FFFFFF"/>
            <w:noWrap/>
            <w:vAlign w:val="center"/>
            <w:hideMark/>
          </w:tcPr>
          <w:p w14:paraId="6AE871C9" w14:textId="77777777" w:rsidR="005F0F63" w:rsidRPr="005F0F63" w:rsidRDefault="005F0F63" w:rsidP="005F0F63">
            <w:pPr>
              <w:jc w:val="center"/>
              <w:rPr>
                <w:color w:val="000000"/>
                <w:sz w:val="22"/>
                <w:szCs w:val="22"/>
              </w:rPr>
            </w:pPr>
            <w:r w:rsidRPr="005F0F63">
              <w:rPr>
                <w:color w:val="000000"/>
                <w:sz w:val="22"/>
                <w:szCs w:val="22"/>
              </w:rPr>
              <w:t>20</w:t>
            </w:r>
          </w:p>
        </w:tc>
        <w:tc>
          <w:tcPr>
            <w:tcW w:w="1350" w:type="dxa"/>
            <w:tcBorders>
              <w:top w:val="nil"/>
              <w:left w:val="single" w:sz="8" w:space="0" w:color="auto"/>
              <w:bottom w:val="nil"/>
              <w:right w:val="single" w:sz="4" w:space="0" w:color="auto"/>
            </w:tcBorders>
            <w:shd w:val="clear" w:color="000000" w:fill="FFFFFF"/>
            <w:noWrap/>
            <w:vAlign w:val="center"/>
            <w:hideMark/>
          </w:tcPr>
          <w:p w14:paraId="72620A47" w14:textId="77777777" w:rsidR="005F0F63" w:rsidRPr="005F0F63" w:rsidRDefault="005F0F63" w:rsidP="005F0F63">
            <w:pPr>
              <w:jc w:val="center"/>
              <w:rPr>
                <w:color w:val="000000"/>
                <w:sz w:val="22"/>
                <w:szCs w:val="22"/>
              </w:rPr>
            </w:pPr>
            <w:r w:rsidRPr="005F0F63">
              <w:rPr>
                <w:color w:val="000000"/>
                <w:sz w:val="22"/>
                <w:szCs w:val="22"/>
              </w:rPr>
              <w:t>9.4 ± 0.45</w:t>
            </w:r>
          </w:p>
        </w:tc>
        <w:tc>
          <w:tcPr>
            <w:tcW w:w="1440" w:type="dxa"/>
            <w:tcBorders>
              <w:top w:val="single" w:sz="4" w:space="0" w:color="auto"/>
              <w:left w:val="single" w:sz="4" w:space="0" w:color="auto"/>
              <w:bottom w:val="nil"/>
              <w:right w:val="single" w:sz="8" w:space="0" w:color="auto"/>
            </w:tcBorders>
            <w:shd w:val="clear" w:color="000000" w:fill="FFFFFF"/>
            <w:noWrap/>
            <w:vAlign w:val="center"/>
            <w:hideMark/>
          </w:tcPr>
          <w:p w14:paraId="3631331D" w14:textId="77777777" w:rsidR="005F0F63" w:rsidRPr="005F0F63" w:rsidRDefault="005F0F63" w:rsidP="005F0F63">
            <w:pPr>
              <w:jc w:val="center"/>
              <w:rPr>
                <w:color w:val="000000"/>
                <w:sz w:val="22"/>
                <w:szCs w:val="22"/>
              </w:rPr>
            </w:pPr>
            <w:r w:rsidRPr="005F0F63">
              <w:rPr>
                <w:color w:val="000000"/>
                <w:sz w:val="22"/>
                <w:szCs w:val="22"/>
              </w:rPr>
              <w:t>95.8 ± 0.766</w:t>
            </w:r>
          </w:p>
        </w:tc>
        <w:tc>
          <w:tcPr>
            <w:tcW w:w="1350" w:type="dxa"/>
            <w:tcBorders>
              <w:top w:val="nil"/>
              <w:left w:val="nil"/>
              <w:bottom w:val="nil"/>
              <w:right w:val="single" w:sz="4" w:space="0" w:color="auto"/>
            </w:tcBorders>
            <w:shd w:val="clear" w:color="000000" w:fill="FFFFFF"/>
            <w:noWrap/>
            <w:vAlign w:val="center"/>
            <w:hideMark/>
          </w:tcPr>
          <w:p w14:paraId="1882B9FA" w14:textId="77777777" w:rsidR="005F0F63" w:rsidRPr="005F0F63" w:rsidRDefault="005F0F63" w:rsidP="005F0F63">
            <w:pPr>
              <w:jc w:val="center"/>
              <w:rPr>
                <w:color w:val="000000"/>
                <w:sz w:val="22"/>
                <w:szCs w:val="22"/>
              </w:rPr>
            </w:pPr>
            <w:r w:rsidRPr="005F0F63">
              <w:rPr>
                <w:color w:val="000000"/>
                <w:sz w:val="22"/>
                <w:szCs w:val="22"/>
              </w:rPr>
              <w:t>57.6 ± 13.6</w:t>
            </w:r>
          </w:p>
        </w:tc>
        <w:tc>
          <w:tcPr>
            <w:tcW w:w="1243" w:type="dxa"/>
            <w:tcBorders>
              <w:top w:val="nil"/>
              <w:left w:val="nil"/>
              <w:bottom w:val="nil"/>
              <w:right w:val="single" w:sz="4" w:space="0" w:color="auto"/>
            </w:tcBorders>
            <w:shd w:val="clear" w:color="000000" w:fill="FFFFFF"/>
            <w:noWrap/>
            <w:vAlign w:val="center"/>
            <w:hideMark/>
          </w:tcPr>
          <w:p w14:paraId="6A256883" w14:textId="77777777" w:rsidR="005F0F63" w:rsidRPr="005F0F63" w:rsidRDefault="005F0F63" w:rsidP="005F0F63">
            <w:pPr>
              <w:jc w:val="center"/>
              <w:rPr>
                <w:color w:val="000000"/>
                <w:sz w:val="22"/>
                <w:szCs w:val="22"/>
              </w:rPr>
            </w:pPr>
            <w:r w:rsidRPr="005F0F63">
              <w:rPr>
                <w:color w:val="000000"/>
                <w:sz w:val="22"/>
                <w:szCs w:val="22"/>
              </w:rPr>
              <w:t>162 ± 43</w:t>
            </w:r>
          </w:p>
        </w:tc>
        <w:tc>
          <w:tcPr>
            <w:tcW w:w="1367" w:type="dxa"/>
            <w:tcBorders>
              <w:top w:val="single" w:sz="4" w:space="0" w:color="auto"/>
              <w:left w:val="single" w:sz="4" w:space="0" w:color="auto"/>
              <w:bottom w:val="nil"/>
              <w:right w:val="single" w:sz="8" w:space="0" w:color="auto"/>
            </w:tcBorders>
            <w:shd w:val="clear" w:color="000000" w:fill="FFFFFF"/>
            <w:noWrap/>
            <w:vAlign w:val="center"/>
            <w:hideMark/>
          </w:tcPr>
          <w:p w14:paraId="38274860" w14:textId="77777777" w:rsidR="005F0F63" w:rsidRPr="005F0F63" w:rsidRDefault="005F0F63" w:rsidP="005F0F63">
            <w:pPr>
              <w:jc w:val="center"/>
              <w:rPr>
                <w:color w:val="000000"/>
                <w:sz w:val="22"/>
                <w:szCs w:val="22"/>
              </w:rPr>
            </w:pPr>
            <w:r w:rsidRPr="005F0F63">
              <w:rPr>
                <w:color w:val="000000"/>
                <w:sz w:val="22"/>
                <w:szCs w:val="22"/>
              </w:rPr>
              <w:t>81 ± 33</w:t>
            </w:r>
          </w:p>
        </w:tc>
      </w:tr>
      <w:tr w:rsidR="005F0F63" w:rsidRPr="005F0F63" w14:paraId="1E3E0882" w14:textId="77777777" w:rsidTr="005F0F63">
        <w:trPr>
          <w:trHeight w:val="315"/>
        </w:trPr>
        <w:tc>
          <w:tcPr>
            <w:tcW w:w="1218"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4CAA0106" w14:textId="77777777" w:rsidR="005F0F63" w:rsidRPr="005F0F63" w:rsidRDefault="005F0F63" w:rsidP="005F0F63">
            <w:pPr>
              <w:jc w:val="center"/>
              <w:rPr>
                <w:color w:val="000000"/>
                <w:sz w:val="22"/>
                <w:szCs w:val="22"/>
              </w:rPr>
            </w:pPr>
            <w:r w:rsidRPr="005F0F63">
              <w:rPr>
                <w:color w:val="000000"/>
                <w:sz w:val="22"/>
                <w:szCs w:val="22"/>
              </w:rPr>
              <w:t>PEUDAm 20 kDa</w:t>
            </w:r>
          </w:p>
        </w:tc>
        <w:tc>
          <w:tcPr>
            <w:tcW w:w="1202"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30F62A22" w14:textId="77777777" w:rsidR="005F0F63" w:rsidRPr="005F0F63" w:rsidRDefault="005F0F63" w:rsidP="005F0F63">
            <w:pPr>
              <w:jc w:val="center"/>
              <w:rPr>
                <w:color w:val="000000"/>
                <w:sz w:val="22"/>
                <w:szCs w:val="22"/>
              </w:rPr>
            </w:pPr>
            <w:r w:rsidRPr="005F0F63">
              <w:rPr>
                <w:color w:val="000000"/>
                <w:sz w:val="22"/>
                <w:szCs w:val="22"/>
              </w:rPr>
              <w:t>SN</w:t>
            </w:r>
          </w:p>
        </w:tc>
        <w:tc>
          <w:tcPr>
            <w:tcW w:w="1350" w:type="dxa"/>
            <w:tcBorders>
              <w:top w:val="single" w:sz="8" w:space="0" w:color="auto"/>
              <w:left w:val="nil"/>
              <w:bottom w:val="single" w:sz="4" w:space="0" w:color="auto"/>
              <w:right w:val="single" w:sz="4" w:space="0" w:color="auto"/>
            </w:tcBorders>
            <w:shd w:val="clear" w:color="000000" w:fill="FFFFFF"/>
            <w:noWrap/>
            <w:vAlign w:val="center"/>
            <w:hideMark/>
          </w:tcPr>
          <w:p w14:paraId="6EBB23DB" w14:textId="77777777" w:rsidR="005F0F63" w:rsidRPr="005F0F63" w:rsidRDefault="005F0F63" w:rsidP="005F0F63">
            <w:pPr>
              <w:jc w:val="center"/>
              <w:rPr>
                <w:color w:val="000000"/>
                <w:sz w:val="22"/>
                <w:szCs w:val="22"/>
              </w:rPr>
            </w:pPr>
            <w:r w:rsidRPr="005F0F63">
              <w:rPr>
                <w:color w:val="000000"/>
                <w:sz w:val="22"/>
                <w:szCs w:val="22"/>
              </w:rPr>
              <w:t>29 ± 0.33</w:t>
            </w:r>
          </w:p>
        </w:tc>
        <w:tc>
          <w:tcPr>
            <w:tcW w:w="1440" w:type="dxa"/>
            <w:tcBorders>
              <w:top w:val="single" w:sz="8" w:space="0" w:color="auto"/>
              <w:left w:val="single" w:sz="4" w:space="0" w:color="auto"/>
              <w:bottom w:val="single" w:sz="4" w:space="0" w:color="auto"/>
              <w:right w:val="single" w:sz="8" w:space="0" w:color="auto"/>
            </w:tcBorders>
            <w:shd w:val="clear" w:color="000000" w:fill="FFFFFF"/>
            <w:noWrap/>
            <w:vAlign w:val="center"/>
            <w:hideMark/>
          </w:tcPr>
          <w:p w14:paraId="1C5B69AB" w14:textId="77777777" w:rsidR="005F0F63" w:rsidRPr="005F0F63" w:rsidRDefault="005F0F63" w:rsidP="005F0F63">
            <w:pPr>
              <w:jc w:val="center"/>
              <w:rPr>
                <w:color w:val="000000"/>
                <w:sz w:val="22"/>
                <w:szCs w:val="22"/>
              </w:rPr>
            </w:pPr>
            <w:r w:rsidRPr="005F0F63">
              <w:rPr>
                <w:color w:val="000000"/>
                <w:sz w:val="22"/>
                <w:szCs w:val="22"/>
              </w:rPr>
              <w:t>95.7 ± 1.73</w:t>
            </w:r>
          </w:p>
        </w:tc>
        <w:tc>
          <w:tcPr>
            <w:tcW w:w="1350" w:type="dxa"/>
            <w:tcBorders>
              <w:top w:val="single" w:sz="8" w:space="0" w:color="auto"/>
              <w:left w:val="nil"/>
              <w:bottom w:val="single" w:sz="4" w:space="0" w:color="auto"/>
              <w:right w:val="single" w:sz="4" w:space="0" w:color="auto"/>
            </w:tcBorders>
            <w:shd w:val="clear" w:color="000000" w:fill="FFFFFF"/>
            <w:noWrap/>
            <w:vAlign w:val="center"/>
            <w:hideMark/>
          </w:tcPr>
          <w:p w14:paraId="79F1882E" w14:textId="77777777" w:rsidR="005F0F63" w:rsidRPr="005F0F63" w:rsidRDefault="005F0F63" w:rsidP="005F0F63">
            <w:pPr>
              <w:jc w:val="center"/>
              <w:rPr>
                <w:color w:val="000000"/>
                <w:sz w:val="22"/>
                <w:szCs w:val="22"/>
              </w:rPr>
            </w:pPr>
            <w:r w:rsidRPr="005F0F63">
              <w:rPr>
                <w:color w:val="000000"/>
                <w:sz w:val="22"/>
                <w:szCs w:val="22"/>
              </w:rPr>
              <w:t>20.0 ± 2.02</w:t>
            </w:r>
          </w:p>
        </w:tc>
        <w:tc>
          <w:tcPr>
            <w:tcW w:w="1243" w:type="dxa"/>
            <w:tcBorders>
              <w:top w:val="single" w:sz="8" w:space="0" w:color="auto"/>
              <w:left w:val="single" w:sz="4" w:space="0" w:color="auto"/>
              <w:bottom w:val="single" w:sz="4" w:space="0" w:color="auto"/>
              <w:right w:val="single" w:sz="4" w:space="0" w:color="auto"/>
            </w:tcBorders>
            <w:shd w:val="clear" w:color="000000" w:fill="FFFFFF"/>
            <w:noWrap/>
            <w:vAlign w:val="center"/>
            <w:hideMark/>
          </w:tcPr>
          <w:p w14:paraId="42023C5B" w14:textId="77777777" w:rsidR="005F0F63" w:rsidRPr="005F0F63" w:rsidRDefault="005F0F63" w:rsidP="005F0F63">
            <w:pPr>
              <w:jc w:val="center"/>
              <w:rPr>
                <w:color w:val="000000"/>
                <w:sz w:val="22"/>
                <w:szCs w:val="22"/>
              </w:rPr>
            </w:pPr>
            <w:r w:rsidRPr="005F0F63">
              <w:rPr>
                <w:color w:val="000000"/>
                <w:sz w:val="22"/>
                <w:szCs w:val="22"/>
              </w:rPr>
              <w:t>170 ± 36</w:t>
            </w:r>
          </w:p>
        </w:tc>
        <w:tc>
          <w:tcPr>
            <w:tcW w:w="1367" w:type="dxa"/>
            <w:tcBorders>
              <w:top w:val="single" w:sz="8" w:space="0" w:color="auto"/>
              <w:left w:val="nil"/>
              <w:bottom w:val="single" w:sz="4" w:space="0" w:color="auto"/>
              <w:right w:val="single" w:sz="8" w:space="0" w:color="auto"/>
            </w:tcBorders>
            <w:shd w:val="clear" w:color="000000" w:fill="FFFFFF"/>
            <w:noWrap/>
            <w:vAlign w:val="center"/>
            <w:hideMark/>
          </w:tcPr>
          <w:p w14:paraId="6AD23B69" w14:textId="77777777" w:rsidR="005F0F63" w:rsidRPr="005F0F63" w:rsidRDefault="005F0F63" w:rsidP="005F0F63">
            <w:pPr>
              <w:jc w:val="center"/>
              <w:rPr>
                <w:color w:val="000000"/>
                <w:sz w:val="22"/>
                <w:szCs w:val="22"/>
              </w:rPr>
            </w:pPr>
            <w:r w:rsidRPr="005F0F63">
              <w:rPr>
                <w:color w:val="000000"/>
                <w:sz w:val="22"/>
                <w:szCs w:val="22"/>
              </w:rPr>
              <w:t>27 ± 7.7</w:t>
            </w:r>
          </w:p>
        </w:tc>
      </w:tr>
      <w:tr w:rsidR="005F0F63" w:rsidRPr="005F0F63" w14:paraId="160A1141" w14:textId="77777777" w:rsidTr="005F0F63">
        <w:trPr>
          <w:trHeight w:val="315"/>
        </w:trPr>
        <w:tc>
          <w:tcPr>
            <w:tcW w:w="1218" w:type="dxa"/>
            <w:vMerge/>
            <w:tcBorders>
              <w:top w:val="single" w:sz="8" w:space="0" w:color="auto"/>
              <w:left w:val="single" w:sz="8" w:space="0" w:color="auto"/>
              <w:bottom w:val="single" w:sz="8" w:space="0" w:color="000000"/>
              <w:right w:val="single" w:sz="8" w:space="0" w:color="auto"/>
            </w:tcBorders>
            <w:vAlign w:val="center"/>
            <w:hideMark/>
          </w:tcPr>
          <w:p w14:paraId="4CD9234A" w14:textId="77777777" w:rsidR="005F0F63" w:rsidRPr="005F0F63" w:rsidRDefault="005F0F63" w:rsidP="005F0F63">
            <w:pPr>
              <w:rPr>
                <w:color w:val="000000"/>
                <w:sz w:val="22"/>
                <w:szCs w:val="22"/>
              </w:rPr>
            </w:pPr>
          </w:p>
        </w:tc>
        <w:tc>
          <w:tcPr>
            <w:tcW w:w="1202" w:type="dxa"/>
            <w:tcBorders>
              <w:top w:val="single" w:sz="4" w:space="0" w:color="auto"/>
              <w:left w:val="nil"/>
              <w:bottom w:val="single" w:sz="4" w:space="0" w:color="auto"/>
              <w:right w:val="single" w:sz="8" w:space="0" w:color="auto"/>
            </w:tcBorders>
            <w:shd w:val="clear" w:color="000000" w:fill="FFFFFF"/>
            <w:noWrap/>
            <w:vAlign w:val="center"/>
            <w:hideMark/>
          </w:tcPr>
          <w:p w14:paraId="412BB356" w14:textId="77777777" w:rsidR="005F0F63" w:rsidRPr="005F0F63" w:rsidRDefault="005F0F63" w:rsidP="005F0F63">
            <w:pPr>
              <w:jc w:val="center"/>
              <w:rPr>
                <w:color w:val="000000"/>
                <w:sz w:val="22"/>
                <w:szCs w:val="22"/>
              </w:rPr>
            </w:pPr>
            <w:r w:rsidRPr="005F0F63">
              <w:rPr>
                <w:color w:val="000000"/>
                <w:sz w:val="22"/>
                <w:szCs w:val="22"/>
              </w:rPr>
              <w:t>10</w:t>
            </w:r>
          </w:p>
        </w:tc>
        <w:tc>
          <w:tcPr>
            <w:tcW w:w="1350" w:type="dxa"/>
            <w:tcBorders>
              <w:top w:val="nil"/>
              <w:left w:val="single" w:sz="8" w:space="0" w:color="auto"/>
              <w:bottom w:val="single" w:sz="4" w:space="0" w:color="auto"/>
              <w:right w:val="single" w:sz="4" w:space="0" w:color="auto"/>
            </w:tcBorders>
            <w:shd w:val="clear" w:color="000000" w:fill="FFFFFF"/>
            <w:noWrap/>
            <w:vAlign w:val="center"/>
            <w:hideMark/>
          </w:tcPr>
          <w:p w14:paraId="448BC1D5" w14:textId="77777777" w:rsidR="005F0F63" w:rsidRPr="005F0F63" w:rsidRDefault="005F0F63" w:rsidP="005F0F63">
            <w:pPr>
              <w:jc w:val="center"/>
              <w:rPr>
                <w:color w:val="000000"/>
                <w:sz w:val="22"/>
                <w:szCs w:val="22"/>
              </w:rPr>
            </w:pPr>
            <w:r w:rsidRPr="005F0F63">
              <w:rPr>
                <w:color w:val="000000"/>
                <w:sz w:val="22"/>
                <w:szCs w:val="22"/>
              </w:rPr>
              <w:t>10 ± 0.70</w:t>
            </w:r>
          </w:p>
        </w:tc>
        <w:tc>
          <w:tcPr>
            <w:tcW w:w="1440" w:type="dxa"/>
            <w:tcBorders>
              <w:top w:val="nil"/>
              <w:left w:val="single" w:sz="4" w:space="0" w:color="auto"/>
              <w:bottom w:val="single" w:sz="4" w:space="0" w:color="auto"/>
              <w:right w:val="single" w:sz="8" w:space="0" w:color="auto"/>
            </w:tcBorders>
            <w:shd w:val="clear" w:color="000000" w:fill="FFFFFF"/>
            <w:noWrap/>
            <w:vAlign w:val="center"/>
            <w:hideMark/>
          </w:tcPr>
          <w:p w14:paraId="4097EF2E" w14:textId="77777777" w:rsidR="005F0F63" w:rsidRPr="005F0F63" w:rsidRDefault="005F0F63" w:rsidP="005F0F63">
            <w:pPr>
              <w:jc w:val="center"/>
              <w:rPr>
                <w:color w:val="000000"/>
                <w:sz w:val="22"/>
                <w:szCs w:val="22"/>
              </w:rPr>
            </w:pPr>
            <w:r w:rsidRPr="005F0F63">
              <w:rPr>
                <w:color w:val="000000"/>
                <w:sz w:val="22"/>
                <w:szCs w:val="22"/>
              </w:rPr>
              <w:t>87.7 ± 2.92</w:t>
            </w:r>
          </w:p>
        </w:tc>
        <w:tc>
          <w:tcPr>
            <w:tcW w:w="1350" w:type="dxa"/>
            <w:tcBorders>
              <w:top w:val="nil"/>
              <w:left w:val="nil"/>
              <w:bottom w:val="single" w:sz="4" w:space="0" w:color="auto"/>
              <w:right w:val="single" w:sz="4" w:space="0" w:color="auto"/>
            </w:tcBorders>
            <w:shd w:val="clear" w:color="000000" w:fill="FFFFFF"/>
            <w:noWrap/>
            <w:vAlign w:val="center"/>
            <w:hideMark/>
          </w:tcPr>
          <w:p w14:paraId="1FBF99A5" w14:textId="77777777" w:rsidR="005F0F63" w:rsidRPr="005F0F63" w:rsidRDefault="005F0F63" w:rsidP="005F0F63">
            <w:pPr>
              <w:jc w:val="center"/>
              <w:rPr>
                <w:color w:val="000000"/>
                <w:sz w:val="22"/>
                <w:szCs w:val="22"/>
              </w:rPr>
            </w:pPr>
            <w:r w:rsidRPr="005F0F63">
              <w:rPr>
                <w:color w:val="000000"/>
                <w:sz w:val="22"/>
                <w:szCs w:val="22"/>
              </w:rPr>
              <w:t>24.7 ± 2.71</w:t>
            </w:r>
          </w:p>
        </w:tc>
        <w:tc>
          <w:tcPr>
            <w:tcW w:w="1243" w:type="dxa"/>
            <w:tcBorders>
              <w:top w:val="nil"/>
              <w:left w:val="single" w:sz="4" w:space="0" w:color="auto"/>
              <w:bottom w:val="single" w:sz="4" w:space="0" w:color="auto"/>
              <w:right w:val="single" w:sz="4" w:space="0" w:color="auto"/>
            </w:tcBorders>
            <w:shd w:val="clear" w:color="000000" w:fill="FFFFFF"/>
            <w:noWrap/>
            <w:vAlign w:val="center"/>
            <w:hideMark/>
          </w:tcPr>
          <w:p w14:paraId="147611EE" w14:textId="77777777" w:rsidR="005F0F63" w:rsidRPr="005F0F63" w:rsidRDefault="005F0F63" w:rsidP="005F0F63">
            <w:pPr>
              <w:jc w:val="center"/>
              <w:rPr>
                <w:color w:val="000000"/>
                <w:sz w:val="22"/>
                <w:szCs w:val="22"/>
              </w:rPr>
            </w:pPr>
            <w:r w:rsidRPr="005F0F63">
              <w:rPr>
                <w:color w:val="000000"/>
                <w:sz w:val="22"/>
                <w:szCs w:val="22"/>
              </w:rPr>
              <w:t>130 ± 45</w:t>
            </w:r>
          </w:p>
        </w:tc>
        <w:tc>
          <w:tcPr>
            <w:tcW w:w="1367" w:type="dxa"/>
            <w:tcBorders>
              <w:top w:val="nil"/>
              <w:left w:val="nil"/>
              <w:bottom w:val="single" w:sz="4" w:space="0" w:color="auto"/>
              <w:right w:val="single" w:sz="8" w:space="0" w:color="auto"/>
            </w:tcBorders>
            <w:shd w:val="clear" w:color="000000" w:fill="FFFFFF"/>
            <w:noWrap/>
            <w:vAlign w:val="center"/>
            <w:hideMark/>
          </w:tcPr>
          <w:p w14:paraId="109A99C7" w14:textId="77777777" w:rsidR="005F0F63" w:rsidRPr="005F0F63" w:rsidRDefault="005F0F63" w:rsidP="005F0F63">
            <w:pPr>
              <w:jc w:val="center"/>
              <w:rPr>
                <w:color w:val="000000"/>
                <w:sz w:val="22"/>
                <w:szCs w:val="22"/>
              </w:rPr>
            </w:pPr>
            <w:r w:rsidRPr="005F0F63">
              <w:rPr>
                <w:color w:val="000000"/>
                <w:sz w:val="22"/>
                <w:szCs w:val="22"/>
              </w:rPr>
              <w:t>32 ± 12</w:t>
            </w:r>
          </w:p>
        </w:tc>
      </w:tr>
      <w:tr w:rsidR="005F0F63" w:rsidRPr="005F0F63" w14:paraId="646891BC" w14:textId="77777777" w:rsidTr="005F0F63">
        <w:trPr>
          <w:trHeight w:val="315"/>
        </w:trPr>
        <w:tc>
          <w:tcPr>
            <w:tcW w:w="1218" w:type="dxa"/>
            <w:vMerge/>
            <w:tcBorders>
              <w:top w:val="single" w:sz="8" w:space="0" w:color="auto"/>
              <w:left w:val="single" w:sz="8" w:space="0" w:color="auto"/>
              <w:bottom w:val="single" w:sz="8" w:space="0" w:color="000000"/>
              <w:right w:val="single" w:sz="8" w:space="0" w:color="auto"/>
            </w:tcBorders>
            <w:vAlign w:val="center"/>
            <w:hideMark/>
          </w:tcPr>
          <w:p w14:paraId="1B44B9AA" w14:textId="77777777" w:rsidR="005F0F63" w:rsidRPr="005F0F63" w:rsidRDefault="005F0F63" w:rsidP="005F0F63">
            <w:pPr>
              <w:rPr>
                <w:color w:val="000000"/>
                <w:sz w:val="22"/>
                <w:szCs w:val="22"/>
              </w:rPr>
            </w:pPr>
          </w:p>
        </w:tc>
        <w:tc>
          <w:tcPr>
            <w:tcW w:w="1202" w:type="dxa"/>
            <w:tcBorders>
              <w:top w:val="nil"/>
              <w:left w:val="nil"/>
              <w:bottom w:val="single" w:sz="4" w:space="0" w:color="auto"/>
              <w:right w:val="single" w:sz="8" w:space="0" w:color="auto"/>
            </w:tcBorders>
            <w:shd w:val="clear" w:color="000000" w:fill="FFFFFF"/>
            <w:noWrap/>
            <w:vAlign w:val="center"/>
            <w:hideMark/>
          </w:tcPr>
          <w:p w14:paraId="36937A70" w14:textId="77777777" w:rsidR="005F0F63" w:rsidRPr="005F0F63" w:rsidRDefault="005F0F63" w:rsidP="005F0F63">
            <w:pPr>
              <w:jc w:val="center"/>
              <w:rPr>
                <w:color w:val="000000"/>
                <w:sz w:val="22"/>
                <w:szCs w:val="22"/>
              </w:rPr>
            </w:pPr>
            <w:r w:rsidRPr="005F0F63">
              <w:rPr>
                <w:color w:val="000000"/>
                <w:sz w:val="22"/>
                <w:szCs w:val="22"/>
              </w:rPr>
              <w:t>15</w:t>
            </w:r>
          </w:p>
        </w:tc>
        <w:tc>
          <w:tcPr>
            <w:tcW w:w="1350" w:type="dxa"/>
            <w:tcBorders>
              <w:top w:val="nil"/>
              <w:left w:val="single" w:sz="8" w:space="0" w:color="auto"/>
              <w:bottom w:val="single" w:sz="4" w:space="0" w:color="auto"/>
              <w:right w:val="single" w:sz="4" w:space="0" w:color="auto"/>
            </w:tcBorders>
            <w:shd w:val="clear" w:color="000000" w:fill="FFFFFF"/>
            <w:noWrap/>
            <w:vAlign w:val="center"/>
            <w:hideMark/>
          </w:tcPr>
          <w:p w14:paraId="52CCDFB2" w14:textId="77777777" w:rsidR="005F0F63" w:rsidRPr="005F0F63" w:rsidRDefault="005F0F63" w:rsidP="005F0F63">
            <w:pPr>
              <w:jc w:val="center"/>
              <w:rPr>
                <w:color w:val="000000"/>
                <w:sz w:val="22"/>
                <w:szCs w:val="22"/>
              </w:rPr>
            </w:pPr>
            <w:r w:rsidRPr="005F0F63">
              <w:rPr>
                <w:color w:val="000000"/>
                <w:sz w:val="22"/>
                <w:szCs w:val="22"/>
              </w:rPr>
              <w:t>8.2 ± 1.2</w:t>
            </w:r>
          </w:p>
        </w:tc>
        <w:tc>
          <w:tcPr>
            <w:tcW w:w="1440" w:type="dxa"/>
            <w:tcBorders>
              <w:top w:val="nil"/>
              <w:left w:val="single" w:sz="4" w:space="0" w:color="auto"/>
              <w:bottom w:val="single" w:sz="4" w:space="0" w:color="auto"/>
              <w:right w:val="single" w:sz="8" w:space="0" w:color="auto"/>
            </w:tcBorders>
            <w:shd w:val="clear" w:color="000000" w:fill="FFFFFF"/>
            <w:noWrap/>
            <w:vAlign w:val="center"/>
            <w:hideMark/>
          </w:tcPr>
          <w:p w14:paraId="18AE94AC" w14:textId="77777777" w:rsidR="005F0F63" w:rsidRPr="005F0F63" w:rsidRDefault="005F0F63" w:rsidP="005F0F63">
            <w:pPr>
              <w:jc w:val="center"/>
              <w:rPr>
                <w:color w:val="000000"/>
                <w:sz w:val="22"/>
                <w:szCs w:val="22"/>
              </w:rPr>
            </w:pPr>
            <w:r w:rsidRPr="005F0F63">
              <w:rPr>
                <w:color w:val="000000"/>
                <w:sz w:val="22"/>
                <w:szCs w:val="22"/>
              </w:rPr>
              <w:t>89.5 ± 3.24</w:t>
            </w:r>
          </w:p>
        </w:tc>
        <w:tc>
          <w:tcPr>
            <w:tcW w:w="1350" w:type="dxa"/>
            <w:tcBorders>
              <w:top w:val="nil"/>
              <w:left w:val="nil"/>
              <w:bottom w:val="single" w:sz="4" w:space="0" w:color="auto"/>
              <w:right w:val="single" w:sz="4" w:space="0" w:color="auto"/>
            </w:tcBorders>
            <w:shd w:val="clear" w:color="000000" w:fill="FFFFFF"/>
            <w:noWrap/>
            <w:vAlign w:val="center"/>
            <w:hideMark/>
          </w:tcPr>
          <w:p w14:paraId="7C8A3843" w14:textId="77777777" w:rsidR="005F0F63" w:rsidRPr="005F0F63" w:rsidRDefault="005F0F63" w:rsidP="005F0F63">
            <w:pPr>
              <w:jc w:val="center"/>
              <w:rPr>
                <w:color w:val="000000"/>
                <w:sz w:val="22"/>
                <w:szCs w:val="22"/>
              </w:rPr>
            </w:pPr>
            <w:r w:rsidRPr="005F0F63">
              <w:rPr>
                <w:color w:val="000000"/>
                <w:sz w:val="22"/>
                <w:szCs w:val="22"/>
              </w:rPr>
              <w:t>62.4 ± 4.25</w:t>
            </w:r>
          </w:p>
        </w:tc>
        <w:tc>
          <w:tcPr>
            <w:tcW w:w="1243" w:type="dxa"/>
            <w:tcBorders>
              <w:top w:val="nil"/>
              <w:left w:val="single" w:sz="4" w:space="0" w:color="auto"/>
              <w:bottom w:val="nil"/>
              <w:right w:val="single" w:sz="4" w:space="0" w:color="auto"/>
            </w:tcBorders>
            <w:shd w:val="clear" w:color="000000" w:fill="FFFFFF"/>
            <w:noWrap/>
            <w:vAlign w:val="center"/>
            <w:hideMark/>
          </w:tcPr>
          <w:p w14:paraId="5D9D61DE" w14:textId="77777777" w:rsidR="005F0F63" w:rsidRPr="005F0F63" w:rsidRDefault="005F0F63" w:rsidP="005F0F63">
            <w:pPr>
              <w:jc w:val="center"/>
              <w:rPr>
                <w:color w:val="000000"/>
                <w:sz w:val="22"/>
                <w:szCs w:val="22"/>
              </w:rPr>
            </w:pPr>
            <w:r w:rsidRPr="005F0F63">
              <w:rPr>
                <w:color w:val="000000"/>
                <w:sz w:val="22"/>
                <w:szCs w:val="22"/>
              </w:rPr>
              <w:t>140 ± 62</w:t>
            </w:r>
          </w:p>
        </w:tc>
        <w:tc>
          <w:tcPr>
            <w:tcW w:w="1367" w:type="dxa"/>
            <w:tcBorders>
              <w:top w:val="nil"/>
              <w:left w:val="nil"/>
              <w:bottom w:val="single" w:sz="4" w:space="0" w:color="auto"/>
              <w:right w:val="single" w:sz="8" w:space="0" w:color="auto"/>
            </w:tcBorders>
            <w:shd w:val="clear" w:color="000000" w:fill="FFFFFF"/>
            <w:noWrap/>
            <w:vAlign w:val="center"/>
            <w:hideMark/>
          </w:tcPr>
          <w:p w14:paraId="79C0617B" w14:textId="77777777" w:rsidR="005F0F63" w:rsidRPr="005F0F63" w:rsidRDefault="005F0F63" w:rsidP="005F0F63">
            <w:pPr>
              <w:jc w:val="center"/>
              <w:rPr>
                <w:color w:val="000000"/>
                <w:sz w:val="22"/>
                <w:szCs w:val="22"/>
              </w:rPr>
            </w:pPr>
            <w:r w:rsidRPr="005F0F63">
              <w:rPr>
                <w:color w:val="000000"/>
                <w:sz w:val="22"/>
                <w:szCs w:val="22"/>
              </w:rPr>
              <w:t>76 ± 33</w:t>
            </w:r>
          </w:p>
        </w:tc>
      </w:tr>
      <w:tr w:rsidR="005F0F63" w:rsidRPr="005F0F63" w14:paraId="034B8435" w14:textId="77777777" w:rsidTr="005F0F63">
        <w:trPr>
          <w:trHeight w:val="330"/>
        </w:trPr>
        <w:tc>
          <w:tcPr>
            <w:tcW w:w="1218" w:type="dxa"/>
            <w:vMerge/>
            <w:tcBorders>
              <w:top w:val="single" w:sz="8" w:space="0" w:color="auto"/>
              <w:left w:val="single" w:sz="8" w:space="0" w:color="auto"/>
              <w:bottom w:val="single" w:sz="8" w:space="0" w:color="000000"/>
              <w:right w:val="single" w:sz="8" w:space="0" w:color="auto"/>
            </w:tcBorders>
            <w:vAlign w:val="center"/>
            <w:hideMark/>
          </w:tcPr>
          <w:p w14:paraId="1AABC26D" w14:textId="77777777" w:rsidR="005F0F63" w:rsidRPr="005F0F63" w:rsidRDefault="005F0F63" w:rsidP="005F0F63">
            <w:pPr>
              <w:rPr>
                <w:color w:val="000000"/>
                <w:sz w:val="22"/>
                <w:szCs w:val="22"/>
              </w:rPr>
            </w:pPr>
          </w:p>
        </w:tc>
        <w:tc>
          <w:tcPr>
            <w:tcW w:w="1202" w:type="dxa"/>
            <w:tcBorders>
              <w:top w:val="single" w:sz="4" w:space="0" w:color="auto"/>
              <w:left w:val="single" w:sz="8" w:space="0" w:color="auto"/>
              <w:bottom w:val="single" w:sz="8" w:space="0" w:color="auto"/>
              <w:right w:val="single" w:sz="8" w:space="0" w:color="auto"/>
            </w:tcBorders>
            <w:shd w:val="clear" w:color="000000" w:fill="FFFFFF"/>
            <w:noWrap/>
            <w:vAlign w:val="center"/>
            <w:hideMark/>
          </w:tcPr>
          <w:p w14:paraId="4A4E7D01" w14:textId="77777777" w:rsidR="005F0F63" w:rsidRPr="005F0F63" w:rsidRDefault="005F0F63" w:rsidP="005F0F63">
            <w:pPr>
              <w:jc w:val="center"/>
              <w:rPr>
                <w:color w:val="000000"/>
                <w:sz w:val="22"/>
                <w:szCs w:val="22"/>
              </w:rPr>
            </w:pPr>
            <w:r w:rsidRPr="005F0F63">
              <w:rPr>
                <w:color w:val="000000"/>
                <w:sz w:val="22"/>
                <w:szCs w:val="22"/>
              </w:rPr>
              <w:t>20</w:t>
            </w:r>
          </w:p>
        </w:tc>
        <w:tc>
          <w:tcPr>
            <w:tcW w:w="1350" w:type="dxa"/>
            <w:tcBorders>
              <w:top w:val="nil"/>
              <w:left w:val="nil"/>
              <w:bottom w:val="single" w:sz="8" w:space="0" w:color="auto"/>
              <w:right w:val="single" w:sz="4" w:space="0" w:color="auto"/>
            </w:tcBorders>
            <w:shd w:val="clear" w:color="000000" w:fill="FFFFFF"/>
            <w:noWrap/>
            <w:vAlign w:val="center"/>
            <w:hideMark/>
          </w:tcPr>
          <w:p w14:paraId="401E6C0D" w14:textId="77777777" w:rsidR="005F0F63" w:rsidRPr="005F0F63" w:rsidRDefault="005F0F63" w:rsidP="005F0F63">
            <w:pPr>
              <w:jc w:val="center"/>
              <w:rPr>
                <w:color w:val="000000"/>
                <w:sz w:val="22"/>
                <w:szCs w:val="22"/>
              </w:rPr>
            </w:pPr>
            <w:r w:rsidRPr="005F0F63">
              <w:rPr>
                <w:color w:val="000000"/>
                <w:sz w:val="22"/>
                <w:szCs w:val="22"/>
              </w:rPr>
              <w:t>6.1 ± 1.3</w:t>
            </w:r>
          </w:p>
        </w:tc>
        <w:tc>
          <w:tcPr>
            <w:tcW w:w="1440" w:type="dxa"/>
            <w:tcBorders>
              <w:top w:val="nil"/>
              <w:left w:val="single" w:sz="4" w:space="0" w:color="auto"/>
              <w:bottom w:val="single" w:sz="8" w:space="0" w:color="auto"/>
              <w:right w:val="single" w:sz="8" w:space="0" w:color="auto"/>
            </w:tcBorders>
            <w:shd w:val="clear" w:color="000000" w:fill="FFFFFF"/>
            <w:noWrap/>
            <w:vAlign w:val="center"/>
            <w:hideMark/>
          </w:tcPr>
          <w:p w14:paraId="6A23FCA5" w14:textId="77777777" w:rsidR="005F0F63" w:rsidRPr="005F0F63" w:rsidRDefault="005F0F63" w:rsidP="005F0F63">
            <w:pPr>
              <w:jc w:val="center"/>
              <w:rPr>
                <w:color w:val="000000"/>
                <w:sz w:val="22"/>
                <w:szCs w:val="22"/>
              </w:rPr>
            </w:pPr>
            <w:r w:rsidRPr="005F0F63">
              <w:rPr>
                <w:color w:val="000000"/>
                <w:sz w:val="22"/>
                <w:szCs w:val="22"/>
              </w:rPr>
              <w:t>93.5 ± 4.80</w:t>
            </w:r>
          </w:p>
        </w:tc>
        <w:tc>
          <w:tcPr>
            <w:tcW w:w="1350" w:type="dxa"/>
            <w:tcBorders>
              <w:top w:val="nil"/>
              <w:left w:val="nil"/>
              <w:bottom w:val="single" w:sz="8" w:space="0" w:color="auto"/>
              <w:right w:val="single" w:sz="4" w:space="0" w:color="auto"/>
            </w:tcBorders>
            <w:shd w:val="clear" w:color="000000" w:fill="FFFFFF"/>
            <w:noWrap/>
            <w:vAlign w:val="center"/>
            <w:hideMark/>
          </w:tcPr>
          <w:p w14:paraId="01A0428D" w14:textId="77777777" w:rsidR="005F0F63" w:rsidRPr="005F0F63" w:rsidRDefault="005F0F63" w:rsidP="005F0F63">
            <w:pPr>
              <w:jc w:val="center"/>
              <w:rPr>
                <w:color w:val="000000"/>
                <w:sz w:val="22"/>
                <w:szCs w:val="22"/>
              </w:rPr>
            </w:pPr>
            <w:r w:rsidRPr="005F0F63">
              <w:rPr>
                <w:color w:val="000000"/>
                <w:sz w:val="22"/>
                <w:szCs w:val="22"/>
              </w:rPr>
              <w:t>118 ± 24.8</w:t>
            </w:r>
          </w:p>
        </w:tc>
        <w:tc>
          <w:tcPr>
            <w:tcW w:w="1243" w:type="dxa"/>
            <w:tcBorders>
              <w:top w:val="single" w:sz="4" w:space="0" w:color="auto"/>
              <w:left w:val="single" w:sz="4" w:space="0" w:color="auto"/>
              <w:bottom w:val="single" w:sz="8" w:space="0" w:color="auto"/>
              <w:right w:val="single" w:sz="4" w:space="0" w:color="auto"/>
            </w:tcBorders>
            <w:shd w:val="clear" w:color="000000" w:fill="FFFFFF"/>
            <w:noWrap/>
            <w:vAlign w:val="center"/>
            <w:hideMark/>
          </w:tcPr>
          <w:p w14:paraId="7C25D151" w14:textId="77777777" w:rsidR="005F0F63" w:rsidRPr="005F0F63" w:rsidRDefault="005F0F63" w:rsidP="005F0F63">
            <w:pPr>
              <w:jc w:val="center"/>
              <w:rPr>
                <w:color w:val="000000"/>
                <w:sz w:val="22"/>
                <w:szCs w:val="22"/>
              </w:rPr>
            </w:pPr>
            <w:r w:rsidRPr="005F0F63">
              <w:rPr>
                <w:color w:val="000000"/>
                <w:sz w:val="22"/>
                <w:szCs w:val="22"/>
              </w:rPr>
              <w:t>280 ± 76</w:t>
            </w:r>
          </w:p>
        </w:tc>
        <w:tc>
          <w:tcPr>
            <w:tcW w:w="1367" w:type="dxa"/>
            <w:tcBorders>
              <w:top w:val="nil"/>
              <w:left w:val="nil"/>
              <w:bottom w:val="single" w:sz="8" w:space="0" w:color="auto"/>
              <w:right w:val="single" w:sz="8" w:space="0" w:color="auto"/>
            </w:tcBorders>
            <w:shd w:val="clear" w:color="000000" w:fill="FFFFFF"/>
            <w:noWrap/>
            <w:vAlign w:val="bottom"/>
            <w:hideMark/>
          </w:tcPr>
          <w:p w14:paraId="51DC162C" w14:textId="77777777" w:rsidR="005F0F63" w:rsidRPr="005F0F63" w:rsidRDefault="005F0F63" w:rsidP="005F0F63">
            <w:pPr>
              <w:jc w:val="center"/>
              <w:rPr>
                <w:color w:val="000000"/>
                <w:sz w:val="22"/>
                <w:szCs w:val="22"/>
              </w:rPr>
            </w:pPr>
            <w:r w:rsidRPr="005F0F63">
              <w:rPr>
                <w:color w:val="000000"/>
                <w:sz w:val="22"/>
                <w:szCs w:val="22"/>
              </w:rPr>
              <w:t>240 ± 71</w:t>
            </w:r>
          </w:p>
        </w:tc>
      </w:tr>
      <w:tr w:rsidR="005F0F63" w:rsidRPr="005F0F63" w14:paraId="63C2F8D8" w14:textId="77777777" w:rsidTr="005F0F63">
        <w:trPr>
          <w:trHeight w:val="330"/>
        </w:trPr>
        <w:tc>
          <w:tcPr>
            <w:tcW w:w="1218" w:type="dxa"/>
            <w:tcBorders>
              <w:top w:val="nil"/>
              <w:left w:val="single" w:sz="8" w:space="0" w:color="auto"/>
              <w:bottom w:val="single" w:sz="8" w:space="0" w:color="auto"/>
              <w:right w:val="single" w:sz="8" w:space="0" w:color="auto"/>
            </w:tcBorders>
            <w:shd w:val="clear" w:color="000000" w:fill="FFFFFF"/>
            <w:noWrap/>
            <w:vAlign w:val="center"/>
            <w:hideMark/>
          </w:tcPr>
          <w:p w14:paraId="031BA027" w14:textId="77777777" w:rsidR="005F0F63" w:rsidRPr="005F0F63" w:rsidRDefault="005F0F63" w:rsidP="005F0F63">
            <w:pPr>
              <w:jc w:val="center"/>
              <w:rPr>
                <w:color w:val="000000"/>
                <w:sz w:val="22"/>
                <w:szCs w:val="22"/>
              </w:rPr>
            </w:pPr>
            <w:r w:rsidRPr="005F0F63">
              <w:rPr>
                <w:color w:val="000000"/>
                <w:sz w:val="22"/>
                <w:szCs w:val="22"/>
              </w:rPr>
              <w:t>pNAGA</w:t>
            </w:r>
          </w:p>
        </w:tc>
        <w:tc>
          <w:tcPr>
            <w:tcW w:w="1202" w:type="dxa"/>
            <w:tcBorders>
              <w:top w:val="nil"/>
              <w:left w:val="nil"/>
              <w:bottom w:val="single" w:sz="8" w:space="0" w:color="auto"/>
              <w:right w:val="single" w:sz="8" w:space="0" w:color="auto"/>
            </w:tcBorders>
            <w:shd w:val="clear" w:color="000000" w:fill="FFFFFF"/>
            <w:noWrap/>
            <w:vAlign w:val="center"/>
            <w:hideMark/>
          </w:tcPr>
          <w:p w14:paraId="55DBA2CE" w14:textId="77777777" w:rsidR="005F0F63" w:rsidRPr="005F0F63" w:rsidRDefault="005F0F63" w:rsidP="005F0F63">
            <w:pPr>
              <w:jc w:val="center"/>
              <w:rPr>
                <w:color w:val="000000"/>
                <w:sz w:val="22"/>
                <w:szCs w:val="22"/>
              </w:rPr>
            </w:pPr>
            <w:r w:rsidRPr="005F0F63">
              <w:rPr>
                <w:color w:val="000000"/>
                <w:sz w:val="22"/>
                <w:szCs w:val="22"/>
              </w:rPr>
              <w:t>20</w:t>
            </w:r>
          </w:p>
        </w:tc>
        <w:tc>
          <w:tcPr>
            <w:tcW w:w="1350" w:type="dxa"/>
            <w:tcBorders>
              <w:top w:val="nil"/>
              <w:left w:val="single" w:sz="8" w:space="0" w:color="auto"/>
              <w:bottom w:val="single" w:sz="8" w:space="0" w:color="auto"/>
              <w:right w:val="single" w:sz="4" w:space="0" w:color="auto"/>
            </w:tcBorders>
            <w:shd w:val="clear" w:color="000000" w:fill="FFFFFF"/>
            <w:noWrap/>
            <w:vAlign w:val="center"/>
            <w:hideMark/>
          </w:tcPr>
          <w:p w14:paraId="660190DF" w14:textId="77777777" w:rsidR="005F0F63" w:rsidRPr="005F0F63" w:rsidRDefault="005F0F63" w:rsidP="005F0F63">
            <w:pPr>
              <w:jc w:val="center"/>
              <w:rPr>
                <w:color w:val="000000"/>
                <w:sz w:val="22"/>
                <w:szCs w:val="22"/>
              </w:rPr>
            </w:pPr>
            <w:r w:rsidRPr="005F0F63">
              <w:rPr>
                <w:color w:val="000000"/>
                <w:sz w:val="22"/>
                <w:szCs w:val="22"/>
              </w:rPr>
              <w:t>3.4 ± 0.14</w:t>
            </w:r>
          </w:p>
        </w:tc>
        <w:tc>
          <w:tcPr>
            <w:tcW w:w="1440" w:type="dxa"/>
            <w:tcBorders>
              <w:top w:val="nil"/>
              <w:left w:val="nil"/>
              <w:bottom w:val="single" w:sz="8" w:space="0" w:color="auto"/>
              <w:right w:val="single" w:sz="8" w:space="0" w:color="auto"/>
            </w:tcBorders>
            <w:shd w:val="clear" w:color="000000" w:fill="FFFFFF"/>
            <w:noWrap/>
            <w:vAlign w:val="center"/>
            <w:hideMark/>
          </w:tcPr>
          <w:p w14:paraId="651F9D9E" w14:textId="77777777" w:rsidR="005F0F63" w:rsidRPr="005F0F63" w:rsidRDefault="005F0F63" w:rsidP="005F0F63">
            <w:pPr>
              <w:jc w:val="center"/>
              <w:rPr>
                <w:color w:val="000000"/>
                <w:sz w:val="22"/>
                <w:szCs w:val="22"/>
              </w:rPr>
            </w:pPr>
            <w:r w:rsidRPr="005F0F63">
              <w:rPr>
                <w:color w:val="000000"/>
                <w:sz w:val="22"/>
                <w:szCs w:val="22"/>
              </w:rPr>
              <w:t>94.7 ± 1.70</w:t>
            </w:r>
          </w:p>
        </w:tc>
        <w:tc>
          <w:tcPr>
            <w:tcW w:w="1350" w:type="dxa"/>
            <w:tcBorders>
              <w:top w:val="nil"/>
              <w:left w:val="nil"/>
              <w:bottom w:val="single" w:sz="8" w:space="0" w:color="auto"/>
              <w:right w:val="single" w:sz="4" w:space="0" w:color="auto"/>
            </w:tcBorders>
            <w:shd w:val="clear" w:color="000000" w:fill="FFFFFF"/>
            <w:noWrap/>
            <w:vAlign w:val="center"/>
            <w:hideMark/>
          </w:tcPr>
          <w:p w14:paraId="08EE91BD" w14:textId="77777777" w:rsidR="005F0F63" w:rsidRPr="005F0F63" w:rsidRDefault="005F0F63" w:rsidP="005F0F63">
            <w:pPr>
              <w:jc w:val="center"/>
              <w:rPr>
                <w:color w:val="000000"/>
                <w:sz w:val="22"/>
                <w:szCs w:val="22"/>
              </w:rPr>
            </w:pPr>
            <w:r w:rsidRPr="005F0F63">
              <w:rPr>
                <w:color w:val="000000"/>
                <w:sz w:val="22"/>
                <w:szCs w:val="22"/>
              </w:rPr>
              <w:t xml:space="preserve">207 ± 17.0 </w:t>
            </w:r>
          </w:p>
        </w:tc>
        <w:tc>
          <w:tcPr>
            <w:tcW w:w="1243" w:type="dxa"/>
            <w:tcBorders>
              <w:top w:val="nil"/>
              <w:left w:val="nil"/>
              <w:bottom w:val="single" w:sz="8" w:space="0" w:color="auto"/>
              <w:right w:val="single" w:sz="4" w:space="0" w:color="auto"/>
            </w:tcBorders>
            <w:shd w:val="clear" w:color="000000" w:fill="FFFFFF"/>
            <w:noWrap/>
            <w:vAlign w:val="center"/>
            <w:hideMark/>
          </w:tcPr>
          <w:p w14:paraId="4359C33F" w14:textId="77777777" w:rsidR="005F0F63" w:rsidRPr="005F0F63" w:rsidRDefault="005F0F63" w:rsidP="005F0F63">
            <w:pPr>
              <w:jc w:val="center"/>
              <w:rPr>
                <w:color w:val="000000"/>
                <w:sz w:val="22"/>
                <w:szCs w:val="22"/>
              </w:rPr>
            </w:pPr>
            <w:r w:rsidRPr="005F0F63">
              <w:rPr>
                <w:color w:val="000000"/>
                <w:sz w:val="22"/>
                <w:szCs w:val="22"/>
              </w:rPr>
              <w:t>280 ± 84</w:t>
            </w:r>
          </w:p>
        </w:tc>
        <w:tc>
          <w:tcPr>
            <w:tcW w:w="1367" w:type="dxa"/>
            <w:tcBorders>
              <w:top w:val="nil"/>
              <w:left w:val="nil"/>
              <w:bottom w:val="single" w:sz="8" w:space="0" w:color="auto"/>
              <w:right w:val="single" w:sz="8" w:space="0" w:color="auto"/>
            </w:tcBorders>
            <w:shd w:val="clear" w:color="000000" w:fill="FFFFFF"/>
            <w:noWrap/>
            <w:vAlign w:val="center"/>
            <w:hideMark/>
          </w:tcPr>
          <w:p w14:paraId="65A41B94" w14:textId="77777777" w:rsidR="005F0F63" w:rsidRPr="005F0F63" w:rsidRDefault="005F0F63" w:rsidP="005F0F63">
            <w:pPr>
              <w:jc w:val="center"/>
              <w:rPr>
                <w:color w:val="000000"/>
                <w:sz w:val="22"/>
                <w:szCs w:val="22"/>
              </w:rPr>
            </w:pPr>
            <w:r w:rsidRPr="005F0F63">
              <w:rPr>
                <w:color w:val="000000"/>
                <w:sz w:val="22"/>
                <w:szCs w:val="22"/>
              </w:rPr>
              <w:t>450 ± 92</w:t>
            </w:r>
          </w:p>
        </w:tc>
      </w:tr>
    </w:tbl>
    <w:p w14:paraId="7C24F1D8" w14:textId="001E3E59" w:rsidR="003C2A58" w:rsidRPr="003C2A58" w:rsidRDefault="003C2A58" w:rsidP="005F0F63">
      <w:pPr>
        <w:pStyle w:val="NormalWeb"/>
        <w:spacing w:before="240" w:beforeAutospacing="0" w:after="0" w:afterAutospacing="0" w:line="480" w:lineRule="auto"/>
        <w:ind w:firstLine="720"/>
        <w:jc w:val="both"/>
        <w:rPr>
          <w:rFonts w:eastAsia="Calibri"/>
          <w:bCs/>
          <w:color w:val="000000"/>
          <w:kern w:val="24"/>
        </w:rPr>
      </w:pPr>
      <w:r w:rsidRPr="003C2A58">
        <w:rPr>
          <w:rFonts w:eastAsia="Calibri"/>
          <w:bCs/>
          <w:color w:val="000000"/>
          <w:kern w:val="24"/>
        </w:rPr>
        <w:t>Single edge notch tests were conducted on PEUDAm IPN networks relative to the component single networks (</w:t>
      </w:r>
      <w:r w:rsidRPr="003C2A58">
        <w:rPr>
          <w:rFonts w:eastAsia="Calibri"/>
          <w:b/>
          <w:color w:val="000000"/>
          <w:kern w:val="24"/>
        </w:rPr>
        <w:t>Figure 3.21</w:t>
      </w:r>
      <w:r w:rsidRPr="003C2A58">
        <w:rPr>
          <w:rFonts w:eastAsia="Calibri"/>
          <w:bCs/>
          <w:color w:val="000000"/>
          <w:kern w:val="24"/>
        </w:rPr>
        <w:t>). For PEUDAm SN, the maximum force at fracture was 0.07 ± 0.04 N, the maximum elongation at break was 26 ± 6%, and the fracture energy was 0.03 ± 0.02 J/mm</w:t>
      </w:r>
      <w:r w:rsidRPr="003C2A58">
        <w:rPr>
          <w:rFonts w:eastAsia="Calibri"/>
          <w:bCs/>
          <w:color w:val="000000"/>
          <w:kern w:val="24"/>
          <w:vertAlign w:val="superscript"/>
        </w:rPr>
        <w:t>2</w:t>
      </w:r>
      <w:r w:rsidRPr="003C2A58">
        <w:rPr>
          <w:rFonts w:eastAsia="Calibri"/>
          <w:bCs/>
          <w:color w:val="000000"/>
          <w:kern w:val="24"/>
        </w:rPr>
        <w:t>. For PEUDAm IPNs, the maximum force at fracture increased to 0.34 ± 0.09 N, and the maximum elongation at break increased to 34 ± 5.0% (p &lt; 0.0001 for maximum force and p &lt; 0.05 for fracture elongation, n =12). Fracture energy was not significantly increased (0.22 ± 0.08 J/mm</w:t>
      </w:r>
      <w:r w:rsidRPr="003C2A58">
        <w:rPr>
          <w:rFonts w:eastAsia="Calibri"/>
          <w:bCs/>
          <w:color w:val="000000"/>
          <w:kern w:val="24"/>
          <w:vertAlign w:val="superscript"/>
        </w:rPr>
        <w:t xml:space="preserve">2 </w:t>
      </w:r>
      <w:r w:rsidRPr="003C2A58">
        <w:rPr>
          <w:rFonts w:eastAsia="Calibri"/>
          <w:bCs/>
          <w:color w:val="000000"/>
          <w:kern w:val="24"/>
        </w:rPr>
        <w:t>as compared to 0.03 ± 0.02 J/mm</w:t>
      </w:r>
      <w:r w:rsidRPr="003C2A58">
        <w:rPr>
          <w:rFonts w:eastAsia="Calibri"/>
          <w:bCs/>
          <w:color w:val="000000"/>
          <w:kern w:val="24"/>
          <w:vertAlign w:val="superscript"/>
        </w:rPr>
        <w:t xml:space="preserve">2 </w:t>
      </w:r>
      <w:r w:rsidRPr="003C2A58">
        <w:rPr>
          <w:rFonts w:eastAsia="Calibri"/>
          <w:bCs/>
          <w:color w:val="000000"/>
          <w:kern w:val="24"/>
        </w:rPr>
        <w:t xml:space="preserve">for the SN, p = 0.0878, </w:t>
      </w:r>
      <w:r w:rsidRPr="003C2A58">
        <w:rPr>
          <w:rFonts w:eastAsia="Calibri"/>
          <w:b/>
          <w:color w:val="000000"/>
          <w:kern w:val="24"/>
        </w:rPr>
        <w:t>Figure 3.22</w:t>
      </w:r>
      <w:r w:rsidRPr="003C2A58">
        <w:rPr>
          <w:rFonts w:eastAsia="Calibri"/>
          <w:bCs/>
          <w:color w:val="000000"/>
          <w:kern w:val="24"/>
        </w:rPr>
        <w:t>). Fracture properties of the pNAGA SN were significantly greater than IPN for all conditions, achieving fracture energy values of 1.63 ± 0.38 J/mm</w:t>
      </w:r>
      <w:r w:rsidRPr="003C2A58">
        <w:rPr>
          <w:rFonts w:eastAsia="Calibri"/>
          <w:bCs/>
          <w:color w:val="000000"/>
          <w:kern w:val="24"/>
          <w:vertAlign w:val="superscript"/>
        </w:rPr>
        <w:t>2</w:t>
      </w:r>
      <w:r w:rsidRPr="003C2A58">
        <w:rPr>
          <w:rFonts w:eastAsia="Calibri"/>
          <w:bCs/>
          <w:color w:val="000000"/>
          <w:kern w:val="24"/>
        </w:rPr>
        <w:t xml:space="preserve"> (p &lt; 0.0001, n =12). Finally, macroscopic damage resistance of PEUDAm IPN networks at 20 wt% NAGA was characterized (</w:t>
      </w:r>
      <w:r w:rsidRPr="003C2A58">
        <w:rPr>
          <w:rFonts w:eastAsia="Calibri"/>
          <w:b/>
          <w:color w:val="000000"/>
          <w:kern w:val="24"/>
        </w:rPr>
        <w:t>Figure 3.23</w:t>
      </w:r>
      <w:r w:rsidRPr="003C2A58">
        <w:rPr>
          <w:rFonts w:eastAsia="Calibri"/>
          <w:bCs/>
          <w:color w:val="000000"/>
          <w:kern w:val="24"/>
        </w:rPr>
        <w:t>). Bulk hydrogels could be stretched and twisted many times without failure (</w:t>
      </w:r>
      <w:r w:rsidRPr="003C2A58">
        <w:rPr>
          <w:rFonts w:eastAsia="Calibri"/>
          <w:b/>
          <w:color w:val="000000"/>
          <w:kern w:val="24"/>
        </w:rPr>
        <w:t>Figure 3.23A</w:t>
      </w:r>
      <w:r w:rsidRPr="003C2A58">
        <w:rPr>
          <w:rFonts w:eastAsia="Calibri"/>
          <w:bCs/>
          <w:color w:val="000000"/>
          <w:kern w:val="24"/>
        </w:rPr>
        <w:t xml:space="preserve">). </w:t>
      </w:r>
      <w:r w:rsidRPr="003C2A58">
        <w:rPr>
          <w:rFonts w:eastAsia="Calibri"/>
          <w:bCs/>
          <w:color w:val="000000"/>
          <w:kern w:val="24"/>
        </w:rPr>
        <w:lastRenderedPageBreak/>
        <w:t>Suture needles could be easily passed through the network with limited particulate generation significantly lower than PEGDA 3.4 kDa (</w:t>
      </w:r>
      <w:r w:rsidRPr="003C2A58">
        <w:rPr>
          <w:rFonts w:eastAsia="Calibri"/>
          <w:b/>
          <w:color w:val="000000"/>
          <w:kern w:val="24"/>
        </w:rPr>
        <w:t>Figure 3.23B</w:t>
      </w:r>
      <w:r w:rsidRPr="003C2A58">
        <w:rPr>
          <w:rFonts w:eastAsia="Calibri"/>
          <w:bCs/>
          <w:color w:val="000000"/>
          <w:kern w:val="24"/>
        </w:rPr>
        <w:t xml:space="preserve">) </w:t>
      </w:r>
    </w:p>
    <w:p w14:paraId="305EE48E" w14:textId="0324B446" w:rsidR="003C2A58" w:rsidRDefault="00F267AA" w:rsidP="003C2A58">
      <w:pPr>
        <w:pStyle w:val="text"/>
        <w:spacing w:line="480" w:lineRule="auto"/>
        <w:ind w:firstLine="0"/>
      </w:pPr>
      <w:r>
        <w:rPr>
          <w:noProof/>
        </w:rPr>
        <w:pict w14:anchorId="30F98E75">
          <v:shape id="Picture 41" o:spid="_x0000_i1038" type="#_x0000_t75" alt="" style="width:6in;height:96.7pt;visibility:visible;mso-wrap-style:square;mso-width-percent:0;mso-height-percent:0;mso-width-percent:0;mso-height-percent:0">
            <v:imagedata r:id="rId43" o:title=""/>
          </v:shape>
        </w:pict>
      </w:r>
    </w:p>
    <w:p w14:paraId="4474FE11" w14:textId="38D186AE" w:rsidR="003C2A58" w:rsidRPr="005F0F63" w:rsidRDefault="003C2A58" w:rsidP="0005265F">
      <w:pPr>
        <w:pStyle w:val="Heading8"/>
        <w:rPr>
          <w:shd w:val="clear" w:color="auto" w:fill="FFFFFF"/>
        </w:rPr>
      </w:pPr>
      <w:bookmarkStart w:id="116" w:name="_Toc108643602"/>
      <w:r>
        <w:rPr>
          <w:b/>
          <w:bCs/>
          <w:shd w:val="clear" w:color="auto" w:fill="FFFFFF"/>
        </w:rPr>
        <w:t>Figure</w:t>
      </w:r>
      <w:r w:rsidRPr="00236BFB">
        <w:rPr>
          <w:b/>
          <w:bCs/>
          <w:shd w:val="clear" w:color="auto" w:fill="FFFFFF"/>
        </w:rPr>
        <w:t xml:space="preserve"> </w:t>
      </w:r>
      <w:r>
        <w:rPr>
          <w:b/>
          <w:bCs/>
          <w:shd w:val="clear" w:color="auto" w:fill="FFFFFF"/>
        </w:rPr>
        <w:t>3.22</w:t>
      </w:r>
      <w:r w:rsidRPr="00236BFB">
        <w:rPr>
          <w:b/>
          <w:bCs/>
          <w:shd w:val="clear" w:color="auto" w:fill="FFFFFF"/>
        </w:rPr>
        <w:t>:</w:t>
      </w:r>
      <w:r w:rsidRPr="004A3675">
        <w:rPr>
          <w:bCs/>
        </w:rPr>
        <w:t xml:space="preserve"> </w:t>
      </w:r>
      <w:r>
        <w:rPr>
          <w:bCs/>
        </w:rPr>
        <w:t>Fracture</w:t>
      </w:r>
      <w:r w:rsidRPr="00236BFB">
        <w:t xml:space="preserve"> properties of </w:t>
      </w:r>
      <w:r>
        <w:t>PEUDAm</w:t>
      </w:r>
      <w:r w:rsidRPr="00236BFB">
        <w:t xml:space="preserve"> </w:t>
      </w:r>
      <w:r>
        <w:t>IPN networks</w:t>
      </w:r>
      <w:r w:rsidRPr="00236BFB">
        <w:t xml:space="preserve">. </w:t>
      </w:r>
      <w:r w:rsidRPr="00236BFB">
        <w:rPr>
          <w:b/>
          <w:bCs/>
        </w:rPr>
        <w:t>A</w:t>
      </w:r>
      <w:r w:rsidRPr="00236BFB">
        <w:t xml:space="preserve">) Representative </w:t>
      </w:r>
      <w:r>
        <w:t>curves</w:t>
      </w:r>
      <w:r w:rsidRPr="00236BFB">
        <w:t xml:space="preserve">. Effect of </w:t>
      </w:r>
      <w:r>
        <w:t xml:space="preserve">IPN </w:t>
      </w:r>
      <w:r w:rsidRPr="00236BFB">
        <w:t xml:space="preserve">on </w:t>
      </w:r>
      <w:r w:rsidRPr="004A3675">
        <w:rPr>
          <w:b/>
          <w:bCs/>
        </w:rPr>
        <w:t>B</w:t>
      </w:r>
      <w:r w:rsidRPr="00236BFB">
        <w:t xml:space="preserve">) </w:t>
      </w:r>
      <w:r>
        <w:t xml:space="preserve">maximum force at break, </w:t>
      </w:r>
      <w:r w:rsidRPr="004A3675">
        <w:rPr>
          <w:b/>
          <w:bCs/>
        </w:rPr>
        <w:t>C</w:t>
      </w:r>
      <w:r>
        <w:t xml:space="preserve">) elongation at break under fracture, and </w:t>
      </w:r>
      <w:r w:rsidRPr="004A3675">
        <w:rPr>
          <w:b/>
          <w:bCs/>
        </w:rPr>
        <w:t>D</w:t>
      </w:r>
      <w:r>
        <w:t>) fracture energy.</w:t>
      </w:r>
      <w:r w:rsidRPr="00236BFB">
        <w:t xml:space="preserve"> All comparisons represent an n = 12</w:t>
      </w:r>
      <w:r>
        <w:t xml:space="preserve"> and error bars represent standard deviation.</w:t>
      </w:r>
      <w:r w:rsidRPr="00012678">
        <w:rPr>
          <w:shd w:val="clear" w:color="auto" w:fill="FFFFFF"/>
        </w:rPr>
        <w:t xml:space="preserve"> </w:t>
      </w:r>
      <w:r>
        <w:rPr>
          <w:shd w:val="clear" w:color="auto" w:fill="FFFFFF"/>
        </w:rPr>
        <w:t>* represents p &lt; 0.05, and **** represents p &lt; 0.0001.</w:t>
      </w:r>
      <w:bookmarkEnd w:id="116"/>
      <w:r>
        <w:rPr>
          <w:shd w:val="clear" w:color="auto" w:fill="FFFFFF"/>
        </w:rPr>
        <w:t xml:space="preserve"> </w:t>
      </w:r>
    </w:p>
    <w:p w14:paraId="57439F20" w14:textId="6795E150" w:rsidR="003C2A58" w:rsidRPr="003C2A58" w:rsidRDefault="003C2A58" w:rsidP="003C2A58">
      <w:pPr>
        <w:pStyle w:val="NormalWeb"/>
        <w:spacing w:before="0" w:beforeAutospacing="0" w:after="0" w:afterAutospacing="0" w:line="480" w:lineRule="auto"/>
        <w:ind w:firstLine="720"/>
        <w:jc w:val="both"/>
        <w:rPr>
          <w:rFonts w:eastAsia="Calibri"/>
          <w:bCs/>
          <w:color w:val="000000"/>
          <w:kern w:val="24"/>
        </w:rPr>
      </w:pPr>
      <w:r w:rsidRPr="003C2A58">
        <w:rPr>
          <w:rFonts w:eastAsia="Calibri"/>
          <w:bCs/>
          <w:color w:val="000000"/>
          <w:kern w:val="24"/>
        </w:rPr>
        <w:t>As with tensile characterization, fracture energy characterization also displayed IPNs with properties intermediary to the two component networks. In pNAGA networks, sacrificial hydrogen bonding interactions are broken to dissipate fractur</w:t>
      </w:r>
      <w:r w:rsidR="001C7680">
        <w:rPr>
          <w:rFonts w:eastAsia="Calibri"/>
          <w:bCs/>
          <w:color w:val="000000"/>
          <w:kern w:val="24"/>
        </w:rPr>
        <w:t>e</w:t>
      </w:r>
      <w:r w:rsidRPr="003C2A58">
        <w:rPr>
          <w:rFonts w:eastAsia="Calibri"/>
          <w:bCs/>
          <w:color w:val="000000"/>
          <w:kern w:val="24"/>
        </w:rPr>
        <w:t xml:space="preserve"> energy.</w:t>
      </w:r>
      <w:r w:rsidR="00774944">
        <w:rPr>
          <w:rFonts w:eastAsia="Calibri"/>
          <w:bCs/>
          <w:color w:val="000000"/>
          <w:kern w:val="24"/>
        </w:rPr>
        <w:fldChar w:fldCharType="begin"/>
      </w:r>
      <w:r w:rsidR="002D2BE7">
        <w:rPr>
          <w:rFonts w:eastAsia="Calibri"/>
          <w:bCs/>
          <w:color w:val="000000"/>
          <w:kern w:val="24"/>
        </w:rPr>
        <w:instrText xml:space="preserve"> ADDIN EN.CITE &lt;EndNote&gt;&lt;Cite&gt;&lt;Author&gt;Li&lt;/Author&gt;&lt;Year&gt;2018&lt;/Year&gt;&lt;RecNum&gt;566&lt;/RecNum&gt;&lt;DisplayText&gt;&lt;style face="superscript"&gt;207&lt;/style&gt;&lt;/DisplayText&gt;&lt;record&gt;&lt;rec-number&gt;566&lt;/rec-number&gt;&lt;foreign-keys&gt;&lt;key app="EN" db-id="x9f9zr0rkzsapfearrrpprfvsr2e9eff9r99" timestamp="1620953101" guid="734943a9-d890-4c6b-8b9d-f0e95221708a"&gt;566&lt;/key&gt;&lt;/foreign-keys&gt;&lt;ref-type name="Journal Article"&gt;17&lt;/ref-type&gt;&lt;contributors&gt;&lt;authors&gt;&lt;author&gt;Li, Haofei&lt;/author&gt;&lt;author&gt;Wang, Hongbo&lt;/author&gt;&lt;author&gt;Zhang, Dongfei&lt;/author&gt;&lt;author&gt;Xu, Ziyang&lt;/author&gt;&lt;author&gt;Liu, Wenguang&lt;/author&gt;&lt;/authors&gt;&lt;/contributors&gt;&lt;titles&gt;&lt;title&gt;A highly tough and stiff supramolecular polymer double network hydrogel&lt;/title&gt;&lt;secondary-title&gt;Polymer&lt;/secondary-title&gt;&lt;/titles&gt;&lt;periodical&gt;&lt;full-title&gt;Polymer&lt;/full-title&gt;&lt;/periodical&gt;&lt;pages&gt;193-200&lt;/pages&gt;&lt;volume&gt;153&lt;/volume&gt;&lt;dates&gt;&lt;year&gt;2018&lt;/year&gt;&lt;/dates&gt;&lt;publisher&gt;Elsevier&lt;/publisher&gt;&lt;isbn&gt;0032-3861&lt;/isbn&gt;&lt;urls&gt;&lt;/urls&gt;&lt;/record&gt;&lt;/Cite&gt;&lt;/EndNote&gt;</w:instrText>
      </w:r>
      <w:r w:rsidR="00774944">
        <w:rPr>
          <w:rFonts w:eastAsia="Calibri"/>
          <w:bCs/>
          <w:color w:val="000000"/>
          <w:kern w:val="24"/>
        </w:rPr>
        <w:fldChar w:fldCharType="separate"/>
      </w:r>
      <w:r w:rsidR="002D2BE7" w:rsidRPr="002D2BE7">
        <w:rPr>
          <w:rFonts w:eastAsia="Calibri"/>
          <w:bCs/>
          <w:noProof/>
          <w:color w:val="000000"/>
          <w:kern w:val="24"/>
          <w:vertAlign w:val="superscript"/>
        </w:rPr>
        <w:t>207</w:t>
      </w:r>
      <w:r w:rsidR="00774944">
        <w:rPr>
          <w:rFonts w:eastAsia="Calibri"/>
          <w:bCs/>
          <w:color w:val="000000"/>
          <w:kern w:val="24"/>
        </w:rPr>
        <w:fldChar w:fldCharType="end"/>
      </w:r>
      <w:r w:rsidRPr="003C2A58">
        <w:rPr>
          <w:rFonts w:eastAsia="Calibri"/>
          <w:bCs/>
          <w:color w:val="000000"/>
          <w:kern w:val="24"/>
        </w:rPr>
        <w:t xml:space="preserve"> Sun and coworkers reported a mechanism for mechanical energy dissipation in IPN networks, whereby a polyacrylamide gel was crosslinked with an alginate gel.</w:t>
      </w:r>
      <w:r w:rsidRPr="003C2A58">
        <w:rPr>
          <w:rFonts w:eastAsia="Calibri"/>
          <w:bCs/>
          <w:color w:val="000000"/>
          <w:kern w:val="24"/>
        </w:rPr>
        <w:fldChar w:fldCharType="begin"/>
      </w:r>
      <w:r w:rsidR="002D2BE7">
        <w:rPr>
          <w:rFonts w:eastAsia="Calibri"/>
          <w:bCs/>
          <w:color w:val="000000"/>
          <w:kern w:val="24"/>
        </w:rPr>
        <w:instrText xml:space="preserve"> ADDIN EN.CITE &lt;EndNote&gt;&lt;Cite&gt;&lt;Author&gt;Sun&lt;/Author&gt;&lt;Year&gt;2012&lt;/Year&gt;&lt;RecNum&gt;31&lt;/RecNum&gt;&lt;DisplayText&gt;&lt;style face="superscript"&gt;99&lt;/style&gt;&lt;/DisplayText&gt;&lt;record&gt;&lt;rec-number&gt;31&lt;/rec-number&gt;&lt;foreign-keys&gt;&lt;key app="EN" db-id="x9f9zr0rkzsapfearrrpprfvsr2e9eff9r99" timestamp="1589820982" guid="3135c0a2-52b4-45df-8673-ce3bc2edc30f"&gt;31&lt;/key&gt;&lt;/foreign-keys&gt;&lt;ref-type name="Journal Article"&gt;17&lt;/ref-type&gt;&lt;contributors&gt;&lt;authors&gt;&lt;author&gt;Sun, Jeong-Yun&lt;/author&gt;&lt;author&gt;Zhao, Xuanhe&lt;/author&gt;&lt;author&gt;Illeperuma, Widusha RK&lt;/author&gt;&lt;author&gt;Chaudhuri, Ovijit&lt;/author&gt;&lt;author&gt;Oh, Kyu Hwan&lt;/author&gt;&lt;author&gt;Mooney, David J&lt;/author&gt;&lt;author&gt;Vlassak, Joost J&lt;/author&gt;&lt;author&gt;Suo, Zhigang&lt;/author&gt;&lt;/authors&gt;&lt;/contributors&gt;&lt;titles&gt;&lt;title&gt;Highly stretchable and tough hydrogels&lt;/title&gt;&lt;secondary-title&gt;Nature&lt;/secondary-title&gt;&lt;/titles&gt;&lt;periodical&gt;&lt;full-title&gt;Nature&lt;/full-title&gt;&lt;/periodical&gt;&lt;pages&gt;133&lt;/pages&gt;&lt;volume&gt;489&lt;/volume&gt;&lt;number&gt;7414&lt;/number&gt;&lt;dates&gt;&lt;year&gt;2012&lt;/year&gt;&lt;/dates&gt;&lt;isbn&gt;1476-4687&lt;/isbn&gt;&lt;urls&gt;&lt;/urls&gt;&lt;/record&gt;&lt;/Cite&gt;&lt;/EndNote&gt;</w:instrText>
      </w:r>
      <w:r w:rsidRPr="003C2A58">
        <w:rPr>
          <w:rFonts w:eastAsia="Calibri"/>
          <w:bCs/>
          <w:color w:val="000000"/>
          <w:kern w:val="24"/>
        </w:rPr>
        <w:fldChar w:fldCharType="separate"/>
      </w:r>
      <w:r w:rsidR="002D2BE7" w:rsidRPr="002D2BE7">
        <w:rPr>
          <w:rFonts w:eastAsia="Calibri"/>
          <w:bCs/>
          <w:noProof/>
          <w:color w:val="000000"/>
          <w:kern w:val="24"/>
          <w:vertAlign w:val="superscript"/>
        </w:rPr>
        <w:t>99</w:t>
      </w:r>
      <w:r w:rsidRPr="003C2A58">
        <w:rPr>
          <w:rFonts w:eastAsia="Calibri"/>
          <w:bCs/>
          <w:color w:val="000000"/>
          <w:kern w:val="24"/>
        </w:rPr>
        <w:fldChar w:fldCharType="end"/>
      </w:r>
      <w:r w:rsidRPr="003C2A58">
        <w:rPr>
          <w:rFonts w:eastAsia="Calibri"/>
          <w:bCs/>
          <w:color w:val="000000"/>
          <w:kern w:val="24"/>
        </w:rPr>
        <w:t xml:space="preserve"> As mechanical force was applied to a fracture in the network, the brittle polyacrylamide bonds fracture and mechanical energy from the fracture is dissipated to disrupt hydrogen bonds in the alginate network as opposed to propagating through the polyacrylamide network. In this work, a similar mechanism is likely employed—however, pNAGA hydrogels have much higher fracture energies than alginate networks. Again, disruption of the hydrogen bonding microdomain decreases the ability of the pNAGA hydrogel to dissipate fracture energy. Regardless, the degree of strengthening in the PEUDAm SN results in a significant improvement in fracture properties. PEUDAm IPN hydrogels achieve the </w:t>
      </w:r>
      <w:r w:rsidRPr="003C2A58">
        <w:rPr>
          <w:rFonts w:eastAsia="Calibri"/>
          <w:bCs/>
          <w:color w:val="000000"/>
          <w:kern w:val="24"/>
        </w:rPr>
        <w:lastRenderedPageBreak/>
        <w:t xml:space="preserve">mechanical properties desired in this study, achieving endothelial cell relevant moduli, high extensibilities, and mechanical energy dissipation. Further, bulk IPN hydrogels could be handled with ease and resisted damage under stretching and twisting. Suturing of the bulk IPN hydrogels showed some particulate generation, though this is not of concern for the final application as particulate generation is decreased for coatings over bulk gels. </w:t>
      </w:r>
    </w:p>
    <w:p w14:paraId="583C7D5E" w14:textId="0EFEFEC5" w:rsidR="003C2A58" w:rsidRPr="00C35F5D" w:rsidRDefault="00F267AA" w:rsidP="003C2A58">
      <w:pPr>
        <w:pStyle w:val="NormalWeb"/>
        <w:spacing w:before="0" w:beforeAutospacing="0" w:after="0" w:afterAutospacing="0" w:line="480" w:lineRule="auto"/>
        <w:jc w:val="center"/>
      </w:pPr>
      <w:r>
        <w:rPr>
          <w:noProof/>
          <w:color w:val="000000"/>
          <w:kern w:val="24"/>
        </w:rPr>
        <w:pict w14:anchorId="0E8A8DB7">
          <v:shape id="Picture 34" o:spid="_x0000_i1037" type="#_x0000_t75" alt="" style="width:295.05pt;height:180pt;visibility:visible;mso-wrap-style:square;mso-width-percent:0;mso-height-percent:0;mso-width-percent:0;mso-height-percent:0">
            <v:imagedata r:id="rId44" o:title=""/>
          </v:shape>
        </w:pict>
      </w:r>
    </w:p>
    <w:p w14:paraId="23A26AD3" w14:textId="77777777" w:rsidR="003C2A58" w:rsidRDefault="003C2A58" w:rsidP="0005265F">
      <w:pPr>
        <w:pStyle w:val="Heading8"/>
        <w:rPr>
          <w:noProof/>
          <w:kern w:val="24"/>
        </w:rPr>
      </w:pPr>
      <w:bookmarkStart w:id="117" w:name="_Toc108643603"/>
      <w:r>
        <w:rPr>
          <w:b/>
          <w:shd w:val="clear" w:color="auto" w:fill="FFFFFF"/>
        </w:rPr>
        <w:t>Figure</w:t>
      </w:r>
      <w:r w:rsidRPr="00236BFB">
        <w:rPr>
          <w:b/>
          <w:shd w:val="clear" w:color="auto" w:fill="FFFFFF"/>
        </w:rPr>
        <w:t xml:space="preserve"> </w:t>
      </w:r>
      <w:r>
        <w:rPr>
          <w:b/>
          <w:shd w:val="clear" w:color="auto" w:fill="FFFFFF"/>
        </w:rPr>
        <w:t>3.23</w:t>
      </w:r>
      <w:r w:rsidRPr="00236BFB">
        <w:rPr>
          <w:b/>
          <w:shd w:val="clear" w:color="auto" w:fill="FFFFFF"/>
        </w:rPr>
        <w:t>:</w:t>
      </w:r>
      <w:r w:rsidRPr="004A3675">
        <w:t xml:space="preserve"> </w:t>
      </w:r>
      <w:r>
        <w:t xml:space="preserve">Damage characterization of PEUDAm IPN hydrogels. </w:t>
      </w:r>
      <w:r w:rsidRPr="005C1796">
        <w:rPr>
          <w:b/>
        </w:rPr>
        <w:t>A</w:t>
      </w:r>
      <w:r>
        <w:t xml:space="preserve">) Stretching and twisting. </w:t>
      </w:r>
      <w:r w:rsidRPr="005C1796">
        <w:rPr>
          <w:b/>
        </w:rPr>
        <w:t>B</w:t>
      </w:r>
      <w:r>
        <w:t>) Particulate generation with suture needle passage.</w:t>
      </w:r>
      <w:bookmarkEnd w:id="117"/>
      <w:r>
        <w:t xml:space="preserve"> </w:t>
      </w:r>
    </w:p>
    <w:p w14:paraId="28E8D4CE" w14:textId="718F59FF" w:rsidR="003C2A58" w:rsidRPr="00E70FBF" w:rsidRDefault="00CE1E34" w:rsidP="003C2A58">
      <w:pPr>
        <w:pStyle w:val="Heading3"/>
        <w:rPr>
          <w:noProof/>
        </w:rPr>
      </w:pPr>
      <w:bookmarkStart w:id="118" w:name="_Toc108641496"/>
      <w:r>
        <w:rPr>
          <w:noProof/>
        </w:rPr>
        <w:t>3</w:t>
      </w:r>
      <w:r w:rsidR="003C2A58">
        <w:rPr>
          <w:noProof/>
        </w:rPr>
        <w:t xml:space="preserve">.4 </w:t>
      </w:r>
      <w:r w:rsidR="003C2A58" w:rsidRPr="00E70FBF">
        <w:rPr>
          <w:noProof/>
        </w:rPr>
        <w:t>Conclusion</w:t>
      </w:r>
      <w:bookmarkEnd w:id="118"/>
      <w:r w:rsidR="003C2A58" w:rsidRPr="00E70FBF">
        <w:rPr>
          <w:noProof/>
        </w:rPr>
        <w:t xml:space="preserve"> </w:t>
      </w:r>
    </w:p>
    <w:p w14:paraId="0738A680" w14:textId="684FFC86" w:rsidR="003C2A58" w:rsidRDefault="003C2A58" w:rsidP="003C2A58">
      <w:pPr>
        <w:spacing w:before="120" w:line="480" w:lineRule="auto"/>
        <w:ind w:firstLine="720"/>
        <w:jc w:val="both"/>
        <w:rPr>
          <w:color w:val="000000"/>
          <w:shd w:val="clear" w:color="auto" w:fill="FFFFFF"/>
        </w:rPr>
      </w:pPr>
      <w:r>
        <w:rPr>
          <w:color w:val="000000"/>
          <w:shd w:val="clear" w:color="auto" w:fill="FFFFFF"/>
        </w:rPr>
        <w:t xml:space="preserve">Further development in our design of small diameter vascular grafts required a durable hydrogel formulation to resist handling damages incurred during graft implantation. </w:t>
      </w:r>
      <w:r w:rsidRPr="007D5676">
        <w:rPr>
          <w:color w:val="000000"/>
          <w:shd w:val="clear" w:color="auto" w:fill="FFFFFF"/>
        </w:rPr>
        <w:t xml:space="preserve">This work sought to eliminate the damage mechanisms that lead to failures </w:t>
      </w:r>
      <w:r>
        <w:rPr>
          <w:color w:val="000000"/>
          <w:shd w:val="clear" w:color="auto" w:fill="FFFFFF"/>
        </w:rPr>
        <w:t xml:space="preserve">during implantation </w:t>
      </w:r>
      <w:r w:rsidRPr="007D5676">
        <w:rPr>
          <w:color w:val="000000"/>
          <w:shd w:val="clear" w:color="auto" w:fill="FFFFFF"/>
        </w:rPr>
        <w:t xml:space="preserve">while </w:t>
      </w:r>
      <w:r>
        <w:rPr>
          <w:color w:val="000000"/>
          <w:shd w:val="clear" w:color="auto" w:fill="FFFFFF"/>
        </w:rPr>
        <w:t xml:space="preserve">maintaining endothelial cell adhesion and spreading achieved by the </w:t>
      </w:r>
      <w:r w:rsidRPr="007D5676">
        <w:rPr>
          <w:color w:val="000000"/>
          <w:shd w:val="clear" w:color="auto" w:fill="FFFFFF"/>
        </w:rPr>
        <w:t xml:space="preserve">previous hydrogel formulation. In this work, </w:t>
      </w:r>
      <w:r>
        <w:rPr>
          <w:color w:val="000000"/>
          <w:shd w:val="clear" w:color="auto" w:fill="FFFFFF"/>
        </w:rPr>
        <w:t>several approaches were assessed in the design of durable hydrogels. Important insight into the structural features of PEG-</w:t>
      </w:r>
      <w:r>
        <w:rPr>
          <w:color w:val="000000"/>
          <w:shd w:val="clear" w:color="auto" w:fill="FFFFFF"/>
        </w:rPr>
        <w:lastRenderedPageBreak/>
        <w:t xml:space="preserve">based hydrogels were made for each approach. Ultimately, </w:t>
      </w:r>
      <w:r w:rsidRPr="007D5676">
        <w:rPr>
          <w:color w:val="000000"/>
          <w:shd w:val="clear" w:color="auto" w:fill="FFFFFF"/>
        </w:rPr>
        <w:t xml:space="preserve">an IPN hydrogel was designed using a primary network of a biostable PEG-based macromer supported by a secondary network formed from the bidentate hydrogen bonding monomer, NAGA. </w:t>
      </w:r>
      <w:r>
        <w:rPr>
          <w:color w:val="000000"/>
          <w:shd w:val="clear" w:color="auto" w:fill="FFFFFF"/>
        </w:rPr>
        <w:t>T</w:t>
      </w:r>
      <w:r w:rsidRPr="007D5676">
        <w:rPr>
          <w:color w:val="000000"/>
          <w:shd w:val="clear" w:color="auto" w:fill="FFFFFF"/>
        </w:rPr>
        <w:t xml:space="preserve">his IPN matched the modulus of previous bioactive hydrogels and greatly improved the mechanical properties and damage resistance of the </w:t>
      </w:r>
      <w:r>
        <w:rPr>
          <w:color w:val="000000"/>
          <w:shd w:val="clear" w:color="auto" w:fill="FFFFFF"/>
        </w:rPr>
        <w:t xml:space="preserve">networks.  The work undertaken in the design of this final hydrogel adds important insight into network design. The final IPN bulk gel is well adapted to translation into coating methodologies. </w:t>
      </w:r>
    </w:p>
    <w:p w14:paraId="6AAD979E" w14:textId="0719E130" w:rsidR="00704A78" w:rsidRPr="00704A78" w:rsidRDefault="00704A78" w:rsidP="00F51BDA">
      <w:pPr>
        <w:pStyle w:val="Heading2"/>
      </w:pPr>
      <w:r>
        <w:br w:type="page"/>
      </w:r>
      <w:bookmarkStart w:id="119" w:name="_Toc108641497"/>
      <w:r w:rsidRPr="00704A78">
        <w:lastRenderedPageBreak/>
        <w:t>Chapter IV: PEG-Based Hydrogel Coatings: Design Tools for Biomedical Applications</w:t>
      </w:r>
      <w:bookmarkEnd w:id="119"/>
      <w:r w:rsidRPr="00704A78">
        <w:t xml:space="preserve"> </w:t>
      </w:r>
    </w:p>
    <w:p w14:paraId="209E817C" w14:textId="77777777" w:rsidR="00704A78" w:rsidRDefault="00704A78" w:rsidP="00F51BDA">
      <w:pPr>
        <w:pStyle w:val="Heading3"/>
      </w:pPr>
      <w:bookmarkStart w:id="120" w:name="_Toc494704067"/>
      <w:bookmarkStart w:id="121" w:name="_Toc108641498"/>
      <w:r>
        <w:t xml:space="preserve">4.1 </w:t>
      </w:r>
      <w:r w:rsidRPr="00F51BDA">
        <w:t>Introduction</w:t>
      </w:r>
      <w:bookmarkEnd w:id="120"/>
      <w:bookmarkEnd w:id="121"/>
    </w:p>
    <w:p w14:paraId="47E091CE" w14:textId="18EB2116" w:rsidR="00C212D5" w:rsidRDefault="00C212D5" w:rsidP="00C212D5">
      <w:pPr>
        <w:pStyle w:val="NormalWeb"/>
        <w:tabs>
          <w:tab w:val="left" w:pos="630"/>
        </w:tabs>
        <w:spacing w:before="0" w:beforeAutospacing="0" w:after="0" w:afterAutospacing="0" w:line="480" w:lineRule="auto"/>
        <w:ind w:firstLine="720"/>
        <w:jc w:val="both"/>
      </w:pPr>
      <w:r>
        <w:t>Upon determ</w:t>
      </w:r>
      <w:r w:rsidR="008F6981">
        <w:t>in</w:t>
      </w:r>
      <w:r>
        <w:t>in</w:t>
      </w:r>
      <w:r w:rsidR="008F6981">
        <w:t>g</w:t>
      </w:r>
      <w:r>
        <w:t xml:space="preserve"> a bulk hydrogel approach that enabled damage resistance in </w:t>
      </w:r>
      <w:r w:rsidRPr="00C212D5">
        <w:rPr>
          <w:b/>
          <w:bCs/>
        </w:rPr>
        <w:t>Chapter IV</w:t>
      </w:r>
      <w:r>
        <w:t xml:space="preserve">, it was next essential to determine the compatibility of this hydrogel with the conformable crosslinking methodology established in </w:t>
      </w:r>
      <w:r w:rsidRPr="00C212D5">
        <w:rPr>
          <w:b/>
          <w:bCs/>
        </w:rPr>
        <w:t>Chapter II</w:t>
      </w:r>
      <w:r>
        <w:t xml:space="preserve">. To establish this method, only macromers at 3.4 and 6 kDa were assessed. As it was necessary to increase molecular weight to 20 kDa for damage resistance, it was also necessary to return to the crosslinking platform with this design consideration in mind. Upon experiencing challenges with this translation, we stepped back to define a set of tools for hydrogel coatings more broadly. In this chapter, methods of photoinitiated crosslinking and redox based, diffusion-mediated are explored. </w:t>
      </w:r>
    </w:p>
    <w:p w14:paraId="10E96654" w14:textId="24F5FE5D" w:rsidR="00C212D5" w:rsidRPr="00827004" w:rsidRDefault="00C212D5" w:rsidP="00C212D5">
      <w:pPr>
        <w:spacing w:line="480" w:lineRule="auto"/>
        <w:ind w:firstLine="720"/>
        <w:jc w:val="both"/>
      </w:pPr>
      <w:r>
        <w:t xml:space="preserve">The most common method used to apply </w:t>
      </w:r>
      <w:r w:rsidRPr="00D96E20">
        <w:t xml:space="preserve">PEG-based hydrogel coatings </w:t>
      </w:r>
      <w:r>
        <w:t>use</w:t>
      </w:r>
      <w:r w:rsidRPr="00D96E20">
        <w:t xml:space="preserve"> photo</w:t>
      </w:r>
      <w:r>
        <w:t xml:space="preserve">initiated </w:t>
      </w:r>
      <w:r w:rsidRPr="00D96E20">
        <w:t xml:space="preserve">crosslinking. For example, our previous work </w:t>
      </w:r>
      <w:r>
        <w:t>described</w:t>
      </w:r>
      <w:r w:rsidRPr="00D96E20">
        <w:t xml:space="preserve"> photocured hydrogel coatings in multilayered small-diameter vascular graft</w:t>
      </w:r>
      <w:r>
        <w:t>s</w:t>
      </w:r>
      <w:r w:rsidRPr="00D96E20">
        <w:fldChar w:fldCharType="begin">
          <w:fldData xml:space="preserve">PEVuZE5vdGU+PENpdGU+PEF1dGhvcj5Ccm93bmluZzwvQXV0aG9yPjxZZWFyPjIwMTI8L1llYXI+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=
</w:fldData>
        </w:fldChar>
      </w:r>
      <w:r w:rsidR="002D2BE7">
        <w:instrText xml:space="preserve"> ADDIN EN.CITE </w:instrText>
      </w:r>
      <w:r w:rsidR="002D2BE7">
        <w:fldChar w:fldCharType="begin">
          <w:fldData xml:space="preserve">PEVuZE5vdGU+PENpdGU+PEF1dGhvcj5Ccm93bmluZzwvQXV0aG9yPjxZZWFyPjIwMTI8L1llYXI+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=
</w:fldData>
        </w:fldChar>
      </w:r>
      <w:r w:rsidR="002D2BE7">
        <w:instrText xml:space="preserve"> ADDIN EN.CITE.DATA </w:instrText>
      </w:r>
      <w:r w:rsidR="002D2BE7">
        <w:fldChar w:fldCharType="end"/>
      </w:r>
      <w:r w:rsidRPr="00D96E20">
        <w:fldChar w:fldCharType="separate"/>
      </w:r>
      <w:r w:rsidR="002D2BE7" w:rsidRPr="002D2BE7">
        <w:rPr>
          <w:noProof/>
          <w:vertAlign w:val="superscript"/>
        </w:rPr>
        <w:t>8, 25, 26, 30</w:t>
      </w:r>
      <w:r w:rsidRPr="00D96E20">
        <w:fldChar w:fldCharType="end"/>
      </w:r>
      <w:r w:rsidRPr="00D96E20">
        <w:t xml:space="preserve"> and heart valve</w:t>
      </w:r>
      <w:r>
        <w:t>s.</w:t>
      </w:r>
      <w:r w:rsidRPr="00D96E20">
        <w:fldChar w:fldCharType="begin">
          <w:fldData xml:space="preserve">PEVuZE5vdGU+PENpdGU+PEF1dGhvcj5QdXBlcmk8L0F1dGhvcj48WWVhcj4yMDE2PC9ZZWFyPjxS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</w:fldData>
        </w:fldChar>
      </w:r>
      <w:r w:rsidR="002D2BE7">
        <w:instrText xml:space="preserve"> ADDIN EN.CITE </w:instrText>
      </w:r>
      <w:r w:rsidR="002D2BE7">
        <w:fldChar w:fldCharType="begin">
          <w:fldData xml:space="preserve">PEVuZE5vdGU+PENpdGU+PEF1dGhvcj5QdXBlcmk8L0F1dGhvcj48WWVhcj4yMDE2PC9ZZWFyPjxS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</w:fldData>
        </w:fldChar>
      </w:r>
      <w:r w:rsidR="002D2BE7">
        <w:instrText xml:space="preserve"> ADDIN EN.CITE.DATA </w:instrText>
      </w:r>
      <w:r w:rsidR="002D2BE7">
        <w:fldChar w:fldCharType="end"/>
      </w:r>
      <w:r w:rsidRPr="00D96E20">
        <w:fldChar w:fldCharType="separate"/>
      </w:r>
      <w:r w:rsidR="002D2BE7" w:rsidRPr="002D2BE7">
        <w:rPr>
          <w:noProof/>
          <w:vertAlign w:val="superscript"/>
        </w:rPr>
        <w:t>16, 133, 154</w:t>
      </w:r>
      <w:r w:rsidRPr="00D96E20">
        <w:fldChar w:fldCharType="end"/>
      </w:r>
      <w:r w:rsidRPr="00D96E20">
        <w:t xml:space="preserve"> </w:t>
      </w:r>
      <w:r>
        <w:t>P</w:t>
      </w:r>
      <w:r w:rsidRPr="00D96E20">
        <w:t>rotective PEG-dimethacrylate coatings</w:t>
      </w:r>
      <w:r>
        <w:t xml:space="preserve"> have also been utilized in </w:t>
      </w:r>
      <w:r w:rsidRPr="00D96E20">
        <w:t>neural implants</w:t>
      </w:r>
      <w:r>
        <w:t xml:space="preserve"> and other biomedical applications</w:t>
      </w:r>
      <w:r w:rsidRPr="00D96E20">
        <w:t>.</w:t>
      </w:r>
      <w:r w:rsidRPr="00D96E20">
        <w:fldChar w:fldCharType="begin">
          <w:fldData xml:space="preserve">PEVuZE5vdGU+PENpdGU+PEF1dGhvcj5TcGVuY2VyPC9BdXRob3I+PFllYXI+MjAxNzwvWWVhcj48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</w:fldData>
        </w:fldChar>
      </w:r>
      <w:r w:rsidR="002D2BE7">
        <w:instrText xml:space="preserve"> ADDIN EN.CITE </w:instrText>
      </w:r>
      <w:r w:rsidR="002D2BE7">
        <w:fldChar w:fldCharType="begin">
          <w:fldData xml:space="preserve">PEVuZE5vdGU+PENpdGU+PEF1dGhvcj5TcGVuY2VyPC9BdXRob3I+PFllYXI+MjAxNzwvWWVhcj48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</w:fldData>
        </w:fldChar>
      </w:r>
      <w:r w:rsidR="002D2BE7">
        <w:instrText xml:space="preserve"> ADDIN EN.CITE.DATA </w:instrText>
      </w:r>
      <w:r w:rsidR="002D2BE7">
        <w:fldChar w:fldCharType="end"/>
      </w:r>
      <w:r w:rsidRPr="00D96E20">
        <w:fldChar w:fldCharType="separate"/>
      </w:r>
      <w:r w:rsidR="002D2BE7" w:rsidRPr="002D2BE7">
        <w:rPr>
          <w:noProof/>
          <w:vertAlign w:val="superscript"/>
        </w:rPr>
        <w:t>86, 95, 134, 143</w:t>
      </w:r>
      <w:r w:rsidRPr="00D96E20">
        <w:fldChar w:fldCharType="end"/>
      </w:r>
      <w:r w:rsidRPr="00D96E20">
        <w:t xml:space="preserve"> In the photoinitiation curing process, a hydrogel precursor solution containing a photo-initiator is placed into a mold containing the substrate of choice, and the solution is crosslinked via exposure to UV light (</w:t>
      </w:r>
      <w:r w:rsidRPr="00D96E20">
        <w:rPr>
          <w:b/>
          <w:bCs/>
        </w:rPr>
        <w:t>Fig</w:t>
      </w:r>
      <w:r>
        <w:rPr>
          <w:b/>
          <w:bCs/>
        </w:rPr>
        <w:t>ure 4.1A</w:t>
      </w:r>
      <w:r w:rsidRPr="00D96E20">
        <w:t xml:space="preserve">). </w:t>
      </w:r>
      <w:r>
        <w:t xml:space="preserve">Tuning of the hydrogel coating is necessary to meet the requirements of different applications. </w:t>
      </w:r>
      <w:r w:rsidRPr="00D96E20">
        <w:t xml:space="preserve">Modulus is </w:t>
      </w:r>
      <w:r>
        <w:t xml:space="preserve">primarily </w:t>
      </w:r>
      <w:r w:rsidRPr="00D96E20">
        <w:t xml:space="preserve">controlled by the </w:t>
      </w:r>
      <w:r>
        <w:t>precursor</w:t>
      </w:r>
      <w:r w:rsidRPr="00D96E20">
        <w:t xml:space="preserve"> solution </w:t>
      </w:r>
      <w:r w:rsidRPr="00D96E20">
        <w:lastRenderedPageBreak/>
        <w:t>composition (</w:t>
      </w:r>
      <w:r>
        <w:t xml:space="preserve">macromer </w:t>
      </w:r>
      <w:r w:rsidRPr="00D96E20">
        <w:t>molecular weight</w:t>
      </w:r>
      <w:r>
        <w:t>,</w:t>
      </w:r>
      <w:r w:rsidRPr="00D96E20">
        <w:t xml:space="preserve"> </w:t>
      </w:r>
      <w:r>
        <w:t xml:space="preserve">polymer </w:t>
      </w:r>
      <w:r w:rsidRPr="00D96E20">
        <w:t>concentration</w:t>
      </w:r>
      <w:r>
        <w:t>, crosslinker</w:t>
      </w:r>
      <w:r w:rsidRPr="00D96E20">
        <w:t>).</w:t>
      </w:r>
      <w:r>
        <w:fldChar w:fldCharType="begin">
          <w:fldData xml:space="preserve">PEVuZE5vdGU+PENpdGU+PEF1dGhvcj5Ccm93bmluZzwvQXV0aG9yPjxZZWFyPjIwMTE8L1llYXI+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</w:fldData>
        </w:fldChar>
      </w:r>
      <w:r w:rsidR="002D2BE7">
        <w:instrText xml:space="preserve"> ADDIN EN.CITE </w:instrText>
      </w:r>
      <w:r w:rsidR="002D2BE7">
        <w:fldChar w:fldCharType="begin">
          <w:fldData xml:space="preserve">PEVuZE5vdGU+PENpdGU+PEF1dGhvcj5Ccm93bmluZzwvQXV0aG9yPjxZZWFyPjIwMTE8L1llYXI+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</w:fldData>
        </w:fldChar>
      </w:r>
      <w:r w:rsidR="002D2BE7">
        <w:instrText xml:space="preserve"> ADDIN EN.CITE.DATA </w:instrText>
      </w:r>
      <w:r w:rsidR="002D2BE7">
        <w:fldChar w:fldCharType="end"/>
      </w:r>
      <w:r>
        <w:fldChar w:fldCharType="separate"/>
      </w:r>
      <w:r w:rsidR="002D2BE7" w:rsidRPr="002D2BE7">
        <w:rPr>
          <w:noProof/>
          <w:vertAlign w:val="superscript"/>
        </w:rPr>
        <w:t>27, 43, 223, 231</w:t>
      </w:r>
      <w:r>
        <w:fldChar w:fldCharType="end"/>
      </w:r>
      <w:r w:rsidRPr="00D96E20">
        <w:t xml:space="preserve"> </w:t>
      </w:r>
      <w:r>
        <w:t>Although tunable in terms of hydrogel composition</w:t>
      </w:r>
      <w:r w:rsidRPr="00D96E20">
        <w:t>, thickness and shape of the construct are determined by the mold. Multiple molds must be employed</w:t>
      </w:r>
      <w:r>
        <w:t xml:space="preserve"> for each substrate geometry</w:t>
      </w:r>
      <w:r w:rsidRPr="00D96E20">
        <w:t xml:space="preserve"> </w:t>
      </w:r>
      <w:r>
        <w:t>and</w:t>
      </w:r>
      <w:r w:rsidRPr="00D96E20">
        <w:t xml:space="preserve"> </w:t>
      </w:r>
      <w:r>
        <w:t>target coating t</w:t>
      </w:r>
      <w:r w:rsidRPr="00D96E20">
        <w:t xml:space="preserve">hickness. </w:t>
      </w:r>
      <w:r>
        <w:t xml:space="preserve">It is experimentally difficult to achieve thin, uniform coatings or conformable coatings of complex shapes with this mold-based approach </w:t>
      </w:r>
      <w:r w:rsidRPr="00D96E20">
        <w:t>(</w:t>
      </w:r>
      <w:r w:rsidRPr="00D96E20">
        <w:rPr>
          <w:b/>
          <w:bCs/>
        </w:rPr>
        <w:t>Fig</w:t>
      </w:r>
      <w:r>
        <w:rPr>
          <w:b/>
          <w:bCs/>
        </w:rPr>
        <w:t>ure</w:t>
      </w:r>
      <w:r w:rsidRPr="00D96E20">
        <w:rPr>
          <w:b/>
          <w:bCs/>
        </w:rPr>
        <w:t xml:space="preserve"> </w:t>
      </w:r>
      <w:r>
        <w:rPr>
          <w:b/>
          <w:bCs/>
        </w:rPr>
        <w:t>4.</w:t>
      </w:r>
      <w:r w:rsidRPr="00D96E20">
        <w:rPr>
          <w:b/>
          <w:bCs/>
        </w:rPr>
        <w:t>1B</w:t>
      </w:r>
      <w:r>
        <w:rPr>
          <w:b/>
          <w:bCs/>
        </w:rPr>
        <w:t>, C</w:t>
      </w:r>
      <w:r w:rsidRPr="00D96E20">
        <w:t xml:space="preserve">). </w:t>
      </w:r>
      <w:r>
        <w:t>Overall, p</w:t>
      </w:r>
      <w:r w:rsidRPr="00D96E20">
        <w:t>hoto</w:t>
      </w:r>
      <w:r>
        <w:t>-crosslinked</w:t>
      </w:r>
      <w:r w:rsidRPr="00D96E20">
        <w:t xml:space="preserve"> hydrogel coatings </w:t>
      </w:r>
      <w:r>
        <w:t>using</w:t>
      </w:r>
      <w:r w:rsidRPr="00D96E20">
        <w:t xml:space="preserve"> molds </w:t>
      </w:r>
      <w:r>
        <w:t>can be used for simple geometries (flat, tubular substrates) with target thicknesses &gt;100 microns</w:t>
      </w:r>
      <w:r w:rsidRPr="00D96E20">
        <w:t xml:space="preserve">. </w:t>
      </w:r>
    </w:p>
    <w:p w14:paraId="57041EF0" w14:textId="06734660" w:rsidR="00C212D5" w:rsidRPr="00D96E20" w:rsidRDefault="00C212D5" w:rsidP="00C212D5">
      <w:pPr>
        <w:pStyle w:val="NormalWeb"/>
        <w:tabs>
          <w:tab w:val="left" w:pos="630"/>
        </w:tabs>
        <w:spacing w:before="0" w:beforeAutospacing="0" w:after="0" w:afterAutospacing="0" w:line="480" w:lineRule="auto"/>
        <w:ind w:firstLine="720"/>
        <w:jc w:val="both"/>
      </w:pPr>
      <w:r w:rsidRPr="00D96E20">
        <w:t xml:space="preserve">To achieve hydrogel coatings on materials with more complex geometries, </w:t>
      </w:r>
      <w:r>
        <w:t>researchers have developed</w:t>
      </w:r>
      <w:r w:rsidRPr="00D96E20">
        <w:t xml:space="preserve"> </w:t>
      </w:r>
      <w:r>
        <w:t xml:space="preserve">newer </w:t>
      </w:r>
      <w:r w:rsidRPr="00D96E20">
        <w:t xml:space="preserve">methods </w:t>
      </w:r>
      <w:r>
        <w:t>that do not require molds</w:t>
      </w:r>
      <w:r w:rsidRPr="00D96E20">
        <w:t xml:space="preserve">. </w:t>
      </w:r>
      <w:r>
        <w:t>Several research groups have accomplished this with surface initiation,</w:t>
      </w:r>
      <w:r>
        <w:fldChar w:fldCharType="begin">
          <w:fldData xml:space="preserve">PEVuZE5vdGU+PENpdGU+PEF1dGhvcj5QYXJhZGE8L0F1dGhvcj48WWVhcj4yMDIwPC9ZZWFyPjxS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</w:fldData>
        </w:fldChar>
      </w:r>
      <w:r w:rsidR="002D2BE7">
        <w:instrText xml:space="preserve"> ADDIN EN.CITE </w:instrText>
      </w:r>
      <w:r w:rsidR="002D2BE7">
        <w:fldChar w:fldCharType="begin">
          <w:fldData xml:space="preserve">PEVuZE5vdGU+PENpdGU+PEF1dGhvcj5QYXJhZGE8L0F1dGhvcj48WWVhcj4yMDIwPC9ZZWFyPjxS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</w:fldData>
        </w:fldChar>
      </w:r>
      <w:r w:rsidR="002D2BE7">
        <w:instrText xml:space="preserve"> ADDIN EN.CITE.DATA </w:instrText>
      </w:r>
      <w:r w:rsidR="002D2BE7">
        <w:fldChar w:fldCharType="end"/>
      </w:r>
      <w:r>
        <w:fldChar w:fldCharType="separate"/>
      </w:r>
      <w:r w:rsidR="002D2BE7" w:rsidRPr="002D2BE7">
        <w:rPr>
          <w:noProof/>
          <w:vertAlign w:val="superscript"/>
        </w:rPr>
        <w:t>9, 10, 232</w:t>
      </w:r>
      <w:r>
        <w:fldChar w:fldCharType="end"/>
      </w:r>
      <w:r>
        <w:t xml:space="preserve"> surface bridging,</w:t>
      </w:r>
      <w:r>
        <w:fldChar w:fldCharType="begin">
          <w:fldData xml:space="preserve">PEVuZE5vdGU+PENpdGU+PEF1dGhvcj5ZdWs8L0F1dGhvcj48WWVhcj4yMDE2PC9ZZWFyPjxSZWNO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</w:fldData>
        </w:fldChar>
      </w:r>
      <w:r w:rsidR="002D2BE7">
        <w:instrText xml:space="preserve"> ADDIN EN.CITE </w:instrText>
      </w:r>
      <w:r w:rsidR="002D2BE7">
        <w:fldChar w:fldCharType="begin">
          <w:fldData xml:space="preserve">PEVuZE5vdGU+PENpdGU+PEF1dGhvcj5ZdWs8L0F1dGhvcj48WWVhcj4yMDE2PC9ZZWFyPjxSZWNO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</w:fldData>
        </w:fldChar>
      </w:r>
      <w:r w:rsidR="002D2BE7">
        <w:instrText xml:space="preserve"> ADDIN EN.CITE.DATA </w:instrText>
      </w:r>
      <w:r w:rsidR="002D2BE7">
        <w:fldChar w:fldCharType="end"/>
      </w:r>
      <w:r>
        <w:fldChar w:fldCharType="separate"/>
      </w:r>
      <w:r w:rsidR="002D2BE7" w:rsidRPr="002D2BE7">
        <w:rPr>
          <w:noProof/>
          <w:vertAlign w:val="superscript"/>
        </w:rPr>
        <w:t>137, 141, 146</w:t>
      </w:r>
      <w:r>
        <w:fldChar w:fldCharType="end"/>
      </w:r>
      <w:r>
        <w:t xml:space="preserve"> or</w:t>
      </w:r>
      <w:r w:rsidRPr="00D96E20">
        <w:t xml:space="preserve"> diffusion-mediated </w:t>
      </w:r>
      <w:r>
        <w:t xml:space="preserve">crosslinking </w:t>
      </w:r>
      <w:r w:rsidRPr="00D96E20">
        <w:t>processes</w:t>
      </w:r>
      <w:r>
        <w:t>.</w:t>
      </w:r>
      <w:r>
        <w:fldChar w:fldCharType="begin">
          <w:fldData xml:space="preserve">PEVuZE5vdGU+PENpdGU+PEF1dGhvcj5Kb2huc29uPC9BdXRob3I+PFllYXI+MjAxMDwvWWVhcj48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=
</w:fldData>
        </w:fldChar>
      </w:r>
      <w:r w:rsidR="002D2BE7">
        <w:instrText xml:space="preserve"> ADDIN EN.CITE </w:instrText>
      </w:r>
      <w:r w:rsidR="002D2BE7">
        <w:fldChar w:fldCharType="begin">
          <w:fldData xml:space="preserve">PEVuZE5vdGU+PENpdGU+PEF1dGhvcj5Kb2huc29uPC9BdXRob3I+PFllYXI+MjAxMDwvWWVhcj48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=
</w:fldData>
        </w:fldChar>
      </w:r>
      <w:r w:rsidR="002D2BE7">
        <w:instrText xml:space="preserve"> ADDIN EN.CITE.DATA </w:instrText>
      </w:r>
      <w:r w:rsidR="002D2BE7">
        <w:fldChar w:fldCharType="end"/>
      </w:r>
      <w:r>
        <w:fldChar w:fldCharType="separate"/>
      </w:r>
      <w:r w:rsidR="002D2BE7" w:rsidRPr="002D2BE7">
        <w:rPr>
          <w:noProof/>
          <w:vertAlign w:val="superscript"/>
        </w:rPr>
        <w:t>140, 145, 147, 233</w:t>
      </w:r>
      <w:r>
        <w:fldChar w:fldCharType="end"/>
      </w:r>
      <w:r>
        <w:t xml:space="preserve"> Yu et al. developed </w:t>
      </w:r>
      <w:r w:rsidRPr="00A409F9">
        <w:t>an interfacial interpenetration strategy</w:t>
      </w:r>
      <w:r>
        <w:t xml:space="preserve"> to form “hydrogel skins” of poly(acrylic acid), poly(</w:t>
      </w:r>
      <w:r>
        <w:rPr>
          <w:i/>
        </w:rPr>
        <w:t>N,N-</w:t>
      </w:r>
      <w:r w:rsidRPr="00D07CF2">
        <w:t>dimethylacrylamide</w:t>
      </w:r>
      <w:r>
        <w:t>)</w:t>
      </w:r>
      <w:r>
        <w:rPr>
          <w:i/>
        </w:rPr>
        <w:t xml:space="preserve">, </w:t>
      </w:r>
      <w:r w:rsidRPr="00D07CF2">
        <w:t>poly</w:t>
      </w:r>
      <w:r>
        <w:rPr>
          <w:i/>
        </w:rPr>
        <w:t>(</w:t>
      </w:r>
      <w:r>
        <w:rPr>
          <w:i/>
        </w:rPr>
        <w:softHyphen/>
        <w:t>N</w:t>
      </w:r>
      <w:r>
        <w:rPr>
          <w:i/>
        </w:rPr>
        <w:softHyphen/>
        <w:t>-</w:t>
      </w:r>
      <w:r>
        <w:t>vinylpyrrolidone), and poly(hydroxyethyl) methacrylate hydrogels.</w:t>
      </w:r>
      <w:r>
        <w:fldChar w:fldCharType="begin"/>
      </w:r>
      <w:r w:rsidR="002D2BE7">
        <w:instrText xml:space="preserve"> ADDIN EN.CITE &lt;EndNote&gt;&lt;Cite&gt;&lt;Author&gt;Yu&lt;/Author&gt;&lt;Year&gt;2018&lt;/Year&gt;&lt;RecNum&gt;158&lt;/RecNum&gt;&lt;DisplayText&gt;&lt;style face="superscript"&gt;146&lt;/style&gt;&lt;/DisplayText&gt;&lt;record&gt;&lt;rec-number&gt;158&lt;/rec-number&gt;&lt;foreign-keys&gt;&lt;key app="EN" db-id="x9f9zr0rkzsapfearrrpprfvsr2e9eff9r99" timestamp="1589821507" guid="ffff1396-10db-4416-a909-e205a87f4b1f"&gt;158&lt;/key&gt;&lt;/foreign-keys&gt;&lt;ref-type name="Journal Article"&gt;17&lt;/ref-type&gt;&lt;contributors&gt;&lt;authors&gt;&lt;author&gt;Yu, Yan&lt;/author&gt;&lt;author&gt;Yuk, Hyunwoo&lt;/author&gt;&lt;author&gt;Parada, German A.&lt;/author&gt;&lt;author&gt;Wu, You&lt;/author&gt;&lt;author&gt;Liu, Xinyue&lt;/author&gt;&lt;author&gt;Nabzdyk, Christoph S.&lt;/author&gt;&lt;author&gt;Youcef‐Toumi, Kamal&lt;/author&gt;&lt;author&gt;Zang, Jianfeng&lt;/author&gt;&lt;author&gt;Zhao, Xuanhe&lt;/author&gt;&lt;/authors&gt;&lt;/contributors&gt;&lt;titles&gt;&lt;title&gt;Multifunctional “Hydrogel Skins” on Diverse Polymers with Arbitrary Shapes&lt;/title&gt;&lt;secondary-title&gt;Advanced Materials&lt;/secondary-title&gt;&lt;/titles&gt;&lt;periodical&gt;&lt;full-title&gt;Advanced materials&lt;/full-title&gt;&lt;/periodical&gt;&lt;pages&gt;1807101&lt;/pages&gt;&lt;dates&gt;&lt;year&gt;2018&lt;/year&gt;&lt;/dates&gt;&lt;publisher&gt;Wiley Online Library&lt;/publisher&gt;&lt;isbn&gt;0935-9648&lt;/isbn&gt;&lt;urls&gt;&lt;/urls&gt;&lt;/record&gt;&lt;/Cite&gt;&lt;/EndNote&gt;</w:instrText>
      </w:r>
      <w:r>
        <w:fldChar w:fldCharType="separate"/>
      </w:r>
      <w:r w:rsidR="002D2BE7" w:rsidRPr="002D2BE7">
        <w:rPr>
          <w:noProof/>
          <w:vertAlign w:val="superscript"/>
        </w:rPr>
        <w:t>146</w:t>
      </w:r>
      <w:r>
        <w:fldChar w:fldCharType="end"/>
      </w:r>
      <w:r>
        <w:t xml:space="preserve"> Johnson et al. utilized e</w:t>
      </w:r>
      <w:r w:rsidRPr="0072453D">
        <w:t>nzyme-</w:t>
      </w:r>
      <w:r>
        <w:t>m</w:t>
      </w:r>
      <w:r w:rsidRPr="0072453D">
        <w:t xml:space="preserve">ediated </w:t>
      </w:r>
      <w:r>
        <w:t>r</w:t>
      </w:r>
      <w:r w:rsidRPr="0072453D">
        <w:t xml:space="preserve">edox </w:t>
      </w:r>
      <w:r>
        <w:t>c</w:t>
      </w:r>
      <w:r w:rsidRPr="0072453D">
        <w:t xml:space="preserve">hain </w:t>
      </w:r>
      <w:r>
        <w:t>i</w:t>
      </w:r>
      <w:r w:rsidRPr="0072453D">
        <w:t>nitiation</w:t>
      </w:r>
      <w:r w:rsidRPr="0072453D" w:rsidDel="00C978D1">
        <w:t xml:space="preserve"> </w:t>
      </w:r>
      <w:r>
        <w:t>to generate c</w:t>
      </w:r>
      <w:r w:rsidRPr="0072453D">
        <w:t>onformal, micrometer-scale PEG-based hydrogel layers</w:t>
      </w:r>
      <w:r w:rsidRPr="00D96E20">
        <w:t>.</w:t>
      </w:r>
      <w:r w:rsidRPr="00D96E20">
        <w:fldChar w:fldCharType="begin"/>
      </w:r>
      <w:r w:rsidR="002D2BE7">
        <w:instrText xml:space="preserve"> ADDIN EN.CITE &lt;EndNote&gt;&lt;Cite&gt;&lt;Author&gt;Johnson&lt;/Author&gt;&lt;Year&gt;2010&lt;/Year&gt;&lt;RecNum&gt;290&lt;/RecNum&gt;&lt;DisplayText&gt;&lt;style face="superscript"&gt;145, 163&lt;/style&gt;&lt;/DisplayText&gt;&lt;record&gt;&lt;rec-number&gt;290&lt;/rec-number&gt;&lt;foreign-keys&gt;&lt;key app="EN" db-id="x9f9zr0rkzsapfearrrpprfvsr2e9eff9r99" timestamp="1589821992" guid="87102e98-6b60-4c15-8204-9f10d84cf35a"&gt;290&lt;/key&gt;&lt;/foreign-keys&gt;&lt;ref-type name="Journal Article"&gt;17&lt;/ref-type&gt;&lt;contributors&gt;&lt;authors&gt;&lt;author&gt;Johnson, Leah M&lt;/author&gt;&lt;author&gt;DeForest, Cole A&lt;/author&gt;&lt;author&gt;Pendurti, Aishwarya&lt;/author&gt;&lt;author&gt;Anseth, Kristi S&lt;/author&gt;&lt;author&gt;Bowman, Christopher N&lt;/author&gt;&lt;/authors&gt;&lt;/contributors&gt;&lt;titles&gt;&lt;title&gt;Formation of three-dimensional hydrogel multilayers using enzyme-mediated redox chain initiation&lt;/title&gt;&lt;secondary-title&gt;ACS applied materials &amp;amp; interfaces&lt;/secondary-title&gt;&lt;/titles&gt;&lt;periodical&gt;&lt;full-title&gt;ACS applied materials &amp;amp; interfaces&lt;/full-title&gt;&lt;/periodical&gt;&lt;pages&gt;1963-1972&lt;/pages&gt;&lt;volume&gt;2&lt;/volume&gt;&lt;number&gt;7&lt;/number&gt;&lt;dates&gt;&lt;year&gt;2010&lt;/year&gt;&lt;/dates&gt;&lt;isbn&gt;1944-8244&lt;/isbn&gt;&lt;urls&gt;&lt;/urls&gt;&lt;/record&gt;&lt;/Cite&gt;&lt;Cite&gt;&lt;Author&gt;Johnson&lt;/Author&gt;&lt;Year&gt;2009&lt;/Year&gt;&lt;RecNum&gt;151&lt;/RecNum&gt;&lt;record&gt;&lt;rec-number&gt;151&lt;/rec-number&gt;&lt;foreign-keys&gt;&lt;key app="EN" db-id="x9f9zr0rkzsapfearrrpprfvsr2e9eff9r99" timestamp="1589821470" guid="8d13b429-cc4d-4971-b6df-68029cdb4293"&gt;151&lt;/key&gt;&lt;/foreign-keys&gt;&lt;ref-type name="Journal Article"&gt;17&lt;/ref-type&gt;&lt;contributors&gt;&lt;authors&gt;&lt;author&gt;Johnson, Leah M&lt;/author&gt;&lt;author&gt;Fairbanks, Benjamin D&lt;/author&gt;&lt;author&gt;Anseth, Kristi S&lt;/author&gt;&lt;author&gt;Bowman, Christopher N&lt;/author&gt;&lt;/authors&gt;&lt;/contributors&gt;&lt;titles&gt;&lt;title&gt;Enzyme-mediated redox initiation for hydrogel generation and cellular encapsulation&lt;/title&gt;&lt;secondary-title&gt;Biomacromolecules&lt;/secondary-title&gt;&lt;/titles&gt;&lt;periodical&gt;&lt;full-title&gt;Biomacromolecules&lt;/full-title&gt;&lt;/periodical&gt;&lt;pages&gt;3114-3121&lt;/pages&gt;&lt;volume&gt;10&lt;/volume&gt;&lt;number&gt;11&lt;/number&gt;&lt;dates&gt;&lt;year&gt;2009&lt;/year&gt;&lt;/dates&gt;&lt;isbn&gt;1525-7797&lt;/isbn&gt;&lt;urls&gt;&lt;/urls&gt;&lt;/record&gt;&lt;/Cite&gt;&lt;/EndNote&gt;</w:instrText>
      </w:r>
      <w:r w:rsidRPr="00D96E20">
        <w:fldChar w:fldCharType="separate"/>
      </w:r>
      <w:r w:rsidR="002D2BE7" w:rsidRPr="002D2BE7">
        <w:rPr>
          <w:noProof/>
          <w:vertAlign w:val="superscript"/>
        </w:rPr>
        <w:t>145, 163</w:t>
      </w:r>
      <w:r w:rsidRPr="00D96E20">
        <w:fldChar w:fldCharType="end"/>
      </w:r>
      <w:r w:rsidRPr="00D96E20">
        <w:t xml:space="preserve"> </w:t>
      </w:r>
      <w:r>
        <w:t xml:space="preserve">Glucose oxidase is used to generate a glucose-dependent source of hydrogen peroxide that reacts with </w:t>
      </w:r>
      <w:r w:rsidRPr="00DD75A7">
        <w:t>Fe</w:t>
      </w:r>
      <w:r w:rsidRPr="00DD75A7">
        <w:rPr>
          <w:vertAlign w:val="superscript"/>
        </w:rPr>
        <w:t>2+</w:t>
      </w:r>
      <w:r>
        <w:t xml:space="preserve"> to initiate hydrogel crosslinking. Thus</w:t>
      </w:r>
      <w:r w:rsidRPr="00D96E20">
        <w:t xml:space="preserve">, </w:t>
      </w:r>
      <w:r>
        <w:t xml:space="preserve">glucose diffusion from the substrate can be used to provide </w:t>
      </w:r>
      <w:r w:rsidRPr="00DD75A7">
        <w:t>temporal control and spatial localization</w:t>
      </w:r>
      <w:r w:rsidRPr="00D96E20">
        <w:t>.</w:t>
      </w:r>
      <w:r w:rsidRPr="00D96E20">
        <w:fldChar w:fldCharType="begin">
          <w:fldData xml:space="preserve">PEVuZE5vdGU+PENpdGU+PEF1dGhvcj5Kb2huc29uPC9BdXRob3I+PFllYXI+MjAwOTwvWWVhcj48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</w:fldData>
        </w:fldChar>
      </w:r>
      <w:r w:rsidR="002D2BE7">
        <w:instrText xml:space="preserve"> ADDIN EN.CITE </w:instrText>
      </w:r>
      <w:r w:rsidR="002D2BE7">
        <w:fldChar w:fldCharType="begin">
          <w:fldData xml:space="preserve">PEVuZE5vdGU+PENpdGU+PEF1dGhvcj5Kb2huc29uPC9BdXRob3I+PFllYXI+MjAwOTwvWWVhcj48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</w:fldData>
        </w:fldChar>
      </w:r>
      <w:r w:rsidR="002D2BE7">
        <w:instrText xml:space="preserve"> ADDIN EN.CITE.DATA </w:instrText>
      </w:r>
      <w:r w:rsidR="002D2BE7">
        <w:fldChar w:fldCharType="end"/>
      </w:r>
      <w:r w:rsidRPr="00D96E20">
        <w:fldChar w:fldCharType="separate"/>
      </w:r>
      <w:r w:rsidR="002D2BE7" w:rsidRPr="002D2BE7">
        <w:rPr>
          <w:noProof/>
          <w:vertAlign w:val="superscript"/>
        </w:rPr>
        <w:t>163, 165</w:t>
      </w:r>
      <w:r w:rsidRPr="00D96E20">
        <w:fldChar w:fldCharType="end"/>
      </w:r>
      <w:r w:rsidRPr="00D96E20">
        <w:t xml:space="preserve"> The Grande-Allen lab utilized this crosslinking platform with PEGDA and PEG-diaacrylamide to coat decellularized bovine heart valves with a thin and conformable hydrogel layer.</w:t>
      </w:r>
      <w:r w:rsidRPr="00D96E20">
        <w:fldChar w:fldCharType="begin">
          <w:fldData xml:space="preserve">PEVuZE5vdGU+PENpdGU+PEF1dGhvcj5Sb3NlZW48L0F1dGhvcj48WWVhcj4yMDIwPC9ZZWFyPjxS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</w:fldData>
        </w:fldChar>
      </w:r>
      <w:r w:rsidR="002D2BE7">
        <w:instrText xml:space="preserve"> ADDIN EN.CITE </w:instrText>
      </w:r>
      <w:r w:rsidR="002D2BE7">
        <w:fldChar w:fldCharType="begin">
          <w:fldData xml:space="preserve">PEVuZE5vdGU+PENpdGU+PEF1dGhvcj5Sb3NlZW48L0F1dGhvcj48WWVhcj4yMDIwPC9ZZWFyPjxS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</w:fldData>
        </w:fldChar>
      </w:r>
      <w:r w:rsidR="002D2BE7">
        <w:instrText xml:space="preserve"> ADDIN EN.CITE.DATA </w:instrText>
      </w:r>
      <w:r w:rsidR="002D2BE7">
        <w:fldChar w:fldCharType="end"/>
      </w:r>
      <w:r w:rsidRPr="00D96E20">
        <w:fldChar w:fldCharType="separate"/>
      </w:r>
      <w:r w:rsidR="002D2BE7" w:rsidRPr="002D2BE7">
        <w:rPr>
          <w:noProof/>
          <w:vertAlign w:val="superscript"/>
        </w:rPr>
        <w:t>154</w:t>
      </w:r>
      <w:r w:rsidRPr="00D96E20">
        <w:fldChar w:fldCharType="end"/>
      </w:r>
      <w:r w:rsidRPr="00D96E20">
        <w:t xml:space="preserve"> </w:t>
      </w:r>
      <w:r w:rsidRPr="00704A78">
        <w:rPr>
          <w:color w:val="000000"/>
        </w:rPr>
        <w:t>Ma et al. developed a similar diffusion-based approach based on leaching of Fe</w:t>
      </w:r>
      <w:r w:rsidRPr="00704A78">
        <w:rPr>
          <w:color w:val="000000"/>
          <w:vertAlign w:val="superscript"/>
        </w:rPr>
        <w:t xml:space="preserve">2+ </w:t>
      </w:r>
      <w:r>
        <w:t xml:space="preserve">from 3D </w:t>
      </w:r>
      <w:r>
        <w:lastRenderedPageBreak/>
        <w:t>printed constructs</w:t>
      </w:r>
      <w:r w:rsidRPr="00704A78">
        <w:rPr>
          <w:color w:val="000000"/>
        </w:rPr>
        <w:t xml:space="preserve"> to initiate hydrogel crosslinking at the surface after reaction with a peroxide intiator.</w:t>
      </w:r>
      <w:r w:rsidRPr="00704A78">
        <w:rPr>
          <w:color w:val="000000"/>
        </w:rPr>
        <w:fldChar w:fldCharType="begin"/>
      </w:r>
      <w:r w:rsidR="002D2BE7">
        <w:rPr>
          <w:color w:val="000000"/>
        </w:rPr>
        <w:instrText xml:space="preserve"> ADDIN EN.CITE &lt;EndNote&gt;&lt;Cite&gt;&lt;Author&gt;Ma&lt;/Author&gt;&lt;Year&gt;2018&lt;/Year&gt;&lt;RecNum&gt;143&lt;/RecNum&gt;&lt;DisplayText&gt;&lt;style face="superscript"&gt;147&lt;/style&gt;&lt;/DisplayText&gt;&lt;record&gt;&lt;rec-number&gt;143&lt;/rec-number&gt;&lt;foreign-keys&gt;&lt;key app="EN" db-id="adpdpsz0taasp3evwpbvpsd9xwx5taff0pwr" timestamp="1659222284"&gt;143&lt;/key&gt;&lt;/foreign-keys&gt;&lt;ref-type name="Journal Article"&gt;17&lt;/ref-type&gt;&lt;contributors&gt;&lt;authors&gt;&lt;author&gt;Ma, Shuanhong&lt;/author&gt;&lt;author&gt;Yan, Changyou&lt;/author&gt;&lt;author&gt;Cai, Meirong&lt;/author&gt;&lt;author&gt;Yang, Jun&lt;/author&gt;&lt;author&gt;Wang, Xiaolong&lt;/author&gt;&lt;author&gt;Zhou, Feng&lt;/author&gt;&lt;author&gt;Liu, Weimin&lt;/author&gt;&lt;/authors&gt;&lt;/contributors&gt;&lt;auth-address&gt;State Key Laboratory of Solid Lubrication, Lanzhou Institute of Chemical Physics, Chinese Academy of Sciences, Lanzhou, 730000, China.&amp;#xD;University of Chinese, Academy of Sciences, Beijing, 100049, China.&amp;#xD;College of Materials, Northwestern Polytechnical University, 127 West Youyi Road, Xian, 710072, China.&lt;/auth-address&gt;&lt;titles&gt;&lt;title&gt;Continuous Surface Polymerization via Fe (II)‐Mediated Redox Reaction for Thick Hydrogel Coatings on Versatile Substrates&lt;/title&gt;&lt;secondary-title&gt;Advanced Materials&lt;/secondary-title&gt;&lt;/titles&gt;&lt;periodical&gt;&lt;full-title&gt;Advanced materials&lt;/full-title&gt;&lt;/periodical&gt;&lt;pages&gt;1803371&lt;/pages&gt;&lt;volume&gt;30&lt;/volume&gt;&lt;number&gt;50&lt;/number&gt;&lt;edition&gt;2018/10/13&lt;/edition&gt;&lt;keywords&gt;&lt;keyword&gt;Scirp&lt;/keyword&gt;&lt;keyword&gt;hollow hydrogel objects&lt;/keyword&gt;&lt;keyword&gt;hydrogel coatings&lt;/keyword&gt;&lt;keyword&gt;lubrication&lt;/keyword&gt;&lt;keyword&gt;wettability&lt;/keyword&gt;&lt;/keywords&gt;&lt;dates&gt;&lt;year&gt;2018&lt;/year&gt;&lt;pub-dates&gt;&lt;date&gt;Dec&lt;/date&gt;&lt;/pub-dates&gt;&lt;/dates&gt;&lt;isbn&gt;0935-9648&lt;/isbn&gt;&lt;accession-num&gt;30311272&lt;/accession-num&gt;&lt;urls&gt;&lt;related-urls&gt;&lt;url&gt;https://www.ncbi.nlm.nih.gov/pubmed/30311272&lt;/url&gt;&lt;/related-urls&gt;&lt;/urls&gt;&lt;electronic-resource-num&gt;10.1002/adma.201803371&lt;/electronic-resource-num&gt;&lt;/record&gt;&lt;/Cite&gt;&lt;/EndNote&gt;</w:instrText>
      </w:r>
      <w:r w:rsidRPr="00704A78">
        <w:rPr>
          <w:color w:val="000000"/>
        </w:rPr>
        <w:fldChar w:fldCharType="separate"/>
      </w:r>
      <w:r w:rsidR="002D2BE7" w:rsidRPr="002D2BE7">
        <w:rPr>
          <w:noProof/>
          <w:color w:val="000000"/>
          <w:vertAlign w:val="superscript"/>
        </w:rPr>
        <w:t>147</w:t>
      </w:r>
      <w:r w:rsidRPr="00704A78">
        <w:rPr>
          <w:color w:val="000000"/>
        </w:rPr>
        <w:fldChar w:fldCharType="end"/>
      </w:r>
      <w:r w:rsidRPr="00704A78">
        <w:rPr>
          <w:color w:val="000000"/>
        </w:rPr>
        <w:t xml:space="preserve"> </w:t>
      </w:r>
      <w:r>
        <w:t>To expand this approach and remove the requirement for compounding with ferrous iron prior to coating</w:t>
      </w:r>
      <w:r w:rsidRPr="00D96E20">
        <w:t xml:space="preserve">, our lab </w:t>
      </w:r>
      <w:r>
        <w:t xml:space="preserve">developed the adsorption-based redox approach. In this method, iron gluconate (IG) adsorption to a substrate and diffusion-mediated desorption from the surface can be used to initiate the reduction of </w:t>
      </w:r>
      <w:r w:rsidRPr="00D96E20">
        <w:t>ammonium persulfate (APS)</w:t>
      </w:r>
      <w:r>
        <w:t xml:space="preserve"> for crosslinking at the substrate surface </w:t>
      </w:r>
      <w:r w:rsidRPr="00D96E20">
        <w:t>(</w:t>
      </w:r>
      <w:r w:rsidRPr="00D96E20">
        <w:rPr>
          <w:b/>
        </w:rPr>
        <w:t>Fig</w:t>
      </w:r>
      <w:r>
        <w:rPr>
          <w:b/>
        </w:rPr>
        <w:t xml:space="preserve">ure </w:t>
      </w:r>
      <w:r w:rsidRPr="00D96E20">
        <w:rPr>
          <w:b/>
        </w:rPr>
        <w:t xml:space="preserve"> </w:t>
      </w:r>
      <w:r>
        <w:rPr>
          <w:b/>
        </w:rPr>
        <w:t>4.</w:t>
      </w:r>
      <w:r w:rsidRPr="00D96E20">
        <w:rPr>
          <w:b/>
        </w:rPr>
        <w:t>1D</w:t>
      </w:r>
      <w:r w:rsidRPr="00D96E20">
        <w:t>).</w:t>
      </w:r>
      <w:r w:rsidRPr="00D96E20">
        <w:fldChar w:fldCharType="begin"/>
      </w:r>
      <w:r w:rsidR="002D2BE7">
        <w:instrText xml:space="preserve"> ADDIN EN.CITE &lt;EndNote&gt;&lt;Cite&gt;&lt;Author&gt;Wancura&lt;/Author&gt;&lt;Year&gt;2020&lt;/Year&gt;&lt;RecNum&gt;420&lt;/RecNum&gt;&lt;DisplayText&gt;&lt;style face="superscript"&gt;233&lt;/style&gt;&lt;/DisplayText&gt;&lt;record&gt;&lt;rec-number&gt;420&lt;/rec-number&gt;&lt;foreign-keys&gt;&lt;key app="EN" db-id="x9f9zr0rkzsapfearrrpprfvsr2e9eff9r99" timestamp="1594755351" guid="a5415f9e-eb5e-4814-a5de-9830c23ddad2"&gt;420&lt;/key&gt;&lt;/foreign-keys&gt;&lt;ref-type name="Journal Article"&gt;17&lt;/ref-type&gt;&lt;contributors&gt;&lt;authors&gt;&lt;author&gt;Wancura, Megan&lt;/author&gt;&lt;author&gt;Talanker, Michael&lt;/author&gt;&lt;author&gt;Toubbeh, Shireen&lt;/author&gt;&lt;author&gt;Bryan, Alex&lt;/author&gt;&lt;author&gt;Cosgriff-Hernandez, Elizabeth&lt;/author&gt;&lt;/authors&gt;&lt;/contributors&gt;&lt;titles&gt;&lt;title&gt;Bioactive hydrogel coatings of complex substrates using diffusion-mediated redox initiation&lt;/title&gt;&lt;secondary-title&gt;Journal of Materials Chemistry B&lt;/secondary-title&gt;&lt;/titles&gt;&lt;periodical&gt;&lt;full-title&gt;Journal of Materials Chemistry B&lt;/full-title&gt;&lt;/periodical&gt;&lt;pages&gt;4289-4298&lt;/pages&gt;&lt;volume&gt;8&lt;/volume&gt;&lt;number&gt;19&lt;/number&gt;&lt;dates&gt;&lt;year&gt;2020&lt;/year&gt;&lt;/dates&gt;&lt;publisher&gt;Royal Society of Chemistry (RSC)&lt;/publisher&gt;&lt;isbn&gt;2050-750X&lt;/isbn&gt;&lt;urls&gt;&lt;related-urls&gt;&lt;url&gt;https://dx.doi.org/10.1039/D0TB00055H&lt;/url&gt;&lt;/related-urls&gt;&lt;/urls&gt;&lt;electronic-resource-num&gt;10.1039/d0tb00055h&lt;/electronic-resource-num&gt;&lt;/record&gt;&lt;/Cite&gt;&lt;/EndNote&gt;</w:instrText>
      </w:r>
      <w:r w:rsidRPr="00D96E20">
        <w:fldChar w:fldCharType="separate"/>
      </w:r>
      <w:r w:rsidR="002D2BE7" w:rsidRPr="002D2BE7">
        <w:rPr>
          <w:noProof/>
          <w:vertAlign w:val="superscript"/>
        </w:rPr>
        <w:t>233</w:t>
      </w:r>
      <w:r w:rsidRPr="00D96E20">
        <w:fldChar w:fldCharType="end"/>
      </w:r>
      <w:r w:rsidRPr="00D96E20">
        <w:t xml:space="preserve"> </w:t>
      </w:r>
      <w:r>
        <w:t>This approach enables</w:t>
      </w:r>
      <w:r w:rsidRPr="00D96E20">
        <w:t xml:space="preserve"> conformable hydrogel coatings with tunable thickness at multiple molecular weights and polymer concentration</w:t>
      </w:r>
      <w:r>
        <w:t xml:space="preserve">s </w:t>
      </w:r>
      <w:r w:rsidRPr="00D96E20">
        <w:t>(</w:t>
      </w:r>
      <w:r w:rsidRPr="00D96E20">
        <w:rPr>
          <w:b/>
        </w:rPr>
        <w:t>Fig</w:t>
      </w:r>
      <w:r>
        <w:rPr>
          <w:b/>
        </w:rPr>
        <w:t>ure</w:t>
      </w:r>
      <w:r w:rsidRPr="00D96E20">
        <w:rPr>
          <w:b/>
        </w:rPr>
        <w:t xml:space="preserve"> </w:t>
      </w:r>
      <w:r>
        <w:rPr>
          <w:b/>
        </w:rPr>
        <w:t>4.1</w:t>
      </w:r>
      <w:r w:rsidRPr="00D96E20">
        <w:rPr>
          <w:b/>
        </w:rPr>
        <w:t>E-F</w:t>
      </w:r>
      <w:r w:rsidRPr="00D96E20">
        <w:t>). Additionally, this method yields tunable thickness over time, eliminating the need for multiple molds. However, due to the increased complexity of the redox crosslinking platform, greater consideration of fabrication conditions is necessary to tune these coatings for individual applications. Concentrations of each reagent (APS, IG, macromer) affect reaction kinetics, and macromer molecular weight affects both acrylate concentration and solution viscosity.</w:t>
      </w:r>
      <w:r>
        <w:fldChar w:fldCharType="begin">
          <w:fldData xml:space="preserve">PEVuZE5vdGU+PENpdGU+PEF1dGhvcj5Kb2huc29uPC9BdXRob3I+PFllYXI+MjAwOTwvWWVhcj48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</w:fldData>
        </w:fldChar>
      </w:r>
      <w:r w:rsidR="002D2BE7">
        <w:instrText xml:space="preserve"> ADDIN EN.CITE </w:instrText>
      </w:r>
      <w:r w:rsidR="002D2BE7">
        <w:fldChar w:fldCharType="begin">
          <w:fldData xml:space="preserve">PEVuZE5vdGU+PENpdGU+PEF1dGhvcj5Kb2huc29uPC9BdXRob3I+PFllYXI+MjAwOTwvWWVhcj48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</w:fldData>
        </w:fldChar>
      </w:r>
      <w:r w:rsidR="002D2BE7">
        <w:instrText xml:space="preserve"> ADDIN EN.CITE.DATA </w:instrText>
      </w:r>
      <w:r w:rsidR="002D2BE7">
        <w:fldChar w:fldCharType="end"/>
      </w:r>
      <w:r>
        <w:fldChar w:fldCharType="separate"/>
      </w:r>
      <w:r w:rsidR="002D2BE7" w:rsidRPr="002D2BE7">
        <w:rPr>
          <w:noProof/>
          <w:vertAlign w:val="superscript"/>
        </w:rPr>
        <w:t>163, 234-237</w:t>
      </w:r>
      <w:r>
        <w:fldChar w:fldCharType="end"/>
      </w:r>
      <w:r w:rsidRPr="00D96E20">
        <w:t xml:space="preserve"> Due to the complexity of the crosslinking reaction within this platform, this crosslinking method should be reserved for applications where conformability is essential.</w:t>
      </w:r>
    </w:p>
    <w:p w14:paraId="2D662317" w14:textId="5423BB99" w:rsidR="00C212D5" w:rsidRDefault="00C212D5" w:rsidP="00C212D5">
      <w:pPr>
        <w:spacing w:line="480" w:lineRule="auto"/>
        <w:jc w:val="both"/>
      </w:pPr>
    </w:p>
    <w:p w14:paraId="699A737E" w14:textId="37D88C77" w:rsidR="00704A78" w:rsidRDefault="00F267AA" w:rsidP="00704A78">
      <w:pPr>
        <w:shd w:val="clear" w:color="auto" w:fill="FFFFFF"/>
        <w:jc w:val="both"/>
        <w:rPr>
          <w:noProof/>
        </w:rPr>
      </w:pPr>
      <w:r>
        <w:rPr>
          <w:noProof/>
        </w:rPr>
        <w:lastRenderedPageBreak/>
        <w:pict w14:anchorId="506169E1">
          <v:shape id="Picture 1" o:spid="_x0000_i1036" type="#_x0000_t75" alt="A screenshot of a video game&#13;&#13;&#13;&#10;&#13;&#13;&#13;&#10;&#13;&#13;&#13;&#10;&#13;&#13;&#13;&#10;&#13;&#13;&#13;&#10;&#13;&#13;&#13;&#10;&#13;&#13;&#13;&#10;&#13;&#13;&#13;&#10;&#13;&#13;&#13;&#10;&#13;&#13;&#13;&#10;&#13;&#13;&#13;&#10;&#13;&#13;&#13;&#10;Description automatically generated" style="width:430.6pt;height:153.2pt;visibility:visible;mso-wrap-style:square;mso-width-percent:0;mso-height-percent:0;mso-width-percent:0;mso-height-percent:0">
            <v:imagedata r:id="rId45" o:title="A screenshot of a video game&#13;&#13;&#13;&#10;&#13;&#13;&#13;&#10;&#13;&#13;&#13;&#10;&#13;&#13;&#13;&#10;&#13;&#13;&#13;&#10;&#13;&#13;&#13;&#10;&#13;&#13;&#13;&#10;&#13;&#13;&#13;&#10;&#13;&#13;&#13;&#10;&#13;&#13;&#13;&#10;&#13;&#13;&#13;&#10;&#13;&#13;&#13;&#10;Description automatically generated"/>
          </v:shape>
        </w:pict>
      </w:r>
    </w:p>
    <w:p w14:paraId="654D9E2F" w14:textId="77777777" w:rsidR="00704A78" w:rsidRPr="00D96E20" w:rsidRDefault="00704A78" w:rsidP="0005265F">
      <w:pPr>
        <w:pStyle w:val="Heading8"/>
      </w:pPr>
      <w:bookmarkStart w:id="122" w:name="_Toc108643604"/>
      <w:r w:rsidRPr="00ED41EC">
        <w:rPr>
          <w:b/>
        </w:rPr>
        <w:t>Fig</w:t>
      </w:r>
      <w:r>
        <w:rPr>
          <w:b/>
        </w:rPr>
        <w:t>ure 4.1:</w:t>
      </w:r>
      <w:r w:rsidRPr="00ED41EC">
        <w:rPr>
          <w:b/>
        </w:rPr>
        <w:t xml:space="preserve"> </w:t>
      </w:r>
      <w:r>
        <w:rPr>
          <w:b/>
        </w:rPr>
        <w:tab/>
      </w:r>
      <w:r w:rsidRPr="00ED41EC">
        <w:t xml:space="preserve">Hydrogel coating fabrication </w:t>
      </w:r>
      <w:r w:rsidRPr="00F50631">
        <w:t>methods. A) Photoinitiated polymerization mechanism, where radicals are generated from exposure of a photo-initiator to UV light. B) Photocured hydrogel coating on a small diameter vascular graft and (C) 3D printed stent. D) Diffusion-mediated redox polymerization mechanism, where radicals are generated from the redox reaction between the ammonium persulfate and iron gluconate. E) Redox diffusion-mediated hydrogel coating on a small diameter vascular graft and (F) 3D printed stent.</w:t>
      </w:r>
      <w:bookmarkEnd w:id="122"/>
    </w:p>
    <w:p w14:paraId="22793AE9" w14:textId="00496439" w:rsidR="00704A78" w:rsidRPr="001C463C" w:rsidRDefault="00704A78" w:rsidP="00704A78">
      <w:pPr>
        <w:spacing w:line="480" w:lineRule="auto"/>
        <w:ind w:firstLine="720"/>
        <w:jc w:val="both"/>
      </w:pPr>
      <w:r w:rsidRPr="006D3DBC">
        <w:t xml:space="preserve">Each of these coating methods has advantages and limitations that require consideration of the </w:t>
      </w:r>
      <w:r>
        <w:t xml:space="preserve">intended application and </w:t>
      </w:r>
      <w:r w:rsidRPr="006D3DBC">
        <w:t xml:space="preserve">substrate of interest. </w:t>
      </w:r>
      <w:r>
        <w:t>The</w:t>
      </w:r>
      <w:r w:rsidRPr="006D3DBC">
        <w:t xml:space="preserve"> goal </w:t>
      </w:r>
      <w:r>
        <w:t xml:space="preserve">of </w:t>
      </w:r>
      <w:r w:rsidRPr="006D3DBC">
        <w:t xml:space="preserve">this paper is to provide </w:t>
      </w:r>
      <w:r>
        <w:t>readers</w:t>
      </w:r>
      <w:r w:rsidRPr="006D3DBC">
        <w:t xml:space="preserve"> with </w:t>
      </w:r>
      <w:r>
        <w:t xml:space="preserve">the </w:t>
      </w:r>
      <w:r w:rsidRPr="006D3DBC">
        <w:t xml:space="preserve">design considerations for both platforms and the tools necessary to tune these methods to their applications. We </w:t>
      </w:r>
      <w:r w:rsidR="00FE0428">
        <w:t>use</w:t>
      </w:r>
      <w:r w:rsidRPr="006D3DBC">
        <w:t xml:space="preserve"> electrospun mesh substrates in this investigation, a material widely used in biomedical applications, as an example substrate for consideration.</w:t>
      </w:r>
      <w:r w:rsidRPr="006D3DBC">
        <w:fldChar w:fldCharType="begin"/>
      </w:r>
      <w:r w:rsidR="002D2BE7">
        <w:instrText xml:space="preserve"> ADDIN EN.CITE &lt;EndNote&gt;&lt;Cite&gt;&lt;Author&gt;Kishan&lt;/Author&gt;&lt;Year&gt;2017&lt;/Year&gt;&lt;RecNum&gt;234&lt;/RecNum&gt;&lt;DisplayText&gt;&lt;style face="superscript"&gt;176&lt;/style&gt;&lt;/DisplayText&gt;&lt;record&gt;&lt;rec-number&gt;234&lt;/rec-number&gt;&lt;foreign-keys&gt;&lt;key app="EN" db-id="adpdpsz0taasp3evwpbvpsd9xwx5taff0pwr" timestamp="1659222292"&gt;234&lt;/key&gt;&lt;/foreign-keys&gt;&lt;ref-type name="Journal Article"&gt;17&lt;/ref-type&gt;&lt;contributors&gt;&lt;authors&gt;&lt;author&gt;Kishan, Alysha P.&lt;/author&gt;&lt;author&gt;Cosgriff-Hernandez, Elizabeth M.&lt;/author&gt;&lt;/authors&gt;&lt;/contributors&gt;&lt;titles&gt;&lt;title&gt;Recent advancements in electrospinning design for tissue engineering applications: A review&lt;/title&gt;&lt;secondary-title&gt;Journal of Biomedical Materials Research Part A&lt;/secondary-title&gt;&lt;/titles&gt;&lt;periodical&gt;&lt;full-title&gt;Journal of Biomedical Materials Research Part A&lt;/full-title&gt;&lt;/periodical&gt;&lt;pages&gt;2892-2905&lt;/pages&gt;&lt;volume&gt;105&lt;/volume&gt;&lt;number&gt;10&lt;/number&gt;&lt;dates&gt;&lt;year&gt;2017&lt;/year&gt;&lt;/dates&gt;&lt;publisher&gt;Wiley&lt;/publisher&gt;&lt;isbn&gt;1549-3296&lt;/isbn&gt;&lt;urls&gt;&lt;related-urls&gt;&lt;url&gt;https://dx.doi.org/10.1002/jbm.a.36124&lt;/url&gt;&lt;/related-urls&gt;&lt;/urls&gt;&lt;electronic-resource-num&gt;10.1002/jbm.a.36124&lt;/electronic-resource-num&gt;&lt;/record&gt;&lt;/Cite&gt;&lt;/EndNote&gt;</w:instrText>
      </w:r>
      <w:r w:rsidRPr="006D3DBC">
        <w:fldChar w:fldCharType="separate"/>
      </w:r>
      <w:r w:rsidR="002D2BE7" w:rsidRPr="002D2BE7">
        <w:rPr>
          <w:noProof/>
          <w:vertAlign w:val="superscript"/>
        </w:rPr>
        <w:t>176</w:t>
      </w:r>
      <w:r w:rsidRPr="006D3DBC">
        <w:fldChar w:fldCharType="end"/>
      </w:r>
      <w:r w:rsidRPr="006D3DBC">
        <w:t xml:space="preserve"> First, we describe the design parameters of UV hydrogel coatings</w:t>
      </w:r>
      <w:r>
        <w:t xml:space="preserve"> and demonstrate the tunability of this method for PEGDA hydrogel coatings</w:t>
      </w:r>
      <w:r w:rsidRPr="006D3DBC">
        <w:t xml:space="preserve">. We then outline </w:t>
      </w:r>
      <w:r>
        <w:t>and demonstrate the</w:t>
      </w:r>
      <w:r w:rsidRPr="006D3DBC">
        <w:t xml:space="preserve"> basic controls in the redox system</w:t>
      </w:r>
      <w:r>
        <w:t xml:space="preserve">. We go on to discuss the challenges of the redox system due to the complexities of diffusion-mediation and redox chemistry and their impacts on the coatings and substrate-coating interactions. We provide a series of experiments to demonstrate the process of troubleshooting this method for individual applications that require different molecular weights, thicknesses, </w:t>
      </w:r>
      <w:r>
        <w:lastRenderedPageBreak/>
        <w:t xml:space="preserve">and reaction kinetics. We demonstrate a modified methodology that optimizes substrate-coating cohesion. Finally, we provide an overview of necessary substrate conditions for both coating methods. </w:t>
      </w:r>
      <w:r w:rsidRPr="006D3DBC">
        <w:t xml:space="preserve">Ultimately, we hope to </w:t>
      </w:r>
      <w:r>
        <w:t xml:space="preserve">this work enables readers to adapt these coating methods to their own applications with greater ease. </w:t>
      </w:r>
      <w:r w:rsidRPr="006D3DBC">
        <w:t>PEG-based hydrogel</w:t>
      </w:r>
      <w:r>
        <w:t>s</w:t>
      </w:r>
      <w:r w:rsidRPr="006D3DBC">
        <w:t xml:space="preserve"> </w:t>
      </w:r>
      <w:r>
        <w:t xml:space="preserve">are desirable in the field of medical device design to guide biological responses. PEG-based hydrogel coatings </w:t>
      </w:r>
      <w:r w:rsidRPr="006D3DBC">
        <w:t xml:space="preserve">can be tuned </w:t>
      </w:r>
      <w:r>
        <w:t xml:space="preserve">in many ways with careful consideration of coating methodology to enable broad adoption of these materials in many fields. </w:t>
      </w:r>
    </w:p>
    <w:p w14:paraId="65819388" w14:textId="4DB90891" w:rsidR="00704A78" w:rsidRPr="00C212D5" w:rsidRDefault="00F51BDA" w:rsidP="00C212D5">
      <w:pPr>
        <w:pStyle w:val="Heading3"/>
      </w:pPr>
      <w:bookmarkStart w:id="123" w:name="_Toc108641499"/>
      <w:r>
        <w:t>4</w:t>
      </w:r>
      <w:r w:rsidR="00704A78">
        <w:t xml:space="preserve">.2 </w:t>
      </w:r>
      <w:r w:rsidR="00704A78" w:rsidRPr="00F51BDA">
        <w:t>M</w:t>
      </w:r>
      <w:r w:rsidR="00F50631" w:rsidRPr="00F51BDA">
        <w:t>aterials</w:t>
      </w:r>
      <w:r w:rsidR="00F50631">
        <w:t xml:space="preserve"> and M</w:t>
      </w:r>
      <w:r w:rsidR="00704A78">
        <w:t>ethods</w:t>
      </w:r>
      <w:bookmarkEnd w:id="123"/>
      <w:r w:rsidR="00704A78">
        <w:t xml:space="preserve"> </w:t>
      </w:r>
    </w:p>
    <w:p w14:paraId="3705C3D0" w14:textId="77777777" w:rsidR="00704A78" w:rsidRPr="00861016" w:rsidRDefault="00704A78" w:rsidP="00704A78">
      <w:pPr>
        <w:jc w:val="both"/>
        <w:rPr>
          <w:bCs/>
          <w:i/>
        </w:rPr>
      </w:pPr>
      <w:r>
        <w:rPr>
          <w:bCs/>
          <w:i/>
        </w:rPr>
        <w:t>Materials</w:t>
      </w:r>
    </w:p>
    <w:p w14:paraId="7335E29E" w14:textId="77777777" w:rsidR="00704A78" w:rsidRDefault="00704A78" w:rsidP="00704A78">
      <w:pPr>
        <w:jc w:val="both"/>
      </w:pPr>
    </w:p>
    <w:p w14:paraId="7543C25A" w14:textId="77777777" w:rsidR="00704A78" w:rsidRPr="00D96E20" w:rsidRDefault="00704A78" w:rsidP="00704A78">
      <w:pPr>
        <w:spacing w:after="120" w:line="480" w:lineRule="auto"/>
        <w:ind w:firstLine="720"/>
        <w:jc w:val="both"/>
      </w:pPr>
      <w:r w:rsidRPr="00D96E20">
        <w:t xml:space="preserve">Reagents were purchased from Sigma-Aldrich and used without further purification unless otherwise noted. </w:t>
      </w:r>
    </w:p>
    <w:p w14:paraId="1AE06867" w14:textId="392F3F5F" w:rsidR="00C3124A" w:rsidRDefault="00C3124A" w:rsidP="00704A78">
      <w:pPr>
        <w:spacing w:line="480" w:lineRule="auto"/>
        <w:jc w:val="both"/>
        <w:rPr>
          <w:bCs/>
          <w:i/>
        </w:rPr>
      </w:pPr>
      <w:r>
        <w:rPr>
          <w:bCs/>
          <w:i/>
        </w:rPr>
        <w:t>Fabrication of Electrospun Meshes</w:t>
      </w:r>
    </w:p>
    <w:p w14:paraId="649EF30E" w14:textId="1AA23F82" w:rsidR="00C3124A" w:rsidRPr="00C3124A" w:rsidRDefault="00C3124A" w:rsidP="00704A78">
      <w:pPr>
        <w:spacing w:line="480" w:lineRule="auto"/>
        <w:jc w:val="both"/>
        <w:rPr>
          <w:bCs/>
          <w:iCs/>
        </w:rPr>
      </w:pPr>
      <w:r>
        <w:rPr>
          <w:bCs/>
          <w:iCs/>
        </w:rPr>
        <w:tab/>
        <w:t xml:space="preserve">Mesh fabrication was conducted as described in Chapter II. </w:t>
      </w:r>
    </w:p>
    <w:p w14:paraId="57C9CD2D" w14:textId="57FCDE13" w:rsidR="00704A78" w:rsidRPr="00861016" w:rsidRDefault="00704A78" w:rsidP="00704A78">
      <w:pPr>
        <w:spacing w:line="480" w:lineRule="auto"/>
        <w:jc w:val="both"/>
        <w:rPr>
          <w:bCs/>
          <w:i/>
        </w:rPr>
      </w:pPr>
      <w:r w:rsidRPr="00861016">
        <w:rPr>
          <w:bCs/>
          <w:i/>
        </w:rPr>
        <w:t xml:space="preserve">Synthesis of PEGDA </w:t>
      </w:r>
    </w:p>
    <w:p w14:paraId="73D10FAF" w14:textId="34E533B1" w:rsidR="00704A78" w:rsidRPr="00861016" w:rsidRDefault="00704A78" w:rsidP="00D62F17">
      <w:pPr>
        <w:spacing w:after="120" w:line="480" w:lineRule="auto"/>
        <w:ind w:firstLine="720"/>
        <w:jc w:val="both"/>
      </w:pPr>
      <w:r w:rsidRPr="00D96E20">
        <w:t xml:space="preserve">Poly(ethylene glycol) diacrylate (PEGDA) was synthesized as </w:t>
      </w:r>
      <w:r w:rsidR="00C3124A">
        <w:t>described in Chapter III.</w:t>
      </w:r>
      <w:r w:rsidRPr="00D96E20">
        <w:t xml:space="preserve"> </w:t>
      </w:r>
    </w:p>
    <w:p w14:paraId="3653B2B2" w14:textId="77777777" w:rsidR="00704A78" w:rsidRPr="00861016" w:rsidRDefault="00704A78" w:rsidP="00704A78">
      <w:pPr>
        <w:spacing w:line="480" w:lineRule="auto"/>
        <w:jc w:val="both"/>
        <w:rPr>
          <w:bCs/>
          <w:i/>
        </w:rPr>
      </w:pPr>
      <w:r w:rsidRPr="00861016">
        <w:rPr>
          <w:bCs/>
          <w:i/>
        </w:rPr>
        <w:t xml:space="preserve">Hydrogel Composite Fabrication and Characterization </w:t>
      </w:r>
    </w:p>
    <w:p w14:paraId="43FB35E6" w14:textId="77777777" w:rsidR="00704A78" w:rsidRPr="00D96E20" w:rsidRDefault="00704A78" w:rsidP="00704A78">
      <w:pPr>
        <w:spacing w:line="480" w:lineRule="auto"/>
        <w:ind w:firstLine="720"/>
        <w:jc w:val="both"/>
        <w:rPr>
          <w:iCs/>
        </w:rPr>
      </w:pPr>
      <w:r w:rsidRPr="00B474B4">
        <w:rPr>
          <w:i/>
        </w:rPr>
        <w:t xml:space="preserve">Precursor </w:t>
      </w:r>
      <w:r>
        <w:rPr>
          <w:i/>
        </w:rPr>
        <w:t>P</w:t>
      </w:r>
      <w:r w:rsidRPr="00B474B4">
        <w:rPr>
          <w:i/>
        </w:rPr>
        <w:t>reparation</w:t>
      </w:r>
      <w:r w:rsidRPr="00D96E20">
        <w:rPr>
          <w:iCs/>
        </w:rPr>
        <w:t xml:space="preserve">: All polymer solutions were prepared by dissolving PEGDA (3.4, 10, or 20 kDa) in deionized water at a concentration of 10 or 20 wt%/vol. For photoinitiated hydrogels, precursor solutions </w:t>
      </w:r>
      <w:r>
        <w:rPr>
          <w:iCs/>
        </w:rPr>
        <w:t xml:space="preserve">with 0.1 wt% </w:t>
      </w:r>
      <w:r w:rsidRPr="00D96E20">
        <w:rPr>
          <w:iCs/>
        </w:rPr>
        <w:t xml:space="preserve">Irgacure 2959 were </w:t>
      </w:r>
      <w:r w:rsidRPr="00D96E20">
        <w:rPr>
          <w:iCs/>
        </w:rPr>
        <w:lastRenderedPageBreak/>
        <w:t xml:space="preserve">prepared. For </w:t>
      </w:r>
      <w:r>
        <w:rPr>
          <w:iCs/>
        </w:rPr>
        <w:t>hydrogel coatings</w:t>
      </w:r>
      <w:r w:rsidRPr="00D96E20">
        <w:rPr>
          <w:iCs/>
        </w:rPr>
        <w:t xml:space="preserve">, precursor solutions were prepared </w:t>
      </w:r>
      <w:r>
        <w:rPr>
          <w:iCs/>
        </w:rPr>
        <w:t>with</w:t>
      </w:r>
      <w:r w:rsidRPr="00D96E20">
        <w:rPr>
          <w:iCs/>
        </w:rPr>
        <w:t xml:space="preserve"> ammonium persulfate (0.01, 0.025, 0.05, or 0.1 wt%). </w:t>
      </w:r>
    </w:p>
    <w:p w14:paraId="174F8D3A" w14:textId="77777777" w:rsidR="00704A78" w:rsidRPr="00861016" w:rsidRDefault="00704A78" w:rsidP="00704A78">
      <w:pPr>
        <w:spacing w:line="480" w:lineRule="auto"/>
        <w:ind w:firstLine="720"/>
        <w:jc w:val="both"/>
        <w:rPr>
          <w:iCs/>
        </w:rPr>
      </w:pPr>
      <w:r w:rsidRPr="00B474B4">
        <w:rPr>
          <w:i/>
        </w:rPr>
        <w:t xml:space="preserve">Photo-initiated </w:t>
      </w:r>
      <w:r>
        <w:rPr>
          <w:i/>
        </w:rPr>
        <w:t>H</w:t>
      </w:r>
      <w:r w:rsidRPr="00B474B4">
        <w:rPr>
          <w:i/>
        </w:rPr>
        <w:t>ydrogel</w:t>
      </w:r>
      <w:r>
        <w:rPr>
          <w:i/>
        </w:rPr>
        <w:t xml:space="preserve"> Composite Fabrication</w:t>
      </w:r>
      <w:r w:rsidRPr="00D96E20">
        <w:rPr>
          <w:iCs/>
        </w:rPr>
        <w:t xml:space="preserve">: Photoinitiated bulk hydrogels </w:t>
      </w:r>
      <w:r>
        <w:t xml:space="preserve">were </w:t>
      </w:r>
      <w:r w:rsidRPr="00D96E20">
        <w:rPr>
          <w:iCs/>
        </w:rPr>
        <w:t>fabricated by placing precursor solutions between 1.5 mm spaced glass plates and curing on a UV transilluminator (</w:t>
      </w:r>
      <w:r w:rsidRPr="00AC7A99">
        <w:rPr>
          <w:iCs/>
        </w:rPr>
        <w:t>UVP, 25-watt, 365</w:t>
      </w:r>
      <w:r w:rsidRPr="00D96E20">
        <w:rPr>
          <w:iCs/>
        </w:rPr>
        <w:t xml:space="preserve"> nm) for 6 minutes on both sides. Photoinitiated composites were prepared by soaking mesh substrates in precursor solutions for 30 minutes prior to crosslinking. Mesh samples </w:t>
      </w:r>
      <w:r>
        <w:rPr>
          <w:iCs/>
        </w:rPr>
        <w:t xml:space="preserve">(0.15-0.16 mm) </w:t>
      </w:r>
      <w:r w:rsidRPr="00D96E20">
        <w:rPr>
          <w:iCs/>
        </w:rPr>
        <w:t>were then placed between glass slides, held by coverslips to set thickness (</w:t>
      </w:r>
      <w:r>
        <w:rPr>
          <w:iCs/>
        </w:rPr>
        <w:t>two No. 1 coverslips</w:t>
      </w:r>
      <w:r w:rsidRPr="00AC7A99">
        <w:rPr>
          <w:iCs/>
        </w:rPr>
        <w:t>, 0.32-0.36 mm spaced</w:t>
      </w:r>
      <w:r w:rsidRPr="00D96E20">
        <w:rPr>
          <w:iCs/>
        </w:rPr>
        <w:t>), and precursor solution was pipetted between the glass slides. Samples were cured on a UV transilluminator for 6 minutes on both sides</w:t>
      </w:r>
      <w:r>
        <w:rPr>
          <w:iCs/>
        </w:rPr>
        <w:t xml:space="preserve"> identically to bulk hydrogels</w:t>
      </w:r>
      <w:r w:rsidRPr="00D96E20">
        <w:rPr>
          <w:iCs/>
        </w:rPr>
        <w:t>.</w:t>
      </w:r>
      <w:r>
        <w:rPr>
          <w:iCs/>
        </w:rPr>
        <w:t xml:space="preserve"> Thicknesses of mesh and hydrogel coatings at crosslinking and equilibrium swelling was characterized with force-normalized calipers (</w:t>
      </w:r>
      <w:r>
        <w:t>Mitutoyo</w:t>
      </w:r>
      <w:r>
        <w:rPr>
          <w:iCs/>
        </w:rPr>
        <w:t xml:space="preserve">, n = 9). </w:t>
      </w:r>
    </w:p>
    <w:p w14:paraId="61E9A749" w14:textId="38421B1F" w:rsidR="00704A78" w:rsidRPr="00D96E20" w:rsidRDefault="00704A78" w:rsidP="00704A78">
      <w:pPr>
        <w:spacing w:line="480" w:lineRule="auto"/>
        <w:ind w:firstLine="720"/>
        <w:jc w:val="both"/>
      </w:pPr>
      <w:r>
        <w:rPr>
          <w:i/>
        </w:rPr>
        <w:t>Diffusion-Mediated Redox Hydrogel Composite</w:t>
      </w:r>
      <w:r w:rsidRPr="00B474B4">
        <w:rPr>
          <w:i/>
        </w:rPr>
        <w:t xml:space="preserve"> Fabrication</w:t>
      </w:r>
      <w:r w:rsidRPr="00D96E20">
        <w:rPr>
          <w:iCs/>
        </w:rPr>
        <w:t>: Redox hydrogel coatings were formed as previously described with minor modifications.</w:t>
      </w:r>
      <w:r>
        <w:rPr>
          <w:iCs/>
        </w:rPr>
        <w:fldChar w:fldCharType="begin"/>
      </w:r>
      <w:r w:rsidR="002D2BE7">
        <w:rPr>
          <w:iCs/>
        </w:rPr>
        <w:instrText xml:space="preserve"> ADDIN EN.CITE &lt;EndNote&gt;&lt;Cite&gt;&lt;Author&gt;Wancura&lt;/Author&gt;&lt;Year&gt;2020&lt;/Year&gt;&lt;RecNum&gt;420&lt;/RecNum&gt;&lt;DisplayText&gt;&lt;style face="superscript"&gt;233&lt;/style&gt;&lt;/DisplayText&gt;&lt;record&gt;&lt;rec-number&gt;420&lt;/rec-number&gt;&lt;foreign-keys&gt;&lt;key app="EN" db-id="x9f9zr0rkzsapfearrrpprfvsr2e9eff9r99" timestamp="1594755351" guid="a5415f9e-eb5e-4814-a5de-9830c23ddad2"&gt;420&lt;/key&gt;&lt;/foreign-keys&gt;&lt;ref-type name="Journal Article"&gt;17&lt;/ref-type&gt;&lt;contributors&gt;&lt;authors&gt;&lt;author&gt;Wancura, Megan&lt;/author&gt;&lt;author&gt;Talanker, Michael&lt;/author&gt;&lt;author&gt;Toubbeh, Shireen&lt;/author&gt;&lt;author&gt;Bryan, Alex&lt;/author&gt;&lt;author&gt;Cosgriff-Hernandez, Elizabeth&lt;/author&gt;&lt;/authors&gt;&lt;/contributors&gt;&lt;titles&gt;&lt;title&gt;Bioactive hydrogel coatings of complex substrates using diffusion-mediated redox initiation&lt;/title&gt;&lt;secondary-title&gt;Journal of Materials Chemistry B&lt;/secondary-title&gt;&lt;/titles&gt;&lt;periodical&gt;&lt;full-title&gt;Journal of Materials Chemistry B&lt;/full-title&gt;&lt;/periodical&gt;&lt;pages&gt;4289-4298&lt;/pages&gt;&lt;volume&gt;8&lt;/volume&gt;&lt;number&gt;19&lt;/number&gt;&lt;dates&gt;&lt;year&gt;2020&lt;/year&gt;&lt;/dates&gt;&lt;publisher&gt;Royal Society of Chemistry (RSC)&lt;/publisher&gt;&lt;isbn&gt;2050-750X&lt;/isbn&gt;&lt;urls&gt;&lt;related-urls&gt;&lt;url&gt;https://dx.doi.org/10.1039/D0TB00055H&lt;/url&gt;&lt;/related-urls&gt;&lt;/urls&gt;&lt;electronic-resource-num&gt;10.1039/d0tb00055h&lt;/electronic-resource-num&gt;&lt;/record&gt;&lt;/Cite&gt;&lt;/EndNote&gt;</w:instrText>
      </w:r>
      <w:r>
        <w:rPr>
          <w:iCs/>
        </w:rPr>
        <w:fldChar w:fldCharType="separate"/>
      </w:r>
      <w:r w:rsidR="002D2BE7" w:rsidRPr="002D2BE7">
        <w:rPr>
          <w:iCs/>
          <w:noProof/>
          <w:vertAlign w:val="superscript"/>
        </w:rPr>
        <w:t>233</w:t>
      </w:r>
      <w:r>
        <w:rPr>
          <w:iCs/>
        </w:rPr>
        <w:fldChar w:fldCharType="end"/>
      </w:r>
      <w:r w:rsidRPr="00D96E20">
        <w:rPr>
          <w:iCs/>
        </w:rPr>
        <w:t xml:space="preserve"> </w:t>
      </w:r>
      <w:r>
        <w:rPr>
          <w:iCs/>
        </w:rPr>
        <w:t>E</w:t>
      </w:r>
      <w:r w:rsidRPr="00D96E20">
        <w:rPr>
          <w:iCs/>
        </w:rPr>
        <w:t>lectrospun mesh samples (1</w:t>
      </w:r>
      <w:r>
        <w:rPr>
          <w:iCs/>
        </w:rPr>
        <w:t>2</w:t>
      </w:r>
      <w:r w:rsidRPr="00D96E20">
        <w:rPr>
          <w:iCs/>
        </w:rPr>
        <w:t>0</w:t>
      </w:r>
      <w:r>
        <w:rPr>
          <w:iCs/>
        </w:rPr>
        <w:t>-190</w:t>
      </w:r>
      <w:r w:rsidRPr="00D96E20">
        <w:rPr>
          <w:iCs/>
        </w:rPr>
        <w:t xml:space="preserve"> µm thick) were cut to 5 x 10 mm and passed through a graded ethanol ramp (70%, 50%, 30%, and 0% ethanol in water, 15 minutes each) prior to use.  Mesh substrates </w:t>
      </w:r>
      <w:r>
        <w:rPr>
          <w:iCs/>
        </w:rPr>
        <w:t xml:space="preserve">(0.12-0.19 mm thick) </w:t>
      </w:r>
      <w:r w:rsidRPr="00D96E20">
        <w:rPr>
          <w:iCs/>
        </w:rPr>
        <w:t xml:space="preserve">were </w:t>
      </w:r>
      <w:r>
        <w:rPr>
          <w:iCs/>
        </w:rPr>
        <w:t>then</w:t>
      </w:r>
      <w:r w:rsidRPr="00D96E20">
        <w:rPr>
          <w:iCs/>
        </w:rPr>
        <w:t xml:space="preserve"> coated in a solution of iron gluconate (IG, 3 wt% [Fe</w:t>
      </w:r>
      <w:r w:rsidRPr="00D96E20">
        <w:rPr>
          <w:iCs/>
          <w:vertAlign w:val="superscript"/>
        </w:rPr>
        <w:t>2+</w:t>
      </w:r>
      <w:r w:rsidRPr="00D96E20">
        <w:rPr>
          <w:iCs/>
        </w:rPr>
        <w:t>] as determined with the Ferrozine Assa</w:t>
      </w:r>
      <w:r>
        <w:rPr>
          <w:iCs/>
        </w:rPr>
        <w:t xml:space="preserve">y, </w:t>
      </w:r>
      <w:r w:rsidRPr="00D96E20">
        <w:rPr>
          <w:iCs/>
        </w:rPr>
        <w:t xml:space="preserve">SI Methods </w:t>
      </w:r>
      <w:r>
        <w:rPr>
          <w:iCs/>
        </w:rPr>
        <w:t>I</w:t>
      </w:r>
      <w:r w:rsidRPr="00D96E20">
        <w:rPr>
          <w:iCs/>
        </w:rPr>
        <w:t>) via adsorption by soaking ramped meshes in IG for 15 minutes. After soaking, meshes were briefly dipped in methanol then dried under compressed air for one minute. After drying, meshes were immediately transferred to</w:t>
      </w:r>
      <w:r w:rsidRPr="00D96E20">
        <w:t xml:space="preserve"> 3D printed clamps and immersed in aqueous solutions of PEGDA </w:t>
      </w:r>
      <w:r>
        <w:t>with</w:t>
      </w:r>
      <w:r w:rsidRPr="00D96E20">
        <w:t xml:space="preserve"> APS </w:t>
      </w:r>
      <w:r>
        <w:t xml:space="preserve">(detailed above) </w:t>
      </w:r>
      <w:r w:rsidRPr="00D96E20">
        <w:t xml:space="preserve">for 10, 20, or 30 seconds in a 96 well plate. After </w:t>
      </w:r>
      <w:r w:rsidRPr="00D96E20">
        <w:lastRenderedPageBreak/>
        <w:t xml:space="preserve">fabrication, composites were either immediately immersed in deionized water or allowed to continue crosslinking for </w:t>
      </w:r>
      <w:r>
        <w:t>15 minutes or until dry (~2</w:t>
      </w:r>
      <w:r w:rsidRPr="00D96E20">
        <w:t xml:space="preserve"> hour</w:t>
      </w:r>
      <w:r>
        <w:t>s). All composites were then washed in deionized water with three exchanges of water at 10 min, 15 min, and overnight</w:t>
      </w:r>
      <w:r w:rsidRPr="00D96E20">
        <w:t xml:space="preserve"> </w:t>
      </w:r>
      <w:r>
        <w:t>to remove the sol fraction</w:t>
      </w:r>
      <w:r w:rsidRPr="00D96E20">
        <w:t xml:space="preserve">. </w:t>
      </w:r>
    </w:p>
    <w:p w14:paraId="5BC384B8" w14:textId="77777777" w:rsidR="00704A78" w:rsidRDefault="00704A78" w:rsidP="00704A78">
      <w:pPr>
        <w:spacing w:line="480" w:lineRule="auto"/>
        <w:jc w:val="both"/>
      </w:pPr>
      <w:r w:rsidRPr="00D96E20">
        <w:tab/>
      </w:r>
      <w:r>
        <w:t>T</w:t>
      </w:r>
      <w:r w:rsidRPr="00D96E20">
        <w:t>he minimum concentration of APS necessary to form hydrogels</w:t>
      </w:r>
      <w:r>
        <w:t xml:space="preserve"> was determined by characterizing the mass of dried hydrogels (3.4 kDa 10wt%, 20 kDa 10wt% or 20wt%) at three APS concentrations (0.01, 0.025, or 0.05 wt% APS). The</w:t>
      </w:r>
      <w:r w:rsidRPr="00D96E20">
        <w:t xml:space="preserve"> mass of dry composites </w:t>
      </w:r>
      <w:r>
        <w:t xml:space="preserve">after swelling and removal of the sol fraction </w:t>
      </w:r>
      <w:r w:rsidRPr="00D96E20">
        <w:t xml:space="preserve">was weighed and the mass of the uncoated meshes subtracted. If the resultant mass of the dry hydrogel was </w:t>
      </w:r>
      <w:r w:rsidRPr="004D200B">
        <w:t>&gt; 0.1</w:t>
      </w:r>
      <w:r>
        <w:t xml:space="preserve"> </w:t>
      </w:r>
      <w:r w:rsidRPr="004D200B">
        <w:t>mg,</w:t>
      </w:r>
      <w:r w:rsidRPr="00D96E20">
        <w:t xml:space="preserve"> a gel was considered to have formed</w:t>
      </w:r>
      <w:r>
        <w:t xml:space="preserve"> (n=12)</w:t>
      </w:r>
      <w:r w:rsidRPr="00D96E20">
        <w:t>.</w:t>
      </w:r>
    </w:p>
    <w:p w14:paraId="76C76194" w14:textId="77777777" w:rsidR="00704A78" w:rsidRPr="00D96E20" w:rsidRDefault="00704A78" w:rsidP="00704A78">
      <w:pPr>
        <w:spacing w:after="120" w:line="480" w:lineRule="auto"/>
        <w:ind w:firstLine="720"/>
        <w:jc w:val="both"/>
      </w:pPr>
      <w:r>
        <w:t>The effect of molecular weight and macromer concentration (3.4 kDa or 20 kDa, 10wt% or 20wt%, 0.05wt% APS), time (10, 20, 30 s), and APS concentration (20 kDa 10wt%, 0.05wt% or 0.1wt% APS, 30s)</w:t>
      </w:r>
      <w:r w:rsidRPr="00D96E20">
        <w:t xml:space="preserve"> </w:t>
      </w:r>
      <w:r>
        <w:t>on</w:t>
      </w:r>
      <w:r w:rsidRPr="00D96E20">
        <w:t xml:space="preserve"> hydrogel coating</w:t>
      </w:r>
      <w:r>
        <w:t xml:space="preserve"> thickness was determined</w:t>
      </w:r>
      <w:r w:rsidRPr="00D96E20">
        <w:t xml:space="preserve"> (</w:t>
      </w:r>
      <w:r w:rsidRPr="00B255A4">
        <w:t>n=12</w:t>
      </w:r>
      <w:r w:rsidRPr="00D96E20">
        <w:t>).</w:t>
      </w:r>
      <w:r>
        <w:t xml:space="preserve"> C</w:t>
      </w:r>
      <w:r w:rsidRPr="00D96E20">
        <w:t>omposites were</w:t>
      </w:r>
      <w:r>
        <w:t xml:space="preserve"> first trimmed to</w:t>
      </w:r>
      <w:r w:rsidRPr="00D96E20">
        <w:t xml:space="preserve"> eliminate edge effects</w:t>
      </w:r>
      <w:r>
        <w:t xml:space="preserve"> and</w:t>
      </w:r>
      <w:r w:rsidRPr="00D96E20">
        <w:t xml:space="preserve"> </w:t>
      </w:r>
      <w:r>
        <w:t xml:space="preserve">then </w:t>
      </w:r>
      <w:r w:rsidRPr="00D96E20">
        <w:t xml:space="preserve">thickness was </w:t>
      </w:r>
      <w:r>
        <w:t>measured</w:t>
      </w:r>
      <w:r w:rsidRPr="00D96E20">
        <w:t xml:space="preserve"> with a force-normalized caliper (</w:t>
      </w:r>
      <w:r>
        <w:t>Mitutoyo</w:t>
      </w:r>
      <w:r w:rsidRPr="00D96E20">
        <w:t xml:space="preserve">). </w:t>
      </w:r>
      <w:r>
        <w:t xml:space="preserve">The effect of swelling on dimensional changes were determined by measuring composite thickness immediately after curing and again after swelling overnight (n=12). </w:t>
      </w:r>
    </w:p>
    <w:p w14:paraId="59F769B1" w14:textId="77777777" w:rsidR="00704A78" w:rsidRPr="00861016" w:rsidRDefault="00704A78" w:rsidP="00704A78">
      <w:pPr>
        <w:spacing w:line="480" w:lineRule="auto"/>
        <w:jc w:val="both"/>
        <w:rPr>
          <w:bCs/>
          <w:i/>
          <w:iCs/>
        </w:rPr>
      </w:pPr>
      <w:r w:rsidRPr="00861016">
        <w:rPr>
          <w:bCs/>
          <w:i/>
          <w:iCs/>
        </w:rPr>
        <w:t xml:space="preserve">Statistical Analysis </w:t>
      </w:r>
    </w:p>
    <w:p w14:paraId="039EA01E" w14:textId="77777777" w:rsidR="00704A78" w:rsidRPr="00D96E20" w:rsidRDefault="00704A78" w:rsidP="00D62F17">
      <w:pPr>
        <w:spacing w:line="480" w:lineRule="auto"/>
        <w:ind w:firstLine="720"/>
        <w:jc w:val="both"/>
        <w:rPr>
          <w:b/>
        </w:rPr>
      </w:pPr>
      <w:r w:rsidRPr="006A4764">
        <w:t xml:space="preserve">The data for all measurements are displayed as mean ± standard deviation. An analysis of variation (ANOVA) comparison utilizing Tukey’s multiple comparison test was used to analyze the significance of data among multiple compositions. Outliers were </w:t>
      </w:r>
      <w:r w:rsidRPr="006A4764">
        <w:lastRenderedPageBreak/>
        <w:t>removed using a ROUT analysis (Q = 0.1%). All tests were carried out at a 95% confidence interval (p &lt; 0.05).</w:t>
      </w:r>
      <w:r w:rsidRPr="00D96E20">
        <w:t xml:space="preserve">   </w:t>
      </w:r>
    </w:p>
    <w:p w14:paraId="77715931" w14:textId="77777777" w:rsidR="00704A78" w:rsidRPr="00861016" w:rsidRDefault="00704A78" w:rsidP="00704A78">
      <w:pPr>
        <w:pStyle w:val="Heading3"/>
        <w:rPr>
          <w:noProof/>
        </w:rPr>
      </w:pPr>
      <w:bookmarkStart w:id="124" w:name="_Toc108641500"/>
      <w:r>
        <w:rPr>
          <w:noProof/>
        </w:rPr>
        <w:t xml:space="preserve">4.3 </w:t>
      </w:r>
      <w:r w:rsidRPr="00D96E20">
        <w:rPr>
          <w:noProof/>
        </w:rPr>
        <w:t>Results and Discussion</w:t>
      </w:r>
      <w:bookmarkEnd w:id="124"/>
    </w:p>
    <w:p w14:paraId="527792C7" w14:textId="77777777" w:rsidR="00704A78" w:rsidRDefault="00704A78" w:rsidP="00D62F17">
      <w:pPr>
        <w:spacing w:line="480" w:lineRule="auto"/>
        <w:ind w:firstLine="720"/>
        <w:jc w:val="both"/>
        <w:rPr>
          <w:rFonts w:ascii="Times" w:hAnsi="Times" w:cs="Times"/>
          <w:color w:val="000000"/>
        </w:rPr>
      </w:pPr>
      <w:r w:rsidRPr="00EE2543">
        <w:rPr>
          <w:rFonts w:ascii="Times" w:hAnsi="Times" w:cs="Times"/>
          <w:color w:val="000000"/>
        </w:rPr>
        <w:t xml:space="preserve">Hydrogel coatings have enabled broad innovation in medical device design through the decoupling of surface properties </w:t>
      </w:r>
      <w:r>
        <w:rPr>
          <w:rFonts w:ascii="Times" w:hAnsi="Times" w:cs="Times"/>
          <w:color w:val="000000"/>
        </w:rPr>
        <w:t xml:space="preserve">from </w:t>
      </w:r>
      <w:r w:rsidRPr="00EE2543">
        <w:rPr>
          <w:rFonts w:ascii="Times" w:hAnsi="Times" w:cs="Times"/>
          <w:color w:val="000000"/>
        </w:rPr>
        <w:t>bulk mechanical durability. In this study, two fabrication methods for hydrogel coatings are described. We aimed to demonstrate the benefits</w:t>
      </w:r>
      <w:r>
        <w:rPr>
          <w:rFonts w:ascii="Times" w:hAnsi="Times" w:cs="Times"/>
          <w:color w:val="000000"/>
        </w:rPr>
        <w:t xml:space="preserve"> and</w:t>
      </w:r>
      <w:r w:rsidRPr="00EE2543">
        <w:rPr>
          <w:rFonts w:ascii="Times" w:hAnsi="Times" w:cs="Times"/>
          <w:color w:val="000000"/>
        </w:rPr>
        <w:t xml:space="preserve"> limitations</w:t>
      </w:r>
      <w:r>
        <w:rPr>
          <w:rFonts w:ascii="Times" w:hAnsi="Times" w:cs="Times"/>
          <w:color w:val="000000"/>
        </w:rPr>
        <w:t xml:space="preserve"> o</w:t>
      </w:r>
      <w:r w:rsidRPr="00EE2543">
        <w:rPr>
          <w:rFonts w:ascii="Times" w:hAnsi="Times" w:cs="Times"/>
          <w:color w:val="000000"/>
        </w:rPr>
        <w:t xml:space="preserve">f photopolymerization and redox diffusion-mediated methods for designing hydrogel coatings. To this end, we characterized fundamental crosslinking features of both methods including compositional control, swelling behaviors, and kinetic and substrate effects. </w:t>
      </w:r>
    </w:p>
    <w:p w14:paraId="450239CC" w14:textId="67A84B19" w:rsidR="00704A78" w:rsidRDefault="00CE1E34" w:rsidP="00CE1E34">
      <w:pPr>
        <w:pStyle w:val="Heading4"/>
        <w:rPr>
          <w:noProof/>
        </w:rPr>
      </w:pPr>
      <w:bookmarkStart w:id="125" w:name="_Toc108641501"/>
      <w:r>
        <w:rPr>
          <w:noProof/>
        </w:rPr>
        <w:t xml:space="preserve">4.3.1 </w:t>
      </w:r>
      <w:r w:rsidR="00704A78" w:rsidRPr="001C463C">
        <w:rPr>
          <w:noProof/>
        </w:rPr>
        <w:t>Photopolymerized Hydrogel Coatings</w:t>
      </w:r>
      <w:bookmarkEnd w:id="125"/>
      <w:r w:rsidR="00704A78" w:rsidRPr="001C463C">
        <w:rPr>
          <w:noProof/>
        </w:rPr>
        <w:t xml:space="preserve"> </w:t>
      </w:r>
    </w:p>
    <w:p w14:paraId="0170278C" w14:textId="4F35010A" w:rsidR="00704A78" w:rsidRPr="001C463C" w:rsidRDefault="00704A78" w:rsidP="00D62F17">
      <w:pPr>
        <w:spacing w:line="480" w:lineRule="auto"/>
        <w:ind w:firstLine="720"/>
        <w:jc w:val="both"/>
        <w:rPr>
          <w:noProof/>
        </w:rPr>
      </w:pPr>
      <w:r w:rsidRPr="00BF2B77">
        <w:rPr>
          <w:noProof/>
        </w:rPr>
        <w:t>First, tuning of photopolymerized hydrogel thickness with molding was characterized. Hydrogel composites (3.4 kDa, 10wt%) were fabricated between glass slides spaced with various thicknesses (0.3, 0.6, or 0.9 mm), photopolymerized, and swollen (</w:t>
      </w:r>
      <w:r w:rsidRPr="00BF2B77">
        <w:rPr>
          <w:b/>
          <w:noProof/>
        </w:rPr>
        <w:t>Fig</w:t>
      </w:r>
      <w:r>
        <w:rPr>
          <w:b/>
          <w:noProof/>
        </w:rPr>
        <w:t>ure 4.</w:t>
      </w:r>
      <w:r w:rsidRPr="00BF2B77">
        <w:rPr>
          <w:b/>
          <w:noProof/>
        </w:rPr>
        <w:t>2A</w:t>
      </w:r>
      <w:r w:rsidRPr="00BF2B77">
        <w:rPr>
          <w:noProof/>
        </w:rPr>
        <w:t>). As expected, the thickness of swollen composites increased with increasing mold thickness. Next, effects of macromer molecular weight and concentration were evaluated. Macromer solutions (3.4 kDa 10wt%, 20 kDa 10wt%, or 20 kDa 20wt%) were added to a mold of the same thickness (0.</w:t>
      </w:r>
      <w:r w:rsidR="009D14C4">
        <w:rPr>
          <w:noProof/>
        </w:rPr>
        <w:t>6</w:t>
      </w:r>
      <w:r w:rsidRPr="00BF2B77">
        <w:rPr>
          <w:noProof/>
        </w:rPr>
        <w:t xml:space="preserve"> mm), crosslinked, and swollen (</w:t>
      </w:r>
      <w:r w:rsidRPr="00BF2B77">
        <w:rPr>
          <w:b/>
          <w:noProof/>
        </w:rPr>
        <w:t>Fig</w:t>
      </w:r>
      <w:r>
        <w:rPr>
          <w:b/>
          <w:noProof/>
        </w:rPr>
        <w:t>ure 4</w:t>
      </w:r>
      <w:r w:rsidRPr="00BF2B77">
        <w:rPr>
          <w:b/>
          <w:noProof/>
        </w:rPr>
        <w:t>.</w:t>
      </w:r>
      <w:r>
        <w:rPr>
          <w:b/>
          <w:noProof/>
        </w:rPr>
        <w:t>2B</w:t>
      </w:r>
      <w:r w:rsidRPr="00BF2B77">
        <w:rPr>
          <w:noProof/>
        </w:rPr>
        <w:t xml:space="preserve">). As expected, thicknesses of composites at cure were identical </w:t>
      </w:r>
      <w:r w:rsidRPr="00BF2B77">
        <w:rPr>
          <w:b/>
          <w:noProof/>
        </w:rPr>
        <w:t xml:space="preserve"> </w:t>
      </w:r>
      <w:r>
        <w:rPr>
          <w:b/>
          <w:noProof/>
        </w:rPr>
        <w:t>(</w:t>
      </w:r>
      <w:r w:rsidRPr="00BF2B77">
        <w:rPr>
          <w:b/>
          <w:noProof/>
        </w:rPr>
        <w:t>Fig</w:t>
      </w:r>
      <w:r>
        <w:rPr>
          <w:b/>
          <w:noProof/>
        </w:rPr>
        <w:t>ure 4.3A</w:t>
      </w:r>
      <w:r w:rsidRPr="00BF2B77">
        <w:rPr>
          <w:noProof/>
        </w:rPr>
        <w:t>). Swelling ratios were determined</w:t>
      </w:r>
      <w:r>
        <w:rPr>
          <w:noProof/>
        </w:rPr>
        <w:t xml:space="preserve"> by comparing thickness at the swollen state to thickness as cured </w:t>
      </w:r>
      <w:r w:rsidRPr="00BF2B77">
        <w:rPr>
          <w:noProof/>
        </w:rPr>
        <w:t xml:space="preserve">(n=9). Average swelling ratios of hydrogel composites were 1.4 ± 0.3, 2.3 ± 0.2, </w:t>
      </w:r>
      <w:r w:rsidRPr="00BF2B77">
        <w:rPr>
          <w:noProof/>
        </w:rPr>
        <w:lastRenderedPageBreak/>
        <w:t xml:space="preserve">and 2.5 ± 0.2 for 3.4 kDa 10wt%, 20 kDa 10wt%, or 20 kDa 20wt%, respectively. </w:t>
      </w:r>
      <w:r>
        <w:rPr>
          <w:noProof/>
        </w:rPr>
        <w:t xml:space="preserve">There was a significant difference in swelling based on macromer molecular weight (3.4 kDa vs 20 kDa, </w:t>
      </w:r>
      <w:r w:rsidRPr="00BF2B77">
        <w:rPr>
          <w:noProof/>
        </w:rPr>
        <w:t>p &lt; 0.0001)</w:t>
      </w:r>
      <w:r>
        <w:rPr>
          <w:noProof/>
        </w:rPr>
        <w:t>; whereas, the</w:t>
      </w:r>
      <w:r w:rsidRPr="00BF2B77">
        <w:rPr>
          <w:noProof/>
        </w:rPr>
        <w:t xml:space="preserve"> </w:t>
      </w:r>
      <w:r>
        <w:rPr>
          <w:noProof/>
        </w:rPr>
        <w:t>effect of polymer concentration (10 vs 20 wt%) of the</w:t>
      </w:r>
      <w:r w:rsidRPr="00BF2B77">
        <w:rPr>
          <w:noProof/>
        </w:rPr>
        <w:t xml:space="preserve"> 20 kDa composites </w:t>
      </w:r>
      <w:r>
        <w:rPr>
          <w:noProof/>
        </w:rPr>
        <w:t>was not stastically different</w:t>
      </w:r>
      <w:r w:rsidRPr="00BF2B77">
        <w:rPr>
          <w:noProof/>
        </w:rPr>
        <w:t xml:space="preserve"> (p = 0.2261). </w:t>
      </w:r>
    </w:p>
    <w:p w14:paraId="46A9D092" w14:textId="3382AC41" w:rsidR="00704A78" w:rsidRPr="00BF2B77" w:rsidRDefault="00F267AA" w:rsidP="006047DF">
      <w:pPr>
        <w:jc w:val="center"/>
        <w:rPr>
          <w:noProof/>
        </w:rPr>
      </w:pPr>
      <w:r>
        <w:rPr>
          <w:rFonts w:ascii="Arial" w:hAnsi="Arial" w:cs="Arial"/>
          <w:noProof/>
        </w:rPr>
        <w:pict w14:anchorId="3A38E3A9">
          <v:shape id="Picture 51" o:spid="_x0000_i1035" type="#_x0000_t75" alt="Graphical user interface, table&#13;&#13;&#10;&#13;&#13;&#10;Description automatically generated" style="width:6in;height:127.75pt;visibility:visible;mso-wrap-style:square;mso-width-percent:0;mso-height-percent:0;mso-width-percent:0;mso-height-percent:0">
            <v:imagedata r:id="rId46" o:title="Graphical user interface, table&#13;&#13;&#10;&#13;&#13;&#10;Description automatically generated" croptop="16446f" cropbottom="19158f" cropleft="4584f" cropright="4042f"/>
          </v:shape>
        </w:pict>
      </w:r>
    </w:p>
    <w:p w14:paraId="7BB3390B" w14:textId="22E3320B" w:rsidR="00704A78" w:rsidRPr="00CE1E34" w:rsidRDefault="00704A78" w:rsidP="0005265F">
      <w:pPr>
        <w:pStyle w:val="Heading8"/>
        <w:rPr>
          <w:rFonts w:eastAsia="Calibri"/>
        </w:rPr>
      </w:pPr>
      <w:bookmarkStart w:id="126" w:name="_Toc108643605"/>
      <w:r w:rsidRPr="00CE1E34">
        <w:rPr>
          <w:rFonts w:eastAsia="Calibri"/>
          <w:b/>
        </w:rPr>
        <w:t>Figure 4.2</w:t>
      </w:r>
      <w:r w:rsidRPr="00CE1E34">
        <w:rPr>
          <w:rFonts w:eastAsia="Calibri"/>
        </w:rPr>
        <w:t xml:space="preserve">: Photopolymerized hydrogel coating </w:t>
      </w:r>
      <w:r w:rsidRPr="00CE1E34">
        <w:t>thickness control and swelling effects</w:t>
      </w:r>
      <w:r w:rsidRPr="00CE1E34">
        <w:rPr>
          <w:rFonts w:eastAsia="Calibri"/>
        </w:rPr>
        <w:t xml:space="preserve">. </w:t>
      </w:r>
      <w:r w:rsidR="00D62F17" w:rsidRPr="00CE1E34">
        <w:rPr>
          <w:rFonts w:eastAsia="Calibri"/>
        </w:rPr>
        <w:t>A</w:t>
      </w:r>
      <w:r w:rsidRPr="00CE1E34">
        <w:rPr>
          <w:rFonts w:eastAsia="Calibri"/>
        </w:rPr>
        <w:t xml:space="preserve">) Gel coating thickness is controlled with mold thickness and resultant swelling (PEGDA 3.4 kDa) </w:t>
      </w:r>
      <w:r w:rsidR="00D62F17" w:rsidRPr="00CE1E34">
        <w:rPr>
          <w:rFonts w:eastAsia="Calibri"/>
        </w:rPr>
        <w:t>B</w:t>
      </w:r>
      <w:r w:rsidRPr="00CE1E34">
        <w:rPr>
          <w:rFonts w:eastAsia="Calibri"/>
        </w:rPr>
        <w:t>) Composition effects on swelling-induced thickness changes of coatings as an effect of macromer molecular weight and concentration</w:t>
      </w:r>
      <w:r w:rsidR="00D62F17" w:rsidRPr="00CE1E34">
        <w:rPr>
          <w:rFonts w:eastAsia="Calibri"/>
        </w:rPr>
        <w:t xml:space="preserve">: </w:t>
      </w:r>
      <w:r w:rsidRPr="00CE1E34">
        <w:rPr>
          <w:rFonts w:eastAsia="Calibri"/>
        </w:rPr>
        <w:t>representative images and thickness-based swelling ratios (n=9). * represents a difference from all groups at a 99.9% CI</w:t>
      </w:r>
      <w:r w:rsidR="00964C42">
        <w:rPr>
          <w:rFonts w:eastAsia="Calibri"/>
        </w:rPr>
        <w:t>. Scale bar represents 500 µm.</w:t>
      </w:r>
      <w:bookmarkEnd w:id="126"/>
    </w:p>
    <w:p w14:paraId="25A055A8" w14:textId="31F53A79" w:rsidR="00704A78" w:rsidRDefault="00704A78" w:rsidP="00704A78">
      <w:pPr>
        <w:spacing w:line="480" w:lineRule="auto"/>
        <w:ind w:firstLine="720"/>
        <w:jc w:val="both"/>
        <w:rPr>
          <w:noProof/>
        </w:rPr>
      </w:pPr>
      <w:r w:rsidRPr="00BF2B77">
        <w:rPr>
          <w:noProof/>
        </w:rPr>
        <w:t xml:space="preserve">In bulk photopolymerized hydrogels, swelling ratios are affected by both molecular weight and concentration. In this study of </w:t>
      </w:r>
      <w:r>
        <w:rPr>
          <w:noProof/>
        </w:rPr>
        <w:t xml:space="preserve">hydrogel </w:t>
      </w:r>
      <w:r w:rsidRPr="00BF2B77">
        <w:rPr>
          <w:noProof/>
        </w:rPr>
        <w:t>coatings, only molecular weight had a signficant effect on swelling ratio (</w:t>
      </w:r>
      <w:r w:rsidRPr="00BF2B77">
        <w:rPr>
          <w:b/>
          <w:noProof/>
        </w:rPr>
        <w:t>Fig</w:t>
      </w:r>
      <w:r>
        <w:rPr>
          <w:b/>
          <w:noProof/>
        </w:rPr>
        <w:t>ure</w:t>
      </w:r>
      <w:r w:rsidRPr="00BF2B77">
        <w:rPr>
          <w:b/>
          <w:noProof/>
        </w:rPr>
        <w:t xml:space="preserve"> </w:t>
      </w:r>
      <w:r>
        <w:rPr>
          <w:b/>
          <w:noProof/>
        </w:rPr>
        <w:t>4.2B</w:t>
      </w:r>
      <w:r w:rsidRPr="00BF2B77">
        <w:rPr>
          <w:noProof/>
        </w:rPr>
        <w:t>). As expected, higher molecular weight compositions had higher swelling ratios, consistent with previous studies.</w:t>
      </w:r>
      <w:r w:rsidRPr="00BF2B77">
        <w:rPr>
          <w:noProof/>
        </w:rPr>
        <w:fldChar w:fldCharType="begin"/>
      </w:r>
      <w:r w:rsidR="002D2BE7">
        <w:rPr>
          <w:noProof/>
        </w:rPr>
        <w:instrText xml:space="preserve"> ADDIN EN.CITE &lt;EndNote&gt;&lt;Cite&gt;&lt;Author&gt;Browning&lt;/Author&gt;&lt;Year&gt;2011&lt;/Year&gt;&lt;RecNum&gt;211&lt;/RecNum&gt;&lt;DisplayText&gt;&lt;style face="superscript"&gt;27&lt;/style&gt;&lt;/DisplayText&gt;&lt;record&gt;&lt;rec-number&gt;211&lt;/rec-number&gt;&lt;foreign-keys&gt;&lt;key app="EN" db-id="x9f9zr0rkzsapfearrrpprfvsr2e9eff9r99" timestamp="1589821786" guid="78054da0-8763-4071-8173-219e8b707a4d"&gt;211&lt;/key&gt;&lt;/foreign-keys&gt;&lt;ref-type name="Journal Article"&gt;17&lt;/ref-type&gt;&lt;contributors&gt;&lt;authors&gt;&lt;author&gt;Browning, MB&lt;/author&gt;&lt;author&gt;Wilems, T&lt;/author&gt;&lt;author&gt;Hahn, M&lt;/author&gt;&lt;author&gt;Cosgriff‐Hernandez, E&lt;/author&gt;&lt;/authors&gt;&lt;/contributors&gt;&lt;titles&gt;&lt;title&gt;Compositional control of poly (ethylene glycol) hydrogel modulus independent of mesh size&lt;/title&gt;&lt;secondary-title&gt;Journal of Biomedical Materials Research Part A&lt;/secondary-title&gt;&lt;/titles&gt;&lt;periodical&gt;&lt;full-title&gt;Journal of Biomedical Materials Research Part A&lt;/full-title&gt;&lt;/periodical&gt;&lt;pages&gt;268-273&lt;/pages&gt;&lt;volume&gt;98&lt;/volume&gt;&lt;number&gt;2&lt;/number&gt;&lt;dates&gt;&lt;year&gt;2011&lt;/year&gt;&lt;/dates&gt;&lt;isbn&gt;1549-3296&lt;/isbn&gt;&lt;urls&gt;&lt;/urls&gt;&lt;/record&gt;&lt;/Cite&gt;&lt;/EndNote&gt;</w:instrText>
      </w:r>
      <w:r w:rsidRPr="00BF2B77">
        <w:rPr>
          <w:noProof/>
        </w:rPr>
        <w:fldChar w:fldCharType="separate"/>
      </w:r>
      <w:r w:rsidR="002D2BE7" w:rsidRPr="002D2BE7">
        <w:rPr>
          <w:noProof/>
          <w:vertAlign w:val="superscript"/>
        </w:rPr>
        <w:t>27</w:t>
      </w:r>
      <w:r w:rsidRPr="00BF2B77">
        <w:rPr>
          <w:noProof/>
        </w:rPr>
        <w:fldChar w:fldCharType="end"/>
      </w:r>
      <w:r w:rsidRPr="00BF2B77">
        <w:rPr>
          <w:noProof/>
        </w:rPr>
        <w:t xml:space="preserve"> Contrary to other studies, higher concentrations did not correspond with lower swelling ratios</w:t>
      </w:r>
      <w:r>
        <w:rPr>
          <w:noProof/>
        </w:rPr>
        <w:t>. Swelling</w:t>
      </w:r>
      <w:r w:rsidRPr="00BF2B77">
        <w:rPr>
          <w:noProof/>
        </w:rPr>
        <w:t xml:space="preserve"> ratio</w:t>
      </w:r>
      <w:r>
        <w:rPr>
          <w:noProof/>
        </w:rPr>
        <w:t>s</w:t>
      </w:r>
      <w:r w:rsidRPr="00BF2B77">
        <w:rPr>
          <w:noProof/>
        </w:rPr>
        <w:t xml:space="preserve"> in this study </w:t>
      </w:r>
      <w:r>
        <w:rPr>
          <w:noProof/>
        </w:rPr>
        <w:t>were</w:t>
      </w:r>
      <w:r w:rsidRPr="00BF2B77">
        <w:rPr>
          <w:noProof/>
        </w:rPr>
        <w:t xml:space="preserve"> determined by the ratio of swollen to as-cured thickness. Bulk hydrogel swelling ratios are calculated with volumetric swelling or mass-based to volumetric swelling methods.</w:t>
      </w:r>
      <w:r w:rsidRPr="00BF2B77">
        <w:rPr>
          <w:noProof/>
        </w:rPr>
        <w:fldChar w:fldCharType="begin"/>
      </w:r>
      <w:r w:rsidR="002D2BE7">
        <w:rPr>
          <w:noProof/>
        </w:rPr>
        <w:instrText xml:space="preserve"> ADDIN EN.CITE &lt;EndNote&gt;&lt;Cite&gt;&lt;Author&gt;Richbourg&lt;/Author&gt;&lt;Year&gt;2021&lt;/Year&gt;&lt;RecNum&gt;608&lt;/RecNum&gt;&lt;DisplayText&gt;&lt;style face="superscript"&gt;43&lt;/style&gt;&lt;/DisplayText&gt;&lt;record&gt;&lt;rec-number&gt;608&lt;/rec-number&gt;&lt;foreign-keys&gt;&lt;key app="EN" db-id="x9f9zr0rkzsapfearrrpprfvsr2e9eff9r99" timestamp="1633614165" guid="693e18b8-2138-4c54-9954-c869d0f514b7"&gt;608&lt;/key&gt;&lt;/foreign-keys&gt;&lt;ref-type name="Journal Article"&gt;17&lt;/ref-type&gt;&lt;contributors&gt;&lt;authors&gt;&lt;author&gt;Richbourg, N. R.&lt;/author&gt;&lt;author&gt;Wancura, M.&lt;/author&gt;&lt;author&gt;Gilchrist, A. E.&lt;/author&gt;&lt;author&gt;Toubbeh, S.&lt;/author&gt;&lt;author&gt;Harley, B. A. C.&lt;/author&gt;&lt;author&gt;Cosgriff-Hernandez, E.&lt;/author&gt;&lt;author&gt;Peppas, N. A.&lt;/author&gt;&lt;/authors&gt;&lt;/contributors&gt;&lt;titles&gt;&lt;title&gt;Precise control of synthetic hydrogel network structure via linear, independent synthesis-swelling relationships&lt;/title&gt;&lt;secondary-title&gt;Science Advances&lt;/secondary-title&gt;&lt;/titles&gt;&lt;periodical&gt;&lt;full-title&gt;Science advances&lt;/full-title&gt;&lt;/periodical&gt;&lt;pages&gt;eabe3245&lt;/pages&gt;&lt;volume&gt;7&lt;/volume&gt;&lt;number&gt;7&lt;/number&gt;&lt;dates&gt;&lt;year&gt;2021&lt;/year&gt;&lt;/dates&gt;&lt;publisher&gt;American Association for the Advancement of Science (AAAS)&lt;/publisher&gt;&lt;isbn&gt;2375-2548&lt;/isbn&gt;&lt;urls&gt;&lt;related-urls&gt;&lt;url&gt;https://dx.doi.org/10.1126/sciadv.abe3245&lt;/url&gt;&lt;/related-urls&gt;&lt;/urls&gt;&lt;electronic-resource-num&gt;10.1126/sciadv.abe3245&lt;/electronic-resource-num&gt;&lt;/record&gt;&lt;/Cite&gt;&lt;/EndNote&gt;</w:instrText>
      </w:r>
      <w:r w:rsidRPr="00BF2B77">
        <w:rPr>
          <w:noProof/>
        </w:rPr>
        <w:fldChar w:fldCharType="separate"/>
      </w:r>
      <w:r w:rsidR="002D2BE7" w:rsidRPr="002D2BE7">
        <w:rPr>
          <w:noProof/>
          <w:vertAlign w:val="superscript"/>
        </w:rPr>
        <w:t>43</w:t>
      </w:r>
      <w:r w:rsidRPr="00BF2B77">
        <w:rPr>
          <w:noProof/>
        </w:rPr>
        <w:fldChar w:fldCharType="end"/>
      </w:r>
      <w:r w:rsidRPr="00BF2B77">
        <w:rPr>
          <w:noProof/>
        </w:rPr>
        <w:t xml:space="preserve"> We expect that substrate effects cause restrictions to dimensional changes, and this is responsible for the observed phenomonen. Photopolyerized coatings on electrospun mesh substrates are adhered via a thread-hole </w:t>
      </w:r>
      <w:r w:rsidRPr="00BF2B77">
        <w:rPr>
          <w:noProof/>
        </w:rPr>
        <w:lastRenderedPageBreak/>
        <w:t>topology as described by Yang et al.</w:t>
      </w:r>
      <w:r w:rsidRPr="00BF2B77">
        <w:rPr>
          <w:noProof/>
        </w:rPr>
        <w:fldChar w:fldCharType="begin"/>
      </w:r>
      <w:r w:rsidR="002D2BE7">
        <w:rPr>
          <w:noProof/>
        </w:rPr>
        <w:instrText xml:space="preserve"> ADDIN EN.CITE &lt;EndNote&gt;&lt;Cite&gt;&lt;Author&gt;Yang&lt;/Author&gt;&lt;Year&gt;2019&lt;/Year&gt;&lt;RecNum&gt;246&lt;/RecNum&gt;&lt;DisplayText&gt;&lt;style face="superscript"&gt;139&lt;/style&gt;&lt;/DisplayText&gt;&lt;record&gt;&lt;rec-number&gt;246&lt;/rec-number&gt;&lt;foreign-keys&gt;&lt;key app="EN" db-id="x9f9zr0rkzsapfearrrpprfvsr2e9eff9r99" timestamp="1589821893" guid="29c21cb9-ec2a-4d79-a1f4-175234e9bf41"&gt;246&lt;/key&gt;&lt;/foreign-keys&gt;&lt;ref-type name="Journal Article"&gt;17&lt;/ref-type&gt;&lt;contributors&gt;&lt;authors&gt;&lt;author&gt;Yang, Jiawei&lt;/author&gt;&lt;author&gt;Bai, Ruobing&lt;/author&gt;&lt;author&gt;Chen, Baohong&lt;/author&gt;&lt;author&gt;Suo, Zhigang&lt;/author&gt;&lt;/authors&gt;&lt;/contributors&gt;&lt;titles&gt;&lt;title&gt;Hydrogel adhesion: A supramolecular synergy of chemistry, topology, and mechanics&lt;/title&gt;&lt;secondary-title&gt;Advanced Functional Materials&lt;/secondary-title&gt;&lt;/titles&gt;&lt;periodical&gt;&lt;full-title&gt;Advanced Functional Materials&lt;/full-title&gt;&lt;/periodical&gt;&lt;pages&gt;1901693&lt;/pages&gt;&lt;dates&gt;&lt;year&gt;2019&lt;/year&gt;&lt;/dates&gt;&lt;isbn&gt;1616-301X&lt;/isbn&gt;&lt;urls&gt;&lt;/urls&gt;&lt;/record&gt;&lt;/Cite&gt;&lt;/EndNote&gt;</w:instrText>
      </w:r>
      <w:r w:rsidRPr="00BF2B77">
        <w:rPr>
          <w:noProof/>
        </w:rPr>
        <w:fldChar w:fldCharType="separate"/>
      </w:r>
      <w:r w:rsidR="002D2BE7" w:rsidRPr="002D2BE7">
        <w:rPr>
          <w:noProof/>
          <w:vertAlign w:val="superscript"/>
        </w:rPr>
        <w:t>139</w:t>
      </w:r>
      <w:r w:rsidRPr="00BF2B77">
        <w:rPr>
          <w:noProof/>
        </w:rPr>
        <w:fldChar w:fldCharType="end"/>
      </w:r>
      <w:r w:rsidRPr="00BF2B77">
        <w:rPr>
          <w:noProof/>
        </w:rPr>
        <w:t xml:space="preserve"> The interdigitated portion of the hydrogel prevents the surface portion from uniform swelling. Nonuniform stresses to hydrogel multilayers caused by swelling-induced instabilities have been reported to cause delamination.</w:t>
      </w:r>
      <w:r w:rsidRPr="00BF2B77">
        <w:rPr>
          <w:noProof/>
        </w:rPr>
        <w:fldChar w:fldCharType="begin"/>
      </w:r>
      <w:r w:rsidR="002D2BE7">
        <w:rPr>
          <w:noProof/>
        </w:rPr>
        <w:instrText xml:space="preserve"> ADDIN EN.CITE &lt;EndNote&gt;&lt;Cite&gt;&lt;Author&gt;Dortdivanlioglu&lt;/Author&gt;&lt;Year&gt;2021&lt;/Year&gt;&lt;RecNum&gt;673&lt;/RecNum&gt;&lt;DisplayText&gt;&lt;style face="superscript"&gt;238&lt;/style&gt;&lt;/DisplayText&gt;&lt;record&gt;&lt;rec-number&gt;673&lt;/rec-number&gt;&lt;foreign-keys&gt;&lt;key app="EN" db-id="x9f9zr0rkzsapfearrrpprfvsr2e9eff9r99" timestamp="1653447007" guid="f822ead1-fe94-4518-83b8-fb5867cd5fca"&gt;673&lt;/key&gt;&lt;/foreign-keys&gt;&lt;ref-type name="Journal Article"&gt;17&lt;/ref-type&gt;&lt;contributors&gt;&lt;authors&gt;&lt;author&gt;Dortdivanlioglu, Berkin&lt;/author&gt;&lt;author&gt;Yilmaz, Nil Ezgi Dincer&lt;/author&gt;&lt;author&gt;Goh, K. B.&lt;/author&gt;&lt;author&gt;Zheng, Xiaolin&lt;/author&gt;&lt;author&gt;Linder, Christian&lt;/author&gt;&lt;/authors&gt;&lt;/contributors&gt;&lt;titles&gt;&lt;title&gt;Swelling-Induced Interface Crease Instabilities at Hydrogel Bilayers&lt;/title&gt;&lt;secondary-title&gt;Journal of Elasticity&lt;/secondary-title&gt;&lt;/titles&gt;&lt;periodical&gt;&lt;full-title&gt;Journal of Elasticity&lt;/full-title&gt;&lt;/periodical&gt;&lt;pages&gt;31-47&lt;/pages&gt;&lt;volume&gt;145&lt;/volume&gt;&lt;number&gt;1-2&lt;/number&gt;&lt;dates&gt;&lt;year&gt;2021&lt;/year&gt;&lt;/dates&gt;&lt;publisher&gt;Springer Science and Business Media LLC&lt;/publisher&gt;&lt;isbn&gt;0374-3535&lt;/isbn&gt;&lt;urls&gt;&lt;related-urls&gt;&lt;url&gt;https://dx.doi.org/10.1007/s10659-020-09810-8&lt;/url&gt;&lt;/related-urls&gt;&lt;/urls&gt;&lt;electronic-resource-num&gt;10.1007/s10659-020-09810-8&lt;/electronic-resource-num&gt;&lt;/record&gt;&lt;/Cite&gt;&lt;/EndNote&gt;</w:instrText>
      </w:r>
      <w:r w:rsidRPr="00BF2B77">
        <w:rPr>
          <w:noProof/>
        </w:rPr>
        <w:fldChar w:fldCharType="separate"/>
      </w:r>
      <w:r w:rsidR="002D2BE7" w:rsidRPr="002D2BE7">
        <w:rPr>
          <w:noProof/>
          <w:vertAlign w:val="superscript"/>
        </w:rPr>
        <w:t>238</w:t>
      </w:r>
      <w:r w:rsidRPr="00BF2B77">
        <w:rPr>
          <w:noProof/>
        </w:rPr>
        <w:fldChar w:fldCharType="end"/>
      </w:r>
      <w:r w:rsidRPr="00BF2B77">
        <w:rPr>
          <w:noProof/>
        </w:rPr>
        <w:t xml:space="preserve"> We hypothesize nonuniform stresses in well interdigitated photopolymerized networks result in unexpected swelling results. To rigorously characterize these swelling effects, model-informed thickness control of substrate and hydrogel coating could be employed.  </w:t>
      </w:r>
    </w:p>
    <w:p w14:paraId="1302CED9" w14:textId="47E27FC4" w:rsidR="00704A78" w:rsidRDefault="00F267AA" w:rsidP="00911A16">
      <w:r>
        <w:rPr>
          <w:noProof/>
        </w:rPr>
        <w:pict w14:anchorId="65B68C0E">
          <v:shape id="Picture 44" o:spid="_x0000_i1034" type="#_x0000_t75" alt="Diagram, schematic&#13;&#13;&#13;&#10;&#13;&#13;&#13;&#10;&#13;&#13;&#13;&#10;&#13;&#13;&#13;&#10;&#13;&#13;&#13;&#10;&#13;&#13;&#13;&#10;&#13;&#13;&#13;&#10;&#13;&#13;&#13;&#10;&#13;&#13;&#13;&#10;&#13;&#13;&#13;&#10;&#13;&#13;&#13;&#10;&#13;&#13;&#13;&#10;Description automatically generated" style="width:6in;height:139.05pt;visibility:visible;mso-wrap-style:square;mso-width-percent:0;mso-height-percent:0;mso-width-percent:0;mso-height-percent:0">
            <v:imagedata r:id="rId47" o:title="Diagram, schematic&#13;&#13;&#13;&#10;&#13;&#13;&#13;&#10;&#13;&#13;&#13;&#10;&#13;&#13;&#13;&#10;&#13;&#13;&#13;&#10;&#13;&#13;&#13;&#10;&#13;&#13;&#13;&#10;&#13;&#13;&#13;&#10;&#13;&#13;&#13;&#10;&#13;&#13;&#13;&#10;&#13;&#13;&#13;&#10;&#13;&#13;&#13;&#10;Description automatically generated"/>
          </v:shape>
        </w:pict>
      </w:r>
    </w:p>
    <w:p w14:paraId="6DC612E0" w14:textId="77777777" w:rsidR="00704A78" w:rsidRPr="00BF2B77" w:rsidRDefault="00704A78" w:rsidP="0005265F">
      <w:pPr>
        <w:pStyle w:val="Heading8"/>
      </w:pPr>
      <w:bookmarkStart w:id="127" w:name="_Toc108643606"/>
      <w:r w:rsidRPr="007072B0">
        <w:rPr>
          <w:b/>
        </w:rPr>
        <w:t xml:space="preserve">Figure </w:t>
      </w:r>
      <w:r>
        <w:rPr>
          <w:b/>
        </w:rPr>
        <w:t>4.3</w:t>
      </w:r>
      <w:r>
        <w:t>: Photopolymerized hydrogel coating thickness A) as cured and B) as cured compared to swollen to equilibrium state as an effect of i) molecular weight (10wt%) and ii) concentration (PEGDA 20 kDa) comparisons (n=9).</w:t>
      </w:r>
      <w:bookmarkEnd w:id="127"/>
    </w:p>
    <w:p w14:paraId="62CF167B" w14:textId="77777777" w:rsidR="00704A78" w:rsidRPr="00BF2B77" w:rsidRDefault="00704A78" w:rsidP="00704A78">
      <w:pPr>
        <w:spacing w:line="480" w:lineRule="auto"/>
        <w:ind w:firstLine="720"/>
        <w:jc w:val="both"/>
        <w:rPr>
          <w:noProof/>
        </w:rPr>
      </w:pPr>
      <w:r w:rsidRPr="00BF2B77">
        <w:rPr>
          <w:noProof/>
        </w:rPr>
        <w:t xml:space="preserve">For photopolymerized hydrogels, both molding and swelling effects must be considered to achieve desired thicknesses. Molecular weight has a significant effect on hydrogel thickness with lower molecular weights (3.4 kDa) causing minimal dimensional change post-swelling. Conversly, larger molecular weights (20 kDa) cause over a two-fold increase in thickness change post-swelling. To attain a target thickness, one must characterize the swelling properties of each hydrogel composition in their coating application to select an appropriate mold. </w:t>
      </w:r>
    </w:p>
    <w:p w14:paraId="7E883761" w14:textId="0D07D1B4" w:rsidR="00704A78" w:rsidRDefault="00704A78" w:rsidP="00CE1E34">
      <w:pPr>
        <w:spacing w:line="480" w:lineRule="auto"/>
        <w:ind w:firstLine="720"/>
        <w:jc w:val="both"/>
        <w:rPr>
          <w:noProof/>
        </w:rPr>
      </w:pPr>
      <w:r w:rsidRPr="00BF2B77">
        <w:rPr>
          <w:noProof/>
        </w:rPr>
        <w:lastRenderedPageBreak/>
        <w:t xml:space="preserve">Additional considerations of mold setup for photopolymerized hydrogel coatings are substrate geometry and coating uniformity. Certain complex geometries such as tubular constructs can be fabricated with molds. More complex substrates are limited. For non-rigid substrates, </w:t>
      </w:r>
      <w:r>
        <w:rPr>
          <w:noProof/>
        </w:rPr>
        <w:t>uneveness</w:t>
      </w:r>
      <w:r w:rsidRPr="00BF2B77">
        <w:rPr>
          <w:noProof/>
        </w:rPr>
        <w:t xml:space="preserve"> in coating thickness can result in differential swelling forces that deform the substrate</w:t>
      </w:r>
      <w:r>
        <w:rPr>
          <w:noProof/>
        </w:rPr>
        <w:t>, observed in our studies with electrospun meshes</w:t>
      </w:r>
      <w:r w:rsidRPr="00BF2B77">
        <w:rPr>
          <w:noProof/>
        </w:rPr>
        <w:t xml:space="preserve">. It is difficult to form hydrogel coatings of uniform thicknesses on thin substrates with molds. Photopolymerized hydrogels have straightforward tuning of hydrogel thickness, albiet limited mechanisms for control. </w:t>
      </w:r>
    </w:p>
    <w:p w14:paraId="4AC18198" w14:textId="218F2EEC" w:rsidR="00704A78" w:rsidRPr="00364F37" w:rsidRDefault="00CE1E34" w:rsidP="00CE1E34">
      <w:pPr>
        <w:pStyle w:val="Heading4"/>
      </w:pPr>
      <w:bookmarkStart w:id="128" w:name="_Toc108641502"/>
      <w:r>
        <w:rPr>
          <w:rFonts w:eastAsia="Calibri"/>
        </w:rPr>
        <w:t xml:space="preserve">4.3.2 </w:t>
      </w:r>
      <w:r w:rsidR="00704A78" w:rsidRPr="00364F37">
        <w:rPr>
          <w:rFonts w:eastAsia="Calibri"/>
        </w:rPr>
        <w:t>Redox-Initiated Hydrogel Coatings</w:t>
      </w:r>
      <w:bookmarkEnd w:id="128"/>
    </w:p>
    <w:p w14:paraId="7C9579B5" w14:textId="2D0ECD08" w:rsidR="00704A78" w:rsidRPr="00B474B4" w:rsidRDefault="00F267AA" w:rsidP="00C240E8">
      <w:pPr>
        <w:jc w:val="center"/>
        <w:rPr>
          <w:b/>
          <w:bCs/>
          <w:color w:val="222222"/>
        </w:rPr>
      </w:pPr>
      <w:r>
        <w:rPr>
          <w:rFonts w:ascii="Arial" w:hAnsi="Arial" w:cs="Arial"/>
          <w:noProof/>
        </w:rPr>
        <w:pict w14:anchorId="1E513945">
          <v:shape id="Picture 52" o:spid="_x0000_i1033" type="#_x0000_t75" alt="Graphical user interface&#13;&#13;&#10;&#13;&#13;&#10;Description automatically generated" style="width:6in;height:4in;visibility:visible;mso-wrap-style:square;mso-width-percent:0;mso-height-percent:0;mso-width-percent:0;mso-height-percent:0">
            <v:imagedata r:id="rId48" o:title="Graphical user interface&#13;&#13;&#10;&#13;&#13;&#10;Description automatically generated"/>
          </v:shape>
        </w:pict>
      </w:r>
    </w:p>
    <w:p w14:paraId="0D6B1EA0" w14:textId="70387146" w:rsidR="00704A78" w:rsidRPr="006F65B3" w:rsidRDefault="00704A78" w:rsidP="0005265F">
      <w:pPr>
        <w:pStyle w:val="Heading8"/>
      </w:pPr>
      <w:bookmarkStart w:id="129" w:name="_Toc108643607"/>
      <w:r w:rsidRPr="00DB69BB">
        <w:rPr>
          <w:b/>
        </w:rPr>
        <w:t>Fig</w:t>
      </w:r>
      <w:r>
        <w:rPr>
          <w:b/>
        </w:rPr>
        <w:t>ure 4.4</w:t>
      </w:r>
      <w:r w:rsidRPr="00DB69BB">
        <w:rPr>
          <w:b/>
        </w:rPr>
        <w:t xml:space="preserve">: </w:t>
      </w:r>
      <w:r w:rsidRPr="00DB69BB">
        <w:t>Redox</w:t>
      </w:r>
      <w:r>
        <w:t>-initiated</w:t>
      </w:r>
      <w:r w:rsidRPr="00DB69BB">
        <w:t xml:space="preserve"> hydrogel coating thickness control and swelling effects. </w:t>
      </w:r>
      <w:r w:rsidR="00D62F17">
        <w:t>A</w:t>
      </w:r>
      <w:r w:rsidRPr="00DB69BB">
        <w:t>) Coating thickness is tunable with time and composition</w:t>
      </w:r>
      <w:r>
        <w:t>:</w:t>
      </w:r>
      <w:r w:rsidRPr="00DB69BB">
        <w:t xml:space="preserve"> initiator concentration (</w:t>
      </w:r>
      <w:r>
        <w:t xml:space="preserve">10 wt%, </w:t>
      </w:r>
      <w:r w:rsidRPr="00DB69BB">
        <w:t xml:space="preserve">20 kDa), </w:t>
      </w:r>
      <w:r>
        <w:t xml:space="preserve">macromer </w:t>
      </w:r>
      <w:r w:rsidRPr="00DB69BB">
        <w:t>molecular weight (10wt% solution, 0.05wt% APS),</w:t>
      </w:r>
      <w:r>
        <w:t xml:space="preserve"> and</w:t>
      </w:r>
      <w:r w:rsidRPr="00DB69BB">
        <w:t xml:space="preserve"> </w:t>
      </w:r>
      <w:r>
        <w:t xml:space="preserve">macromer </w:t>
      </w:r>
      <w:r w:rsidRPr="00DB69BB">
        <w:lastRenderedPageBreak/>
        <w:t xml:space="preserve">concentration (20 kDa, 0.05wt% APS). </w:t>
      </w:r>
      <w:r w:rsidR="00D62F17">
        <w:t>B</w:t>
      </w:r>
      <w:r w:rsidRPr="00DB69BB">
        <w:t xml:space="preserve">) As cured thickness of redox hydrogels </w:t>
      </w:r>
      <w:r>
        <w:t>compared to</w:t>
      </w:r>
      <w:r w:rsidRPr="00DB69BB">
        <w:t xml:space="preserve"> swollen thickness </w:t>
      </w:r>
      <w:r>
        <w:t xml:space="preserve">with </w:t>
      </w:r>
      <w:r w:rsidRPr="00DB69BB">
        <w:t xml:space="preserve">different compositions </w:t>
      </w:r>
      <w:r>
        <w:t>(</w:t>
      </w:r>
      <w:r w:rsidRPr="00DB69BB">
        <w:t>30s immersion time</w:t>
      </w:r>
      <w:r>
        <w:t>):</w:t>
      </w:r>
      <w:r w:rsidRPr="00DB69BB">
        <w:t xml:space="preserve"> representative images</w:t>
      </w:r>
      <w:r>
        <w:t xml:space="preserve"> and s</w:t>
      </w:r>
      <w:r w:rsidRPr="00DB69BB">
        <w:t xml:space="preserve">welling ratio changes based on composition. For all comparisons, n=12. </w:t>
      </w:r>
      <w:r>
        <w:t>The # represents a nonsignificant difference between groups. The *</w:t>
      </w:r>
      <w:r w:rsidRPr="00DB69BB">
        <w:t xml:space="preserve"> represents a</w:t>
      </w:r>
      <w:r w:rsidRPr="00683231">
        <w:t xml:space="preserve"> difference from all groups at a 99.9% CI</w:t>
      </w:r>
      <w:r>
        <w:t>.</w:t>
      </w:r>
      <w:bookmarkEnd w:id="129"/>
      <w:r>
        <w:t xml:space="preserve"> </w:t>
      </w:r>
    </w:p>
    <w:p w14:paraId="61829BFE" w14:textId="77777777" w:rsidR="00704A78" w:rsidRDefault="00704A78" w:rsidP="00704A78">
      <w:pPr>
        <w:spacing w:line="480" w:lineRule="auto"/>
        <w:ind w:firstLine="720"/>
        <w:jc w:val="both"/>
        <w:rPr>
          <w:rFonts w:eastAsia="Calibri"/>
          <w:color w:val="000000"/>
          <w:kern w:val="24"/>
          <w:szCs w:val="36"/>
        </w:rPr>
      </w:pPr>
      <w:r>
        <w:rPr>
          <w:rFonts w:eastAsia="Calibri"/>
          <w:iCs/>
          <w:color w:val="000000"/>
          <w:kern w:val="24"/>
          <w:szCs w:val="36"/>
        </w:rPr>
        <w:t>After characterizing the tunability of photopolymerized hydrogel coatings, we proceeded to study the effect of redox reagents and compositional control in the redox diffusion-mediated crosslinking system (</w:t>
      </w:r>
      <w:r w:rsidRPr="00EF7AAF">
        <w:rPr>
          <w:rFonts w:eastAsia="Calibri"/>
          <w:b/>
          <w:iCs/>
          <w:color w:val="000000"/>
          <w:kern w:val="24"/>
          <w:szCs w:val="36"/>
        </w:rPr>
        <w:t>Fig</w:t>
      </w:r>
      <w:r>
        <w:rPr>
          <w:rFonts w:eastAsia="Calibri"/>
          <w:b/>
          <w:iCs/>
          <w:color w:val="000000"/>
          <w:kern w:val="24"/>
          <w:szCs w:val="36"/>
        </w:rPr>
        <w:t>ure</w:t>
      </w:r>
      <w:r w:rsidRPr="00EF7AAF">
        <w:rPr>
          <w:rFonts w:eastAsia="Calibri"/>
          <w:b/>
          <w:iCs/>
          <w:color w:val="000000"/>
          <w:kern w:val="24"/>
          <w:szCs w:val="36"/>
        </w:rPr>
        <w:t xml:space="preserve"> </w:t>
      </w:r>
      <w:r>
        <w:rPr>
          <w:rFonts w:eastAsia="Calibri"/>
          <w:b/>
          <w:iCs/>
          <w:color w:val="000000"/>
          <w:kern w:val="24"/>
          <w:szCs w:val="36"/>
        </w:rPr>
        <w:t>4.4</w:t>
      </w:r>
      <w:r>
        <w:rPr>
          <w:rFonts w:eastAsia="Calibri"/>
          <w:iCs/>
          <w:color w:val="000000"/>
          <w:kern w:val="24"/>
          <w:szCs w:val="36"/>
        </w:rPr>
        <w:t xml:space="preserve">). </w:t>
      </w:r>
      <w:r>
        <w:rPr>
          <w:rFonts w:eastAsia="Calibri"/>
          <w:color w:val="000000"/>
          <w:kern w:val="24"/>
          <w:szCs w:val="36"/>
        </w:rPr>
        <w:t>Growth kinetics of hydrogel coatings as a function of APS concentration and macromer molecular weight and concentration were investigated. M</w:t>
      </w:r>
      <w:r w:rsidRPr="00BF2B77">
        <w:rPr>
          <w:rFonts w:eastAsia="Calibri"/>
          <w:color w:val="000000"/>
          <w:kern w:val="24"/>
          <w:szCs w:val="36"/>
        </w:rPr>
        <w:t>esh substrates were coated in 3 wt% IG and immersed in a solution of polymer (PEGDA 3.4 or 20 kDa at 10 or 20 wt%) and APS (0.05 or 0.1 wt%) for 10, 20, or 30 s. Hydrogel coatings successfully formed for all compositions except PEGDA 3.4 kDa at 10 s (</w:t>
      </w:r>
      <w:r w:rsidRPr="00BF2B77">
        <w:rPr>
          <w:rFonts w:eastAsia="Calibri"/>
          <w:b/>
          <w:color w:val="000000"/>
          <w:kern w:val="24"/>
          <w:szCs w:val="36"/>
        </w:rPr>
        <w:t>Fig</w:t>
      </w:r>
      <w:r>
        <w:rPr>
          <w:rFonts w:eastAsia="Calibri"/>
          <w:b/>
          <w:color w:val="000000"/>
          <w:kern w:val="24"/>
          <w:szCs w:val="36"/>
        </w:rPr>
        <w:t>ure 4.4A</w:t>
      </w:r>
      <w:r w:rsidRPr="00BF2B77">
        <w:rPr>
          <w:rFonts w:eastAsia="Calibri"/>
          <w:color w:val="000000"/>
          <w:kern w:val="24"/>
          <w:szCs w:val="36"/>
        </w:rPr>
        <w:t>). Each condition resulted in significant hydrogel thickness growth with time (</w:t>
      </w:r>
      <w:r>
        <w:rPr>
          <w:rFonts w:eastAsia="Calibri"/>
          <w:color w:val="000000"/>
          <w:kern w:val="24"/>
          <w:szCs w:val="36"/>
        </w:rPr>
        <w:t>10 wt% PEGDA 20 kDa</w:t>
      </w:r>
      <w:r w:rsidRPr="00BF2B77">
        <w:rPr>
          <w:rFonts w:eastAsia="Calibri"/>
          <w:color w:val="000000"/>
          <w:kern w:val="24"/>
          <w:szCs w:val="36"/>
        </w:rPr>
        <w:t xml:space="preserve"> at 0.05 and 0.1 wt% APS:</w:t>
      </w:r>
      <w:r w:rsidRPr="00BF2B77">
        <w:rPr>
          <w:rFonts w:eastAsia="Calibri"/>
          <w:i/>
          <w:color w:val="000000"/>
          <w:kern w:val="24"/>
          <w:szCs w:val="36"/>
        </w:rPr>
        <w:t xml:space="preserve"> p</w:t>
      </w:r>
      <w:r w:rsidRPr="00BF2B77">
        <w:rPr>
          <w:rFonts w:eastAsia="Calibri"/>
          <w:color w:val="000000"/>
          <w:kern w:val="24"/>
          <w:szCs w:val="36"/>
        </w:rPr>
        <w:t xml:space="preserve"> &lt; 0.0001; PEGDA 3.4 at 10 wt%: </w:t>
      </w:r>
      <w:r w:rsidRPr="00BF2B77">
        <w:rPr>
          <w:rFonts w:eastAsia="Calibri"/>
          <w:i/>
          <w:color w:val="000000"/>
          <w:kern w:val="24"/>
          <w:szCs w:val="36"/>
        </w:rPr>
        <w:t>p</w:t>
      </w:r>
      <w:r w:rsidRPr="00BF2B77">
        <w:rPr>
          <w:rFonts w:eastAsia="Calibri"/>
          <w:color w:val="000000"/>
          <w:kern w:val="24"/>
          <w:szCs w:val="36"/>
        </w:rPr>
        <w:t xml:space="preserve"> &lt; 0.0001; PEGDA 20 kDa at 20 wt%: </w:t>
      </w:r>
      <w:r w:rsidRPr="00BF2B77">
        <w:rPr>
          <w:rFonts w:eastAsia="Calibri"/>
          <w:i/>
          <w:color w:val="000000"/>
          <w:kern w:val="24"/>
          <w:szCs w:val="36"/>
        </w:rPr>
        <w:t>p</w:t>
      </w:r>
      <w:r w:rsidRPr="00BF2B77">
        <w:rPr>
          <w:rFonts w:eastAsia="Calibri"/>
          <w:color w:val="000000"/>
          <w:kern w:val="24"/>
          <w:szCs w:val="36"/>
        </w:rPr>
        <w:t xml:space="preserve"> &lt; 0.0001, </w:t>
      </w:r>
      <w:r w:rsidRPr="00BF2B77">
        <w:rPr>
          <w:rFonts w:eastAsia="Calibri"/>
          <w:b/>
          <w:color w:val="000000"/>
          <w:kern w:val="24"/>
          <w:szCs w:val="36"/>
        </w:rPr>
        <w:t>Fig</w:t>
      </w:r>
      <w:r>
        <w:rPr>
          <w:rFonts w:eastAsia="Calibri"/>
          <w:b/>
          <w:color w:val="000000"/>
          <w:kern w:val="24"/>
          <w:szCs w:val="36"/>
        </w:rPr>
        <w:t>ure</w:t>
      </w:r>
      <w:r w:rsidRPr="00BF2B77">
        <w:rPr>
          <w:rFonts w:eastAsia="Calibri"/>
          <w:b/>
          <w:color w:val="000000"/>
          <w:kern w:val="24"/>
          <w:szCs w:val="36"/>
        </w:rPr>
        <w:t xml:space="preserve"> </w:t>
      </w:r>
      <w:r>
        <w:rPr>
          <w:rFonts w:eastAsia="Calibri"/>
          <w:b/>
          <w:color w:val="000000"/>
          <w:kern w:val="24"/>
          <w:szCs w:val="36"/>
        </w:rPr>
        <w:t>4.4</w:t>
      </w:r>
      <w:r w:rsidRPr="00BF2B77">
        <w:rPr>
          <w:rFonts w:eastAsia="Calibri"/>
          <w:b/>
          <w:color w:val="000000"/>
          <w:kern w:val="24"/>
          <w:szCs w:val="36"/>
        </w:rPr>
        <w:t>A</w:t>
      </w:r>
      <w:r w:rsidRPr="00BF2B77">
        <w:rPr>
          <w:rFonts w:eastAsia="Calibri"/>
          <w:color w:val="000000"/>
          <w:kern w:val="24"/>
          <w:szCs w:val="36"/>
        </w:rPr>
        <w:t xml:space="preserve">). The thinnest hydrogel compositions were 40 ± 20 µm for PEGDA 3.4 kDa at 20 </w:t>
      </w:r>
      <w:r>
        <w:rPr>
          <w:rFonts w:eastAsia="Calibri"/>
          <w:color w:val="000000"/>
          <w:kern w:val="24"/>
          <w:szCs w:val="36"/>
        </w:rPr>
        <w:t>s</w:t>
      </w:r>
      <w:r w:rsidRPr="00BF2B77">
        <w:rPr>
          <w:rFonts w:eastAsia="Calibri"/>
          <w:color w:val="000000"/>
          <w:kern w:val="24"/>
          <w:szCs w:val="36"/>
        </w:rPr>
        <w:t xml:space="preserve">, and the thickest compositions were 500 ± 40 µm for </w:t>
      </w:r>
      <w:r>
        <w:rPr>
          <w:rFonts w:eastAsia="Calibri"/>
          <w:color w:val="000000"/>
          <w:kern w:val="24"/>
          <w:szCs w:val="36"/>
        </w:rPr>
        <w:t>20 wt% PEGDA 20 kDa</w:t>
      </w:r>
      <w:r w:rsidRPr="00BF2B77">
        <w:rPr>
          <w:rFonts w:eastAsia="Calibri"/>
          <w:color w:val="000000"/>
          <w:kern w:val="24"/>
          <w:szCs w:val="36"/>
        </w:rPr>
        <w:t xml:space="preserve"> at 30 s</w:t>
      </w:r>
      <w:r>
        <w:rPr>
          <w:rFonts w:eastAsia="Calibri"/>
          <w:color w:val="000000"/>
          <w:kern w:val="24"/>
          <w:szCs w:val="36"/>
        </w:rPr>
        <w:t xml:space="preserve">. </w:t>
      </w:r>
      <w:r w:rsidRPr="00BF2B77">
        <w:rPr>
          <w:rFonts w:eastAsia="Calibri"/>
          <w:color w:val="000000"/>
          <w:kern w:val="24"/>
          <w:szCs w:val="36"/>
        </w:rPr>
        <w:t>These results</w:t>
      </w:r>
      <w:r>
        <w:rPr>
          <w:rFonts w:eastAsia="Calibri"/>
          <w:color w:val="000000"/>
          <w:kern w:val="24"/>
          <w:szCs w:val="36"/>
        </w:rPr>
        <w:t xml:space="preserve"> demonstrate the ability of this system to be tuned by initiator concentration and</w:t>
      </w:r>
      <w:r w:rsidRPr="00BF2B77">
        <w:rPr>
          <w:rFonts w:eastAsia="Calibri"/>
          <w:color w:val="000000"/>
          <w:kern w:val="24"/>
          <w:szCs w:val="36"/>
        </w:rPr>
        <w:t xml:space="preserve"> </w:t>
      </w:r>
      <w:r>
        <w:rPr>
          <w:rFonts w:eastAsia="Calibri"/>
          <w:color w:val="000000"/>
          <w:kern w:val="24"/>
          <w:szCs w:val="36"/>
        </w:rPr>
        <w:t xml:space="preserve">time regardless of macromer molecular weight. </w:t>
      </w:r>
    </w:p>
    <w:p w14:paraId="6AA73E21" w14:textId="51CC9C11" w:rsidR="00704A78" w:rsidRPr="00361ED2" w:rsidRDefault="00704A78" w:rsidP="00704A78">
      <w:pPr>
        <w:spacing w:line="480" w:lineRule="auto"/>
        <w:ind w:firstLine="720"/>
        <w:jc w:val="both"/>
        <w:rPr>
          <w:rFonts w:eastAsia="Calibri"/>
          <w:color w:val="000000"/>
          <w:kern w:val="24"/>
          <w:szCs w:val="36"/>
        </w:rPr>
      </w:pPr>
      <w:r>
        <w:rPr>
          <w:rFonts w:eastAsia="Calibri"/>
          <w:iCs/>
          <w:color w:val="000000"/>
          <w:kern w:val="24"/>
          <w:szCs w:val="36"/>
        </w:rPr>
        <w:t>We previously reported the mechanism for redox diffusion-mediated crosslinking.</w:t>
      </w:r>
      <w:r w:rsidRPr="003C5E1A">
        <w:rPr>
          <w:rFonts w:eastAsia="Calibri"/>
          <w:color w:val="000000"/>
          <w:kern w:val="24"/>
          <w:szCs w:val="36"/>
        </w:rPr>
        <w:fldChar w:fldCharType="begin"/>
      </w:r>
      <w:r w:rsidR="002D2BE7">
        <w:rPr>
          <w:rFonts w:eastAsia="Calibri"/>
          <w:color w:val="000000"/>
          <w:kern w:val="24"/>
          <w:szCs w:val="36"/>
        </w:rPr>
        <w:instrText xml:space="preserve"> ADDIN EN.CITE &lt;EndNote&gt;&lt;Cite&gt;&lt;Author&gt;Wancura&lt;/Author&gt;&lt;Year&gt;2020&lt;/Year&gt;&lt;RecNum&gt;420&lt;/RecNum&gt;&lt;DisplayText&gt;&lt;style face="superscript"&gt;233&lt;/style&gt;&lt;/DisplayText&gt;&lt;record&gt;&lt;rec-number&gt;420&lt;/rec-number&gt;&lt;foreign-keys&gt;&lt;key app="EN" db-id="x9f9zr0rkzsapfearrrpprfvsr2e9eff9r99" timestamp="1594755351" guid="a5415f9e-eb5e-4814-a5de-9830c23ddad2"&gt;420&lt;/key&gt;&lt;/foreign-keys&gt;&lt;ref-type name="Journal Article"&gt;17&lt;/ref-type&gt;&lt;contributors&gt;&lt;authors&gt;&lt;author&gt;Wancura, Megan&lt;/author&gt;&lt;author&gt;Talanker, Michael&lt;/author&gt;&lt;author&gt;Toubbeh, Shireen&lt;/author&gt;&lt;author&gt;Bryan, Alex&lt;/author&gt;&lt;author&gt;Cosgriff-Hernandez, Elizabeth&lt;/author&gt;&lt;/authors&gt;&lt;/contributors&gt;&lt;titles&gt;&lt;title&gt;Bioactive hydrogel coatings of complex substrates using diffusion-mediated redox initiation&lt;/title&gt;&lt;secondary-title&gt;Journal of Materials Chemistry B&lt;/secondary-title&gt;&lt;/titles&gt;&lt;periodical&gt;&lt;full-title&gt;Journal of Materials Chemistry B&lt;/full-title&gt;&lt;/periodical&gt;&lt;pages&gt;4289-4298&lt;/pages&gt;&lt;volume&gt;8&lt;/volume&gt;&lt;number&gt;19&lt;/number&gt;&lt;dates&gt;&lt;year&gt;2020&lt;/year&gt;&lt;/dates&gt;&lt;publisher&gt;Royal Society of Chemistry (RSC)&lt;/publisher&gt;&lt;isbn&gt;2050-750X&lt;/isbn&gt;&lt;urls&gt;&lt;related-urls&gt;&lt;url&gt;https://dx.doi.org/10.1039/D0TB00055H&lt;/url&gt;&lt;/related-urls&gt;&lt;/urls&gt;&lt;electronic-resource-num&gt;10.1039/d0tb00055h&lt;/electronic-resource-num&gt;&lt;/record&gt;&lt;/Cite&gt;&lt;/EndNote&gt;</w:instrText>
      </w:r>
      <w:r w:rsidRPr="003C5E1A">
        <w:rPr>
          <w:rFonts w:eastAsia="Calibri"/>
          <w:color w:val="000000"/>
          <w:kern w:val="24"/>
          <w:szCs w:val="36"/>
        </w:rPr>
        <w:fldChar w:fldCharType="separate"/>
      </w:r>
      <w:r w:rsidR="002D2BE7" w:rsidRPr="002D2BE7">
        <w:rPr>
          <w:rFonts w:eastAsia="Calibri"/>
          <w:noProof/>
          <w:color w:val="000000"/>
          <w:kern w:val="24"/>
          <w:szCs w:val="36"/>
          <w:vertAlign w:val="superscript"/>
        </w:rPr>
        <w:t>233</w:t>
      </w:r>
      <w:r w:rsidRPr="003C5E1A">
        <w:rPr>
          <w:rFonts w:eastAsia="Calibri"/>
          <w:color w:val="000000"/>
          <w:kern w:val="24"/>
          <w:szCs w:val="36"/>
        </w:rPr>
        <w:fldChar w:fldCharType="end"/>
      </w:r>
      <w:r w:rsidRPr="003C5E1A">
        <w:rPr>
          <w:rFonts w:eastAsia="Calibri"/>
          <w:color w:val="000000"/>
          <w:kern w:val="24"/>
          <w:szCs w:val="36"/>
        </w:rPr>
        <w:t xml:space="preserve"> </w:t>
      </w:r>
      <w:r>
        <w:rPr>
          <w:rFonts w:eastAsia="Calibri"/>
          <w:color w:val="000000"/>
          <w:kern w:val="24"/>
          <w:szCs w:val="36"/>
        </w:rPr>
        <w:t xml:space="preserve">Briefly, IG-coated substrates are placed into a solution of APS and polymer. As IG desorbs from the surface and diffuses into the solution, redox reactions between APS and IG form persulfate radicals that facilitate the polymerization of reactive polymer end groups. Hydrogels form with thickness that grows over time as IG diffuses </w:t>
      </w:r>
      <w:r>
        <w:rPr>
          <w:rFonts w:eastAsia="Calibri"/>
          <w:color w:val="000000"/>
          <w:kern w:val="24"/>
          <w:szCs w:val="36"/>
        </w:rPr>
        <w:lastRenderedPageBreak/>
        <w:t>further into solution. We previously reported tunable IG desorption based on initial soaking solution concentration and tunable thickness of composites with molecular weight (3.4 kDa and 6 kDa) and concentration (10 and 20 wt% 3.4 kDa).</w:t>
      </w:r>
      <w:r w:rsidRPr="00361ED2">
        <w:rPr>
          <w:rFonts w:eastAsia="Calibri"/>
          <w:color w:val="000000"/>
          <w:kern w:val="24"/>
          <w:szCs w:val="36"/>
        </w:rPr>
        <w:t xml:space="preserve"> </w:t>
      </w:r>
      <w:r>
        <w:rPr>
          <w:rFonts w:eastAsia="Calibri"/>
          <w:color w:val="000000"/>
          <w:kern w:val="24"/>
          <w:szCs w:val="36"/>
        </w:rPr>
        <w:t>The current work extends</w:t>
      </w:r>
      <w:r w:rsidRPr="00BF2B77">
        <w:rPr>
          <w:rFonts w:eastAsia="Calibri"/>
          <w:color w:val="000000"/>
          <w:kern w:val="24"/>
          <w:szCs w:val="36"/>
        </w:rPr>
        <w:t xml:space="preserve"> our previous findings </w:t>
      </w:r>
      <w:r>
        <w:rPr>
          <w:rFonts w:eastAsia="Calibri"/>
          <w:color w:val="000000"/>
          <w:kern w:val="24"/>
          <w:szCs w:val="36"/>
        </w:rPr>
        <w:t xml:space="preserve">by demonstrating tunability with initiator concentration and furthering trends in </w:t>
      </w:r>
      <w:r w:rsidRPr="00BF2B77">
        <w:rPr>
          <w:rFonts w:eastAsia="Calibri"/>
          <w:color w:val="000000"/>
          <w:kern w:val="24"/>
          <w:szCs w:val="36"/>
        </w:rPr>
        <w:t xml:space="preserve">hydrogel thickness </w:t>
      </w:r>
      <w:r>
        <w:rPr>
          <w:rFonts w:eastAsia="Calibri"/>
          <w:color w:val="000000"/>
          <w:kern w:val="24"/>
          <w:szCs w:val="36"/>
        </w:rPr>
        <w:t xml:space="preserve">growth with time to </w:t>
      </w:r>
      <w:r w:rsidRPr="00BF2B77">
        <w:rPr>
          <w:rFonts w:eastAsia="Calibri"/>
          <w:color w:val="000000"/>
          <w:kern w:val="24"/>
          <w:szCs w:val="36"/>
        </w:rPr>
        <w:t>high molecular weight</w:t>
      </w:r>
      <w:r>
        <w:rPr>
          <w:rFonts w:eastAsia="Calibri"/>
          <w:color w:val="000000"/>
          <w:kern w:val="24"/>
          <w:szCs w:val="36"/>
        </w:rPr>
        <w:t xml:space="preserve"> macromers</w:t>
      </w:r>
      <w:r w:rsidRPr="00BF2B77">
        <w:rPr>
          <w:rFonts w:eastAsia="Calibri"/>
          <w:color w:val="000000"/>
          <w:kern w:val="24"/>
          <w:szCs w:val="36"/>
        </w:rPr>
        <w:t>.</w:t>
      </w:r>
      <w:r w:rsidRPr="00BF2B77">
        <w:rPr>
          <w:rFonts w:eastAsia="Calibri"/>
          <w:color w:val="000000"/>
          <w:kern w:val="24"/>
          <w:szCs w:val="36"/>
        </w:rPr>
        <w:fldChar w:fldCharType="begin"/>
      </w:r>
      <w:r w:rsidR="002D2BE7">
        <w:rPr>
          <w:rFonts w:eastAsia="Calibri"/>
          <w:color w:val="000000"/>
          <w:kern w:val="24"/>
          <w:szCs w:val="36"/>
        </w:rPr>
        <w:instrText xml:space="preserve"> ADDIN EN.CITE &lt;EndNote&gt;&lt;Cite&gt;&lt;Author&gt;Wancura&lt;/Author&gt;&lt;Year&gt;2020&lt;/Year&gt;&lt;RecNum&gt;420&lt;/RecNum&gt;&lt;DisplayText&gt;&lt;style face="superscript"&gt;233&lt;/style&gt;&lt;/DisplayText&gt;&lt;record&gt;&lt;rec-number&gt;420&lt;/rec-number&gt;&lt;foreign-keys&gt;&lt;key app="EN" db-id="x9f9zr0rkzsapfearrrpprfvsr2e9eff9r99" timestamp="1594755351" guid="a5415f9e-eb5e-4814-a5de-9830c23ddad2"&gt;420&lt;/key&gt;&lt;/foreign-keys&gt;&lt;ref-type name="Journal Article"&gt;17&lt;/ref-type&gt;&lt;contributors&gt;&lt;authors&gt;&lt;author&gt;Wancura, Megan&lt;/author&gt;&lt;author&gt;Talanker, Michael&lt;/author&gt;&lt;author&gt;Toubbeh, Shireen&lt;/author&gt;&lt;author&gt;Bryan, Alex&lt;/author&gt;&lt;author&gt;Cosgriff-Hernandez, Elizabeth&lt;/author&gt;&lt;/authors&gt;&lt;/contributors&gt;&lt;titles&gt;&lt;title&gt;Bioactive hydrogel coatings of complex substrates using diffusion-mediated redox initiation&lt;/title&gt;&lt;secondary-title&gt;Journal of Materials Chemistry B&lt;/secondary-title&gt;&lt;/titles&gt;&lt;periodical&gt;&lt;full-title&gt;Journal of Materials Chemistry B&lt;/full-title&gt;&lt;/periodical&gt;&lt;pages&gt;4289-4298&lt;/pages&gt;&lt;volume&gt;8&lt;/volume&gt;&lt;number&gt;19&lt;/number&gt;&lt;dates&gt;&lt;year&gt;2020&lt;/year&gt;&lt;/dates&gt;&lt;publisher&gt;Royal Society of Chemistry (RSC)&lt;/publisher&gt;&lt;isbn&gt;2050-750X&lt;/isbn&gt;&lt;urls&gt;&lt;related-urls&gt;&lt;url&gt;https://dx.doi.org/10.1039/D0TB00055H&lt;/url&gt;&lt;/related-urls&gt;&lt;/urls&gt;&lt;electronic-resource-num&gt;10.1039/d0tb00055h&lt;/electronic-resource-num&gt;&lt;/record&gt;&lt;/Cite&gt;&lt;/EndNote&gt;</w:instrText>
      </w:r>
      <w:r w:rsidRPr="00BF2B77">
        <w:rPr>
          <w:rFonts w:eastAsia="Calibri"/>
          <w:color w:val="000000"/>
          <w:kern w:val="24"/>
          <w:szCs w:val="36"/>
        </w:rPr>
        <w:fldChar w:fldCharType="separate"/>
      </w:r>
      <w:r w:rsidR="002D2BE7" w:rsidRPr="002D2BE7">
        <w:rPr>
          <w:rFonts w:eastAsia="Calibri"/>
          <w:noProof/>
          <w:color w:val="000000"/>
          <w:kern w:val="24"/>
          <w:szCs w:val="36"/>
          <w:vertAlign w:val="superscript"/>
        </w:rPr>
        <w:t>233</w:t>
      </w:r>
      <w:r w:rsidRPr="00BF2B77">
        <w:rPr>
          <w:rFonts w:eastAsia="Calibri"/>
          <w:color w:val="000000"/>
          <w:kern w:val="24"/>
          <w:szCs w:val="36"/>
        </w:rPr>
        <w:fldChar w:fldCharType="end"/>
      </w:r>
      <w:r>
        <w:rPr>
          <w:rFonts w:eastAsia="Calibri"/>
          <w:color w:val="000000"/>
          <w:kern w:val="24"/>
          <w:szCs w:val="36"/>
        </w:rPr>
        <w:t xml:space="preserve"> </w:t>
      </w:r>
    </w:p>
    <w:p w14:paraId="2D07768B" w14:textId="357677A3" w:rsidR="00704A78" w:rsidRDefault="00704A78" w:rsidP="00704A78">
      <w:pPr>
        <w:spacing w:line="480" w:lineRule="auto"/>
        <w:ind w:firstLine="720"/>
        <w:jc w:val="both"/>
        <w:rPr>
          <w:rFonts w:eastAsia="Calibri"/>
          <w:color w:val="000000"/>
          <w:kern w:val="24"/>
          <w:szCs w:val="36"/>
        </w:rPr>
      </w:pPr>
      <w:r>
        <w:rPr>
          <w:rFonts w:eastAsia="Calibri"/>
          <w:color w:val="000000"/>
          <w:kern w:val="24"/>
          <w:szCs w:val="36"/>
        </w:rPr>
        <w:t>Growth kinetics stemming from the diffusion-mediated crosslinking system were common to each composition tested. The specific effect and mechanism of compositional impact on thickness was further investigated. Increased initiator concentration (0.05 to 0.1 wt%) resulted in thicker hydrogel coatings at each time point (</w:t>
      </w:r>
      <w:r>
        <w:rPr>
          <w:rFonts w:eastAsia="Calibri"/>
          <w:b/>
          <w:color w:val="000000"/>
          <w:kern w:val="24"/>
          <w:szCs w:val="36"/>
        </w:rPr>
        <w:t>Figure 4.4A</w:t>
      </w:r>
      <w:r>
        <w:rPr>
          <w:rFonts w:eastAsia="Calibri"/>
          <w:i/>
          <w:color w:val="000000"/>
          <w:kern w:val="24"/>
          <w:szCs w:val="36"/>
        </w:rPr>
        <w:t xml:space="preserve">, </w:t>
      </w:r>
      <w:r w:rsidRPr="00CB2AAC">
        <w:rPr>
          <w:rFonts w:eastAsia="Calibri"/>
          <w:i/>
          <w:color w:val="000000"/>
          <w:kern w:val="24"/>
          <w:szCs w:val="36"/>
        </w:rPr>
        <w:t>p</w:t>
      </w:r>
      <w:r>
        <w:rPr>
          <w:rFonts w:eastAsia="Calibri"/>
          <w:color w:val="000000"/>
          <w:kern w:val="24"/>
          <w:szCs w:val="36"/>
        </w:rPr>
        <w:t xml:space="preserve"> &lt; 0.01, </w:t>
      </w:r>
      <w:r w:rsidRPr="006F57C2">
        <w:rPr>
          <w:rFonts w:eastAsia="Calibri"/>
          <w:i/>
          <w:color w:val="000000"/>
          <w:kern w:val="24"/>
          <w:szCs w:val="36"/>
        </w:rPr>
        <w:t>n</w:t>
      </w:r>
      <w:r>
        <w:rPr>
          <w:rFonts w:eastAsia="Calibri"/>
          <w:color w:val="000000"/>
          <w:kern w:val="24"/>
          <w:szCs w:val="36"/>
        </w:rPr>
        <w:t xml:space="preserve"> = 12). This increase in thickness was hypothesized to be a result of faster crosslinking kinetics at higher initiator concentrations. It is well established that higher concentrations of redox reactants result in faster gelation time.</w:t>
      </w:r>
      <w:r>
        <w:rPr>
          <w:rFonts w:eastAsia="Calibri"/>
          <w:color w:val="000000"/>
          <w:kern w:val="24"/>
          <w:szCs w:val="36"/>
        </w:rPr>
        <w:fldChar w:fldCharType="begin">
          <w:fldData xml:space="preserve">PEVuZE5vdGU+PENpdGU+PEF1dGhvcj5XaGl0ZWx5PC9BdXRob3I+PFllYXI+MjAxODwvWWVhcj48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</w:fldData>
        </w:fldChar>
      </w:r>
      <w:r w:rsidR="002D2BE7">
        <w:rPr>
          <w:rFonts w:eastAsia="Calibri"/>
          <w:color w:val="000000"/>
          <w:kern w:val="24"/>
          <w:szCs w:val="36"/>
        </w:rPr>
        <w:instrText xml:space="preserve"> ADDIN EN.CITE </w:instrText>
      </w:r>
      <w:r w:rsidR="002D2BE7">
        <w:rPr>
          <w:rFonts w:eastAsia="Calibri"/>
          <w:color w:val="000000"/>
          <w:kern w:val="24"/>
          <w:szCs w:val="36"/>
        </w:rPr>
        <w:fldChar w:fldCharType="begin">
          <w:fldData xml:space="preserve">PEVuZE5vdGU+PENpdGU+PEF1dGhvcj5XaGl0ZWx5PC9BdXRob3I+PFllYXI+MjAxODwvWWVhcj48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</w:fldData>
        </w:fldChar>
      </w:r>
      <w:r w:rsidR="002D2BE7">
        <w:rPr>
          <w:rFonts w:eastAsia="Calibri"/>
          <w:color w:val="000000"/>
          <w:kern w:val="24"/>
          <w:szCs w:val="36"/>
        </w:rPr>
        <w:instrText xml:space="preserve"> ADDIN EN.CITE.DATA </w:instrText>
      </w:r>
      <w:r w:rsidR="002D2BE7">
        <w:rPr>
          <w:rFonts w:eastAsia="Calibri"/>
          <w:color w:val="000000"/>
          <w:kern w:val="24"/>
          <w:szCs w:val="36"/>
        </w:rPr>
      </w:r>
      <w:r w:rsidR="002D2BE7">
        <w:rPr>
          <w:rFonts w:eastAsia="Calibri"/>
          <w:color w:val="000000"/>
          <w:kern w:val="24"/>
          <w:szCs w:val="36"/>
        </w:rPr>
        <w:fldChar w:fldCharType="end"/>
      </w:r>
      <w:r>
        <w:rPr>
          <w:rFonts w:eastAsia="Calibri"/>
          <w:color w:val="000000"/>
          <w:kern w:val="24"/>
          <w:szCs w:val="36"/>
        </w:rPr>
      </w:r>
      <w:r>
        <w:rPr>
          <w:rFonts w:eastAsia="Calibri"/>
          <w:color w:val="000000"/>
          <w:kern w:val="24"/>
          <w:szCs w:val="36"/>
        </w:rPr>
        <w:fldChar w:fldCharType="separate"/>
      </w:r>
      <w:r w:rsidR="002D2BE7" w:rsidRPr="002D2BE7">
        <w:rPr>
          <w:rFonts w:eastAsia="Calibri"/>
          <w:noProof/>
          <w:color w:val="000000"/>
          <w:kern w:val="24"/>
          <w:szCs w:val="36"/>
          <w:vertAlign w:val="superscript"/>
        </w:rPr>
        <w:t>237, 239</w:t>
      </w:r>
      <w:r>
        <w:rPr>
          <w:rFonts w:eastAsia="Calibri"/>
          <w:color w:val="000000"/>
          <w:kern w:val="24"/>
          <w:szCs w:val="36"/>
        </w:rPr>
        <w:fldChar w:fldCharType="end"/>
      </w:r>
      <w:r>
        <w:rPr>
          <w:rFonts w:eastAsia="Calibri"/>
          <w:color w:val="000000"/>
          <w:kern w:val="24"/>
          <w:szCs w:val="36"/>
        </w:rPr>
        <w:t xml:space="preserve"> Increased molecular weight (3.4 to 20 kDa) resulted in thicker hydrogel coatings at all time points (</w:t>
      </w:r>
      <w:r>
        <w:rPr>
          <w:rFonts w:eastAsia="Calibri"/>
          <w:b/>
          <w:color w:val="000000"/>
          <w:kern w:val="24"/>
          <w:szCs w:val="36"/>
        </w:rPr>
        <w:t>Figure 4.4A</w:t>
      </w:r>
      <w:r w:rsidRPr="00177C72">
        <w:rPr>
          <w:rFonts w:eastAsia="Calibri"/>
          <w:color w:val="000000"/>
          <w:kern w:val="24"/>
          <w:szCs w:val="36"/>
        </w:rPr>
        <w:t>,</w:t>
      </w:r>
      <w:r w:rsidRPr="00CB2AAC">
        <w:rPr>
          <w:rFonts w:eastAsia="Calibri"/>
          <w:i/>
          <w:color w:val="000000"/>
          <w:kern w:val="24"/>
          <w:szCs w:val="36"/>
        </w:rPr>
        <w:t xml:space="preserve"> p</w:t>
      </w:r>
      <w:r>
        <w:rPr>
          <w:rFonts w:eastAsia="Calibri"/>
          <w:color w:val="000000"/>
          <w:kern w:val="24"/>
          <w:szCs w:val="36"/>
        </w:rPr>
        <w:t xml:space="preserve"> &lt; 0.001, </w:t>
      </w:r>
      <w:r>
        <w:rPr>
          <w:rFonts w:eastAsia="Calibri"/>
          <w:i/>
          <w:color w:val="000000"/>
          <w:kern w:val="24"/>
          <w:szCs w:val="36"/>
        </w:rPr>
        <w:t>n</w:t>
      </w:r>
      <w:r>
        <w:rPr>
          <w:rFonts w:eastAsia="Calibri"/>
          <w:color w:val="000000"/>
          <w:kern w:val="24"/>
          <w:szCs w:val="36"/>
        </w:rPr>
        <w:t xml:space="preserve"> = 12). This result is consistent with our previous findings between PEGDA 3.4 and 6 kDa coatings where molecular weight differences were consistent with swelling ratio differences, both explained by an increased average distance between crosslinks.</w:t>
      </w:r>
      <w:r>
        <w:rPr>
          <w:rFonts w:eastAsia="Calibri"/>
          <w:color w:val="000000"/>
          <w:kern w:val="24"/>
          <w:szCs w:val="36"/>
        </w:rPr>
        <w:fldChar w:fldCharType="begin"/>
      </w:r>
      <w:r w:rsidR="002D2BE7">
        <w:rPr>
          <w:rFonts w:eastAsia="Calibri"/>
          <w:color w:val="000000"/>
          <w:kern w:val="24"/>
          <w:szCs w:val="36"/>
        </w:rPr>
        <w:instrText xml:space="preserve"> ADDIN EN.CITE &lt;EndNote&gt;&lt;Cite&gt;&lt;Author&gt;Wancura&lt;/Author&gt;&lt;Year&gt;2020&lt;/Year&gt;&lt;RecNum&gt;420&lt;/RecNum&gt;&lt;DisplayText&gt;&lt;style face="superscript"&gt;233&lt;/style&gt;&lt;/DisplayText&gt;&lt;record&gt;&lt;rec-number&gt;420&lt;/rec-number&gt;&lt;foreign-keys&gt;&lt;key app="EN" db-id="x9f9zr0rkzsapfearrrpprfvsr2e9eff9r99" timestamp="1594755351" guid="a5415f9e-eb5e-4814-a5de-9830c23ddad2"&gt;420&lt;/key&gt;&lt;/foreign-keys&gt;&lt;ref-type name="Journal Article"&gt;17&lt;/ref-type&gt;&lt;contributors&gt;&lt;authors&gt;&lt;author&gt;Wancura, Megan&lt;/author&gt;&lt;author&gt;Talanker, Michael&lt;/author&gt;&lt;author&gt;Toubbeh, Shireen&lt;/author&gt;&lt;author&gt;Bryan, Alex&lt;/author&gt;&lt;author&gt;Cosgriff-Hernandez, Elizabeth&lt;/author&gt;&lt;/authors&gt;&lt;/contributors&gt;&lt;titles&gt;&lt;title&gt;Bioactive hydrogel coatings of complex substrates using diffusion-mediated redox initiation&lt;/title&gt;&lt;secondary-title&gt;Journal of Materials Chemistry B&lt;/secondary-title&gt;&lt;/titles&gt;&lt;periodical&gt;&lt;full-title&gt;Journal of Materials Chemistry B&lt;/full-title&gt;&lt;/periodical&gt;&lt;pages&gt;4289-4298&lt;/pages&gt;&lt;volume&gt;8&lt;/volume&gt;&lt;number&gt;19&lt;/number&gt;&lt;dates&gt;&lt;year&gt;2020&lt;/year&gt;&lt;/dates&gt;&lt;publisher&gt;Royal Society of Chemistry (RSC)&lt;/publisher&gt;&lt;isbn&gt;2050-750X&lt;/isbn&gt;&lt;urls&gt;&lt;related-urls&gt;&lt;url&gt;https://dx.doi.org/10.1039/D0TB00055H&lt;/url&gt;&lt;/related-urls&gt;&lt;/urls&gt;&lt;electronic-resource-num&gt;10.1039/d0tb00055h&lt;/electronic-resource-num&gt;&lt;/record&gt;&lt;/Cite&gt;&lt;/EndNote&gt;</w:instrText>
      </w:r>
      <w:r>
        <w:rPr>
          <w:rFonts w:eastAsia="Calibri"/>
          <w:color w:val="000000"/>
          <w:kern w:val="24"/>
          <w:szCs w:val="36"/>
        </w:rPr>
        <w:fldChar w:fldCharType="separate"/>
      </w:r>
      <w:r w:rsidR="002D2BE7" w:rsidRPr="002D2BE7">
        <w:rPr>
          <w:rFonts w:eastAsia="Calibri"/>
          <w:noProof/>
          <w:color w:val="000000"/>
          <w:kern w:val="24"/>
          <w:szCs w:val="36"/>
          <w:vertAlign w:val="superscript"/>
        </w:rPr>
        <w:t>233</w:t>
      </w:r>
      <w:r>
        <w:rPr>
          <w:rFonts w:eastAsia="Calibri"/>
          <w:color w:val="000000"/>
          <w:kern w:val="24"/>
          <w:szCs w:val="36"/>
        </w:rPr>
        <w:fldChar w:fldCharType="end"/>
      </w:r>
      <w:r>
        <w:rPr>
          <w:rFonts w:eastAsia="Calibri"/>
          <w:color w:val="000000"/>
          <w:kern w:val="24"/>
          <w:szCs w:val="36"/>
        </w:rPr>
        <w:t xml:space="preserve"> The swelling ratio of PEGDA 3.4 kDa was 1.1 ± 0.1 as compared to 1.5 ± 0.2 for 20 kDa, supporting this hypothesis for higher molecular weights (</w:t>
      </w:r>
      <w:r>
        <w:rPr>
          <w:rFonts w:eastAsia="Calibri"/>
          <w:b/>
          <w:color w:val="000000"/>
          <w:kern w:val="24"/>
          <w:szCs w:val="36"/>
        </w:rPr>
        <w:t>Figure 4.4B</w:t>
      </w:r>
      <w:r>
        <w:rPr>
          <w:rFonts w:eastAsia="Calibri"/>
          <w:color w:val="000000"/>
          <w:kern w:val="24"/>
          <w:szCs w:val="36"/>
        </w:rPr>
        <w:t xml:space="preserve">, </w:t>
      </w:r>
      <w:r>
        <w:rPr>
          <w:rFonts w:eastAsia="Calibri"/>
          <w:i/>
          <w:color w:val="000000"/>
          <w:kern w:val="24"/>
          <w:szCs w:val="36"/>
        </w:rPr>
        <w:t xml:space="preserve">p &lt; </w:t>
      </w:r>
      <w:r>
        <w:rPr>
          <w:rFonts w:eastAsia="Calibri"/>
          <w:color w:val="000000"/>
          <w:kern w:val="24"/>
          <w:szCs w:val="36"/>
        </w:rPr>
        <w:t xml:space="preserve">0.0001, </w:t>
      </w:r>
      <w:r>
        <w:rPr>
          <w:rFonts w:eastAsia="Calibri"/>
          <w:i/>
          <w:color w:val="000000"/>
          <w:kern w:val="24"/>
          <w:szCs w:val="36"/>
        </w:rPr>
        <w:t>n</w:t>
      </w:r>
      <w:r>
        <w:rPr>
          <w:rFonts w:eastAsia="Calibri"/>
          <w:color w:val="000000"/>
          <w:kern w:val="24"/>
          <w:szCs w:val="36"/>
        </w:rPr>
        <w:t xml:space="preserve"> = 12). Increased concentrations of polymer (10 to 20 wt% PEGDA 20 kDa) resulted in thicker hydrogel coatings at all time points (</w:t>
      </w:r>
      <w:r>
        <w:rPr>
          <w:rFonts w:eastAsia="Calibri"/>
          <w:b/>
          <w:color w:val="000000"/>
          <w:kern w:val="24"/>
          <w:szCs w:val="36"/>
        </w:rPr>
        <w:t>Figure 4.4A</w:t>
      </w:r>
      <w:r>
        <w:rPr>
          <w:rFonts w:eastAsia="Calibri"/>
          <w:i/>
          <w:color w:val="000000"/>
          <w:kern w:val="24"/>
          <w:szCs w:val="36"/>
        </w:rPr>
        <w:t xml:space="preserve">, </w:t>
      </w:r>
      <w:r w:rsidRPr="00CB2AAC">
        <w:rPr>
          <w:rFonts w:eastAsia="Calibri"/>
          <w:i/>
          <w:color w:val="000000"/>
          <w:kern w:val="24"/>
          <w:szCs w:val="36"/>
        </w:rPr>
        <w:t>p</w:t>
      </w:r>
      <w:r>
        <w:rPr>
          <w:rFonts w:eastAsia="Calibri"/>
          <w:color w:val="000000"/>
          <w:kern w:val="24"/>
          <w:szCs w:val="36"/>
        </w:rPr>
        <w:t xml:space="preserve"> &lt; 0.001, </w:t>
      </w:r>
      <w:r>
        <w:rPr>
          <w:rFonts w:eastAsia="Calibri"/>
          <w:i/>
          <w:color w:val="000000"/>
          <w:kern w:val="24"/>
          <w:szCs w:val="36"/>
        </w:rPr>
        <w:t xml:space="preserve">n </w:t>
      </w:r>
      <w:r>
        <w:rPr>
          <w:rFonts w:eastAsia="Calibri"/>
          <w:color w:val="000000"/>
          <w:kern w:val="24"/>
          <w:szCs w:val="36"/>
        </w:rPr>
        <w:t xml:space="preserve">= 12). The swelling ratios of PEGDA 20 kDa at 10 wt% and 20 wt% were not significantly different </w:t>
      </w:r>
      <w:r>
        <w:rPr>
          <w:rFonts w:eastAsia="Calibri"/>
          <w:color w:val="000000"/>
          <w:kern w:val="24"/>
          <w:szCs w:val="36"/>
        </w:rPr>
        <w:lastRenderedPageBreak/>
        <w:t>at 1.5 ± 0.2 as compared to 1.7 ± 0.1 for 10 and 20 wt%, respectively (</w:t>
      </w:r>
      <w:r>
        <w:rPr>
          <w:rFonts w:eastAsia="Calibri"/>
          <w:b/>
          <w:color w:val="000000"/>
          <w:kern w:val="24"/>
          <w:szCs w:val="36"/>
        </w:rPr>
        <w:t>Figure 4.4B</w:t>
      </w:r>
      <w:r>
        <w:rPr>
          <w:rFonts w:eastAsia="Calibri"/>
          <w:color w:val="000000"/>
          <w:kern w:val="24"/>
          <w:szCs w:val="36"/>
        </w:rPr>
        <w:t xml:space="preserve">, </w:t>
      </w:r>
      <w:r>
        <w:rPr>
          <w:rFonts w:eastAsia="Calibri"/>
          <w:i/>
          <w:color w:val="000000"/>
          <w:kern w:val="24"/>
          <w:szCs w:val="36"/>
        </w:rPr>
        <w:t>n</w:t>
      </w:r>
      <w:r>
        <w:rPr>
          <w:rFonts w:eastAsia="Calibri"/>
          <w:color w:val="000000"/>
          <w:kern w:val="24"/>
          <w:szCs w:val="36"/>
        </w:rPr>
        <w:t xml:space="preserve"> = 12). This result was contrary to our previous findings for PEGDA 3.4 kDa, where increased macromer concentration resulted in hydrogel coatings with insignificant thickness differences but significant differences in swelling ratio.</w:t>
      </w:r>
      <w:r>
        <w:rPr>
          <w:rFonts w:eastAsia="Calibri"/>
          <w:color w:val="000000"/>
          <w:kern w:val="24"/>
          <w:szCs w:val="36"/>
        </w:rPr>
        <w:fldChar w:fldCharType="begin"/>
      </w:r>
      <w:r w:rsidR="002D2BE7">
        <w:rPr>
          <w:rFonts w:eastAsia="Calibri"/>
          <w:color w:val="000000"/>
          <w:kern w:val="24"/>
          <w:szCs w:val="36"/>
        </w:rPr>
        <w:instrText xml:space="preserve"> ADDIN EN.CITE &lt;EndNote&gt;&lt;Cite&gt;&lt;Author&gt;Wancura&lt;/Author&gt;&lt;Year&gt;2020&lt;/Year&gt;&lt;RecNum&gt;420&lt;/RecNum&gt;&lt;DisplayText&gt;&lt;style face="superscript"&gt;233&lt;/style&gt;&lt;/DisplayText&gt;&lt;record&gt;&lt;rec-number&gt;420&lt;/rec-number&gt;&lt;foreign-keys&gt;&lt;key app="EN" db-id="x9f9zr0rkzsapfearrrpprfvsr2e9eff9r99" timestamp="1594755351" guid="a5415f9e-eb5e-4814-a5de-9830c23ddad2"&gt;420&lt;/key&gt;&lt;/foreign-keys&gt;&lt;ref-type name="Journal Article"&gt;17&lt;/ref-type&gt;&lt;contributors&gt;&lt;authors&gt;&lt;author&gt;Wancura, Megan&lt;/author&gt;&lt;author&gt;Talanker, Michael&lt;/author&gt;&lt;author&gt;Toubbeh, Shireen&lt;/author&gt;&lt;author&gt;Bryan, Alex&lt;/author&gt;&lt;author&gt;Cosgriff-Hernandez, Elizabeth&lt;/author&gt;&lt;/authors&gt;&lt;/contributors&gt;&lt;titles&gt;&lt;title&gt;Bioactive hydrogel coatings of complex substrates using diffusion-mediated redox initiation&lt;/title&gt;&lt;secondary-title&gt;Journal of Materials Chemistry B&lt;/secondary-title&gt;&lt;/titles&gt;&lt;periodical&gt;&lt;full-title&gt;Journal of Materials Chemistry B&lt;/full-title&gt;&lt;/periodical&gt;&lt;pages&gt;4289-4298&lt;/pages&gt;&lt;volume&gt;8&lt;/volume&gt;&lt;number&gt;19&lt;/number&gt;&lt;dates&gt;&lt;year&gt;2020&lt;/year&gt;&lt;/dates&gt;&lt;publisher&gt;Royal Society of Chemistry (RSC)&lt;/publisher&gt;&lt;isbn&gt;2050-750X&lt;/isbn&gt;&lt;urls&gt;&lt;related-urls&gt;&lt;url&gt;https://dx.doi.org/10.1039/D0TB00055H&lt;/url&gt;&lt;/related-urls&gt;&lt;/urls&gt;&lt;electronic-resource-num&gt;10.1039/d0tb00055h&lt;/electronic-resource-num&gt;&lt;/record&gt;&lt;/Cite&gt;&lt;/EndNote&gt;</w:instrText>
      </w:r>
      <w:r>
        <w:rPr>
          <w:rFonts w:eastAsia="Calibri"/>
          <w:color w:val="000000"/>
          <w:kern w:val="24"/>
          <w:szCs w:val="36"/>
        </w:rPr>
        <w:fldChar w:fldCharType="separate"/>
      </w:r>
      <w:r w:rsidR="002D2BE7" w:rsidRPr="002D2BE7">
        <w:rPr>
          <w:rFonts w:eastAsia="Calibri"/>
          <w:noProof/>
          <w:color w:val="000000"/>
          <w:kern w:val="24"/>
          <w:szCs w:val="36"/>
          <w:vertAlign w:val="superscript"/>
        </w:rPr>
        <w:t>233</w:t>
      </w:r>
      <w:r>
        <w:rPr>
          <w:rFonts w:eastAsia="Calibri"/>
          <w:color w:val="000000"/>
          <w:kern w:val="24"/>
          <w:szCs w:val="36"/>
        </w:rPr>
        <w:fldChar w:fldCharType="end"/>
      </w:r>
      <w:r>
        <w:rPr>
          <w:rFonts w:eastAsia="Calibri"/>
          <w:color w:val="000000"/>
          <w:kern w:val="24"/>
          <w:szCs w:val="36"/>
        </w:rPr>
        <w:t xml:space="preserve"> In our previous study, swelling ratios were determined by swollen over dry composite mass. In this study, swelling ratio reflects differences between as-cured and swollen thickness. Although the dimensional swelling ratios were not significant, differences in as-cured and swollen thicknesses were. As-cured hydrogel thickness for 10 wt% PEGDA 20 kDa was 210 ± 40 µm as compared to 300 ± 20 µm for 20 wt% (30 s, </w:t>
      </w:r>
      <w:r w:rsidRPr="00E866DE">
        <w:rPr>
          <w:rFonts w:eastAsia="Calibri"/>
          <w:b/>
          <w:color w:val="000000"/>
          <w:kern w:val="24"/>
          <w:szCs w:val="36"/>
        </w:rPr>
        <w:t>Fig</w:t>
      </w:r>
      <w:r>
        <w:rPr>
          <w:rFonts w:eastAsia="Calibri"/>
          <w:b/>
          <w:color w:val="000000"/>
          <w:kern w:val="24"/>
          <w:szCs w:val="36"/>
        </w:rPr>
        <w:t>ure</w:t>
      </w:r>
      <w:r w:rsidRPr="00E866DE">
        <w:rPr>
          <w:rFonts w:eastAsia="Calibri"/>
          <w:b/>
          <w:color w:val="000000"/>
          <w:kern w:val="24"/>
          <w:szCs w:val="36"/>
        </w:rPr>
        <w:t xml:space="preserve"> </w:t>
      </w:r>
      <w:r>
        <w:rPr>
          <w:rFonts w:eastAsia="Calibri"/>
          <w:b/>
          <w:color w:val="000000"/>
          <w:kern w:val="24"/>
          <w:szCs w:val="36"/>
        </w:rPr>
        <w:t>4.5</w:t>
      </w:r>
      <w:r w:rsidRPr="00E866DE">
        <w:rPr>
          <w:rFonts w:eastAsia="Calibri"/>
          <w:b/>
          <w:color w:val="000000"/>
          <w:kern w:val="24"/>
          <w:szCs w:val="36"/>
        </w:rPr>
        <w:t>A</w:t>
      </w:r>
      <w:r>
        <w:rPr>
          <w:rFonts w:eastAsia="Calibri"/>
          <w:color w:val="000000"/>
          <w:kern w:val="24"/>
          <w:szCs w:val="36"/>
        </w:rPr>
        <w:t xml:space="preserve">, </w:t>
      </w:r>
      <w:r>
        <w:rPr>
          <w:rFonts w:eastAsia="Calibri"/>
          <w:i/>
          <w:color w:val="000000"/>
          <w:kern w:val="24"/>
          <w:szCs w:val="36"/>
        </w:rPr>
        <w:t xml:space="preserve">p </w:t>
      </w:r>
      <w:r>
        <w:rPr>
          <w:rFonts w:eastAsia="Calibri"/>
          <w:color w:val="000000"/>
          <w:kern w:val="24"/>
          <w:szCs w:val="36"/>
        </w:rPr>
        <w:t xml:space="preserve">&lt; 0.0001, </w:t>
      </w:r>
      <w:r>
        <w:rPr>
          <w:rFonts w:eastAsia="Calibri"/>
          <w:i/>
          <w:color w:val="000000"/>
          <w:kern w:val="24"/>
          <w:szCs w:val="36"/>
        </w:rPr>
        <w:t xml:space="preserve">n </w:t>
      </w:r>
      <w:r>
        <w:rPr>
          <w:rFonts w:eastAsia="Calibri"/>
          <w:color w:val="000000"/>
          <w:kern w:val="24"/>
          <w:szCs w:val="36"/>
        </w:rPr>
        <w:t>= 12). In this system, faster crosslinking kinetics lead to thicker coatings with APS concentration</w:t>
      </w:r>
      <w:r w:rsidRPr="00E67416">
        <w:rPr>
          <w:rFonts w:eastAsia="Calibri"/>
          <w:color w:val="000000"/>
          <w:kern w:val="24"/>
          <w:szCs w:val="36"/>
        </w:rPr>
        <w:t>. It was hypothesized that increased viscosity and number of functional groups at higher macromer concentration</w:t>
      </w:r>
      <w:r>
        <w:rPr>
          <w:rFonts w:eastAsia="Calibri"/>
          <w:color w:val="000000"/>
          <w:kern w:val="24"/>
          <w:szCs w:val="36"/>
        </w:rPr>
        <w:t xml:space="preserve"> additionally</w:t>
      </w:r>
      <w:r w:rsidRPr="00E67416">
        <w:rPr>
          <w:rFonts w:eastAsia="Calibri"/>
          <w:color w:val="000000"/>
          <w:kern w:val="24"/>
          <w:szCs w:val="36"/>
        </w:rPr>
        <w:t xml:space="preserve"> lead to faster crosslinking </w:t>
      </w:r>
      <w:r>
        <w:rPr>
          <w:rFonts w:eastAsia="Calibri"/>
          <w:color w:val="000000"/>
          <w:kern w:val="24"/>
          <w:szCs w:val="36"/>
        </w:rPr>
        <w:t xml:space="preserve">kinetics </w:t>
      </w:r>
      <w:r w:rsidRPr="00E67416">
        <w:rPr>
          <w:rFonts w:eastAsia="Calibri"/>
          <w:color w:val="000000"/>
          <w:kern w:val="24"/>
          <w:szCs w:val="36"/>
        </w:rPr>
        <w:t>in this</w:t>
      </w:r>
      <w:r>
        <w:rPr>
          <w:rFonts w:eastAsia="Calibri"/>
          <w:color w:val="000000"/>
          <w:kern w:val="24"/>
          <w:szCs w:val="36"/>
        </w:rPr>
        <w:t xml:space="preserve"> diffusion-mediated system, though further study is needed. These results demonstrate the high degree of tunability in the redox diffusion-mediated crosslinking system and highlight the number of necessary factors for consideration to successfully implement this methodology. </w:t>
      </w:r>
    </w:p>
    <w:p w14:paraId="125B8452" w14:textId="6E9CEFCF" w:rsidR="00704A78" w:rsidRPr="00355636" w:rsidRDefault="00704A78" w:rsidP="00D62F17">
      <w:pPr>
        <w:spacing w:line="480" w:lineRule="auto"/>
        <w:ind w:firstLine="720"/>
        <w:jc w:val="both"/>
        <w:rPr>
          <w:rFonts w:eastAsia="Calibri"/>
          <w:color w:val="000000"/>
          <w:kern w:val="24"/>
          <w:szCs w:val="36"/>
        </w:rPr>
      </w:pPr>
      <w:r>
        <w:rPr>
          <w:rFonts w:eastAsia="Calibri"/>
          <w:color w:val="000000"/>
          <w:kern w:val="24"/>
          <w:szCs w:val="36"/>
        </w:rPr>
        <w:t xml:space="preserve">Comparison of the similarities and differences of the redox diffusion-mediated </w:t>
      </w:r>
      <w:r w:rsidR="00774944">
        <w:rPr>
          <w:rFonts w:eastAsia="Calibri"/>
          <w:color w:val="000000"/>
          <w:kern w:val="24"/>
          <w:szCs w:val="36"/>
        </w:rPr>
        <w:t>and photopolymerization</w:t>
      </w:r>
      <w:r>
        <w:rPr>
          <w:rFonts w:eastAsia="Calibri"/>
          <w:color w:val="000000"/>
          <w:kern w:val="24"/>
          <w:szCs w:val="36"/>
        </w:rPr>
        <w:t xml:space="preserve"> crosslinking systems is important for the design of studies using hydrogel coatings. In terms of composite swelling, smaller swelling ratios are seen in the redox diffusion-mediated system for all compositions (10 wt% PEGDA 3.4 kDa: </w:t>
      </w:r>
      <w:r>
        <w:rPr>
          <w:rFonts w:eastAsia="Calibri"/>
          <w:i/>
          <w:color w:val="000000"/>
          <w:kern w:val="24"/>
          <w:szCs w:val="36"/>
        </w:rPr>
        <w:t xml:space="preserve">p </w:t>
      </w:r>
      <w:r>
        <w:rPr>
          <w:rFonts w:eastAsia="Calibri"/>
          <w:color w:val="000000"/>
          <w:kern w:val="24"/>
          <w:szCs w:val="36"/>
        </w:rPr>
        <w:t xml:space="preserve">&lt; 0.0004; 10 wt% PEGDA 20 kDa: </w:t>
      </w:r>
      <w:r>
        <w:rPr>
          <w:rFonts w:eastAsia="Calibri"/>
          <w:i/>
          <w:color w:val="000000"/>
          <w:kern w:val="24"/>
          <w:szCs w:val="36"/>
        </w:rPr>
        <w:t>p</w:t>
      </w:r>
      <w:r>
        <w:rPr>
          <w:rFonts w:eastAsia="Calibri"/>
          <w:color w:val="000000"/>
          <w:kern w:val="24"/>
          <w:szCs w:val="36"/>
        </w:rPr>
        <w:t xml:space="preserve"> &lt; 0.0001; 20 wt% PEGDA 20 kDa: </w:t>
      </w:r>
      <w:r w:rsidRPr="00351D41">
        <w:rPr>
          <w:rFonts w:eastAsia="Calibri"/>
          <w:i/>
          <w:color w:val="000000"/>
          <w:kern w:val="24"/>
          <w:szCs w:val="36"/>
        </w:rPr>
        <w:t>p</w:t>
      </w:r>
      <w:r>
        <w:rPr>
          <w:rFonts w:eastAsia="Calibri"/>
          <w:color w:val="000000"/>
          <w:kern w:val="24"/>
          <w:szCs w:val="36"/>
        </w:rPr>
        <w:t xml:space="preserve"> &lt; 0.0001; </w:t>
      </w:r>
      <w:r w:rsidRPr="005E6574">
        <w:rPr>
          <w:rFonts w:eastAsia="Calibri"/>
          <w:i/>
          <w:color w:val="000000"/>
          <w:kern w:val="24"/>
          <w:szCs w:val="36"/>
        </w:rPr>
        <w:t>n</w:t>
      </w:r>
      <w:r w:rsidRPr="005E6574">
        <w:rPr>
          <w:rFonts w:eastAsia="Calibri"/>
          <w:color w:val="000000"/>
          <w:kern w:val="24"/>
          <w:szCs w:val="36"/>
        </w:rPr>
        <w:t xml:space="preserve"> = 9; </w:t>
      </w:r>
      <w:r w:rsidRPr="005C1D9F">
        <w:rPr>
          <w:rFonts w:eastAsia="Calibri"/>
          <w:b/>
          <w:color w:val="000000"/>
          <w:kern w:val="24"/>
          <w:szCs w:val="36"/>
        </w:rPr>
        <w:t>Fig</w:t>
      </w:r>
      <w:r>
        <w:rPr>
          <w:rFonts w:eastAsia="Calibri"/>
          <w:b/>
          <w:color w:val="000000"/>
          <w:kern w:val="24"/>
          <w:szCs w:val="36"/>
        </w:rPr>
        <w:t>ure</w:t>
      </w:r>
      <w:r w:rsidRPr="005C1D9F">
        <w:rPr>
          <w:rFonts w:eastAsia="Calibri"/>
          <w:b/>
          <w:color w:val="000000"/>
          <w:kern w:val="24"/>
          <w:szCs w:val="36"/>
        </w:rPr>
        <w:t xml:space="preserve"> </w:t>
      </w:r>
      <w:r>
        <w:rPr>
          <w:rFonts w:eastAsia="Calibri"/>
          <w:b/>
          <w:color w:val="000000"/>
          <w:kern w:val="24"/>
          <w:szCs w:val="36"/>
        </w:rPr>
        <w:t>4.5</w:t>
      </w:r>
      <w:r w:rsidRPr="005C1D9F">
        <w:rPr>
          <w:rFonts w:eastAsia="Calibri"/>
          <w:b/>
          <w:color w:val="000000"/>
          <w:kern w:val="24"/>
          <w:szCs w:val="36"/>
        </w:rPr>
        <w:t>B</w:t>
      </w:r>
      <w:r w:rsidRPr="00351D41">
        <w:rPr>
          <w:rFonts w:eastAsia="Calibri"/>
          <w:color w:val="000000"/>
          <w:kern w:val="24"/>
          <w:szCs w:val="36"/>
        </w:rPr>
        <w:t>).</w:t>
      </w:r>
      <w:r>
        <w:rPr>
          <w:rFonts w:eastAsia="Calibri"/>
          <w:color w:val="000000"/>
          <w:kern w:val="24"/>
          <w:szCs w:val="36"/>
        </w:rPr>
        <w:t xml:space="preserve"> For 10 wt% PEGDA 3.4 kDa compositions, photoinitiated coatings had a </w:t>
      </w:r>
      <w:r>
        <w:rPr>
          <w:rFonts w:eastAsia="Calibri"/>
          <w:color w:val="000000"/>
          <w:kern w:val="24"/>
          <w:szCs w:val="36"/>
        </w:rPr>
        <w:lastRenderedPageBreak/>
        <w:t>swelling ratio of 1.4 ± 0.3 in comparison to 1.1 ± 0.1 for the redox diffusion-mediated platform (</w:t>
      </w:r>
      <w:r w:rsidRPr="005C1D9F">
        <w:rPr>
          <w:rFonts w:eastAsia="Calibri"/>
          <w:b/>
          <w:color w:val="000000"/>
          <w:kern w:val="24"/>
          <w:szCs w:val="36"/>
        </w:rPr>
        <w:t>Fig</w:t>
      </w:r>
      <w:r>
        <w:rPr>
          <w:rFonts w:eastAsia="Calibri"/>
          <w:b/>
          <w:color w:val="000000"/>
          <w:kern w:val="24"/>
          <w:szCs w:val="36"/>
        </w:rPr>
        <w:t>ure</w:t>
      </w:r>
      <w:r w:rsidRPr="005C1D9F">
        <w:rPr>
          <w:rFonts w:eastAsia="Calibri"/>
          <w:b/>
          <w:color w:val="000000"/>
          <w:kern w:val="24"/>
          <w:szCs w:val="36"/>
        </w:rPr>
        <w:t xml:space="preserve"> </w:t>
      </w:r>
      <w:r>
        <w:rPr>
          <w:rFonts w:eastAsia="Calibri"/>
          <w:b/>
          <w:color w:val="000000"/>
          <w:kern w:val="24"/>
          <w:szCs w:val="36"/>
        </w:rPr>
        <w:t>4.5</w:t>
      </w:r>
      <w:r w:rsidRPr="005C1D9F">
        <w:rPr>
          <w:rFonts w:eastAsia="Calibri"/>
          <w:b/>
          <w:color w:val="000000"/>
          <w:kern w:val="24"/>
          <w:szCs w:val="36"/>
        </w:rPr>
        <w:t>B</w:t>
      </w:r>
      <w:r>
        <w:rPr>
          <w:rFonts w:eastAsia="Calibri"/>
          <w:color w:val="000000"/>
          <w:kern w:val="24"/>
          <w:szCs w:val="36"/>
        </w:rPr>
        <w:t xml:space="preserve">, </w:t>
      </w:r>
      <w:r>
        <w:rPr>
          <w:rFonts w:eastAsia="Calibri"/>
          <w:i/>
          <w:color w:val="000000"/>
          <w:kern w:val="24"/>
          <w:szCs w:val="36"/>
        </w:rPr>
        <w:t xml:space="preserve">p </w:t>
      </w:r>
      <w:r>
        <w:rPr>
          <w:rFonts w:eastAsia="Calibri"/>
          <w:color w:val="000000"/>
          <w:kern w:val="24"/>
          <w:szCs w:val="36"/>
        </w:rPr>
        <w:t xml:space="preserve">&lt; 0.0001, </w:t>
      </w:r>
      <w:r w:rsidRPr="00D62F17">
        <w:rPr>
          <w:rFonts w:eastAsia="Calibri"/>
          <w:iCs/>
          <w:color w:val="000000"/>
          <w:kern w:val="24"/>
          <w:szCs w:val="36"/>
        </w:rPr>
        <w:t>n</w:t>
      </w:r>
      <w:r w:rsidRPr="005E6574">
        <w:rPr>
          <w:rFonts w:eastAsia="Calibri"/>
          <w:color w:val="000000"/>
          <w:kern w:val="24"/>
          <w:szCs w:val="36"/>
        </w:rPr>
        <w:t xml:space="preserve"> = 9</w:t>
      </w:r>
      <w:r>
        <w:rPr>
          <w:rFonts w:eastAsia="Calibri"/>
          <w:color w:val="000000"/>
          <w:kern w:val="24"/>
          <w:szCs w:val="36"/>
        </w:rPr>
        <w:t xml:space="preserve">). For the redox-mediated crosslinking system, thickness can be controlled with initiator concentration and time. Conversely, the photoinitiated system allows control solely through molding. Importantly, only the redox-mediated crosslinking system allows for thickness control for arbitrary geometries. Broadly, greater tunability with the redox system enables greater control over thickness. Both systems require consideration of swelling effects on final composite thickness. but more complex kinetic effects must be considered for successful implementation. Compositional control is possible with both methods, though more careful consideration of the effects of composition must be taken with the redox diffusion-mediated platform. </w:t>
      </w:r>
    </w:p>
    <w:p w14:paraId="5BEFFEC0" w14:textId="1DE03FAB" w:rsidR="00704A78" w:rsidRDefault="00F267AA" w:rsidP="009D14C4">
      <w:pPr>
        <w:pStyle w:val="text"/>
        <w:ind w:firstLine="0"/>
        <w:jc w:val="center"/>
      </w:pPr>
      <w:r>
        <w:rPr>
          <w:noProof/>
        </w:rPr>
        <w:pict w14:anchorId="44DD3972">
          <v:shape id="Picture 14" o:spid="_x0000_i1032" type="#_x0000_t75" alt="Diagram, schematic&#13;&#13;&#13;&#10;&#13;&#13;&#13;&#10;&#13;&#13;&#13;&#10;&#13;&#13;&#13;&#10;&#13;&#13;&#13;&#10;&#13;&#13;&#13;&#10;&#13;&#13;&#13;&#10;&#13;&#13;&#13;&#10;&#13;&#13;&#13;&#10;&#13;&#13;&#13;&#10;&#13;&#13;&#13;&#10;&#13;&#13;&#13;&#10;Description automatically generated" style="width:263.3pt;height:239.3pt;visibility:visible;mso-wrap-style:square;mso-width-percent:0;mso-height-percent:0;mso-width-percent:0;mso-height-percent:0">
            <v:imagedata r:id="rId49" o:title="Diagram, schematic&#13;&#13;&#13;&#10;&#13;&#13;&#13;&#10;&#13;&#13;&#13;&#10;&#13;&#13;&#13;&#10;&#13;&#13;&#13;&#10;&#13;&#13;&#13;&#10;&#13;&#13;&#13;&#10;&#13;&#13;&#13;&#10;&#13;&#13;&#13;&#10;&#13;&#13;&#13;&#10;&#13;&#13;&#13;&#10;&#13;&#13;&#13;&#10;Description automatically generated"/>
          </v:shape>
        </w:pict>
      </w:r>
    </w:p>
    <w:p w14:paraId="210CF819" w14:textId="77777777" w:rsidR="00704A78" w:rsidRDefault="00704A78" w:rsidP="0005265F">
      <w:pPr>
        <w:pStyle w:val="Heading8"/>
      </w:pPr>
      <w:bookmarkStart w:id="130" w:name="_Toc108643608"/>
      <w:r w:rsidRPr="00ED41EC">
        <w:rPr>
          <w:b/>
        </w:rPr>
        <w:t xml:space="preserve">Figure </w:t>
      </w:r>
      <w:r>
        <w:rPr>
          <w:b/>
        </w:rPr>
        <w:t>4.5</w:t>
      </w:r>
      <w:r w:rsidRPr="00ED41EC">
        <w:rPr>
          <w:b/>
        </w:rPr>
        <w:t>:</w:t>
      </w:r>
      <w:r>
        <w:t xml:space="preserve"> Swelling effects on thickness of hydrogel coatings. A) Diffusion-mediated redox hydrogel coatings, all replicates for i) molecular weight (10wt%) and ii) concentration (PEGDA 20 kDa) comparisons (n=12). C) Swelling ratios of UV and redox compared for similar compositions.</w:t>
      </w:r>
      <w:bookmarkEnd w:id="130"/>
    </w:p>
    <w:p w14:paraId="0996A396" w14:textId="269B8472" w:rsidR="00704A78" w:rsidRDefault="00CE1E34" w:rsidP="00CE1E34">
      <w:pPr>
        <w:pStyle w:val="Heading4"/>
        <w:rPr>
          <w:rFonts w:eastAsia="Calibri"/>
        </w:rPr>
      </w:pPr>
      <w:bookmarkStart w:id="131" w:name="_Toc108641503"/>
      <w:r>
        <w:rPr>
          <w:rFonts w:eastAsia="Calibri"/>
        </w:rPr>
        <w:lastRenderedPageBreak/>
        <w:t xml:space="preserve">4.3.3 </w:t>
      </w:r>
      <w:r w:rsidR="00704A78" w:rsidRPr="00355636">
        <w:rPr>
          <w:rFonts w:eastAsia="Calibri"/>
        </w:rPr>
        <w:t>Preventing Delamination of Redox-Initiated Hydrogel Coatings</w:t>
      </w:r>
      <w:bookmarkEnd w:id="131"/>
    </w:p>
    <w:p w14:paraId="730E766C" w14:textId="70E325AD" w:rsidR="00704A78" w:rsidRDefault="00704A78" w:rsidP="00704A78">
      <w:pPr>
        <w:spacing w:line="480" w:lineRule="auto"/>
        <w:ind w:firstLine="720"/>
        <w:jc w:val="both"/>
        <w:rPr>
          <w:rFonts w:eastAsia="Calibri"/>
          <w:color w:val="000000"/>
          <w:kern w:val="24"/>
          <w:szCs w:val="36"/>
        </w:rPr>
      </w:pPr>
      <w:r>
        <w:rPr>
          <w:rFonts w:eastAsia="Calibri"/>
          <w:color w:val="000000"/>
          <w:kern w:val="24"/>
          <w:szCs w:val="36"/>
        </w:rPr>
        <w:t>Preliminary studies of the diffusion-mediated redox system conducted with high molecular weight PEGDA 20 kDa resulted in delamination after swelling. This delamination was not seen in earlier studies conducted with lower molecular weight PEGDA 3.4 kDa (</w:t>
      </w:r>
      <w:r w:rsidRPr="005C1D9F">
        <w:rPr>
          <w:rFonts w:eastAsia="Calibri"/>
          <w:b/>
          <w:color w:val="000000"/>
          <w:kern w:val="24"/>
          <w:szCs w:val="36"/>
        </w:rPr>
        <w:t>Fig</w:t>
      </w:r>
      <w:r>
        <w:rPr>
          <w:rFonts w:eastAsia="Calibri"/>
          <w:b/>
          <w:color w:val="000000"/>
          <w:kern w:val="24"/>
          <w:szCs w:val="36"/>
        </w:rPr>
        <w:t>ure</w:t>
      </w:r>
      <w:r w:rsidRPr="005C1D9F">
        <w:rPr>
          <w:rFonts w:eastAsia="Calibri"/>
          <w:b/>
          <w:color w:val="000000"/>
          <w:kern w:val="24"/>
          <w:szCs w:val="36"/>
        </w:rPr>
        <w:t xml:space="preserve"> </w:t>
      </w:r>
      <w:r>
        <w:rPr>
          <w:rFonts w:eastAsia="Calibri"/>
          <w:b/>
          <w:color w:val="000000"/>
          <w:kern w:val="24"/>
          <w:szCs w:val="36"/>
        </w:rPr>
        <w:t>4.6</w:t>
      </w:r>
      <w:r w:rsidRPr="005C1D9F">
        <w:rPr>
          <w:rFonts w:eastAsia="Calibri"/>
          <w:b/>
          <w:color w:val="000000"/>
          <w:kern w:val="24"/>
          <w:szCs w:val="36"/>
        </w:rPr>
        <w:t>A</w:t>
      </w:r>
      <w:r>
        <w:rPr>
          <w:rFonts w:eastAsia="Calibri"/>
          <w:color w:val="000000"/>
          <w:kern w:val="24"/>
          <w:szCs w:val="36"/>
        </w:rPr>
        <w:t>). The ability to utilize higher molecular weight macromers is essential for a translatable crosslinking methodology considering their role in the design of robust bulk hydrogels.</w:t>
      </w:r>
      <w:r>
        <w:rPr>
          <w:rFonts w:eastAsia="Calibri"/>
          <w:color w:val="000000"/>
          <w:kern w:val="24"/>
          <w:szCs w:val="36"/>
        </w:rPr>
        <w:fldChar w:fldCharType="begin">
          <w:fldData xml:space="preserve">PEVuZE5vdGU+PENpdGU+PEF1dGhvcj5DaGVuPC9BdXRob3I+PFllYXI+MjAxOTwvWWVhcj48UmVj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=
</w:fldData>
        </w:fldChar>
      </w:r>
      <w:r w:rsidR="002D2BE7">
        <w:rPr>
          <w:rFonts w:eastAsia="Calibri"/>
          <w:color w:val="000000"/>
          <w:kern w:val="24"/>
          <w:szCs w:val="36"/>
        </w:rPr>
        <w:instrText xml:space="preserve"> ADDIN EN.CITE </w:instrText>
      </w:r>
      <w:r w:rsidR="002D2BE7">
        <w:rPr>
          <w:rFonts w:eastAsia="Calibri"/>
          <w:color w:val="000000"/>
          <w:kern w:val="24"/>
          <w:szCs w:val="36"/>
        </w:rPr>
        <w:fldChar w:fldCharType="begin">
          <w:fldData xml:space="preserve">PEVuZE5vdGU+PENpdGU+PEF1dGhvcj5DaGVuPC9BdXRob3I+PFllYXI+MjAxOTwvWWVhcj48UmVj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=
</w:fldData>
        </w:fldChar>
      </w:r>
      <w:r w:rsidR="002D2BE7">
        <w:rPr>
          <w:rFonts w:eastAsia="Calibri"/>
          <w:color w:val="000000"/>
          <w:kern w:val="24"/>
          <w:szCs w:val="36"/>
        </w:rPr>
        <w:instrText xml:space="preserve"> ADDIN EN.CITE.DATA </w:instrText>
      </w:r>
      <w:r w:rsidR="002D2BE7">
        <w:rPr>
          <w:rFonts w:eastAsia="Calibri"/>
          <w:color w:val="000000"/>
          <w:kern w:val="24"/>
          <w:szCs w:val="36"/>
        </w:rPr>
      </w:r>
      <w:r w:rsidR="002D2BE7">
        <w:rPr>
          <w:rFonts w:eastAsia="Calibri"/>
          <w:color w:val="000000"/>
          <w:kern w:val="24"/>
          <w:szCs w:val="36"/>
        </w:rPr>
        <w:fldChar w:fldCharType="end"/>
      </w:r>
      <w:r>
        <w:rPr>
          <w:rFonts w:eastAsia="Calibri"/>
          <w:color w:val="000000"/>
          <w:kern w:val="24"/>
          <w:szCs w:val="36"/>
        </w:rPr>
      </w:r>
      <w:r>
        <w:rPr>
          <w:rFonts w:eastAsia="Calibri"/>
          <w:color w:val="000000"/>
          <w:kern w:val="24"/>
          <w:szCs w:val="36"/>
        </w:rPr>
        <w:fldChar w:fldCharType="separate"/>
      </w:r>
      <w:r w:rsidR="002D2BE7" w:rsidRPr="002D2BE7">
        <w:rPr>
          <w:rFonts w:eastAsia="Calibri"/>
          <w:noProof/>
          <w:color w:val="000000"/>
          <w:kern w:val="24"/>
          <w:szCs w:val="36"/>
          <w:vertAlign w:val="superscript"/>
        </w:rPr>
        <w:t>206, 220</w:t>
      </w:r>
      <w:r>
        <w:rPr>
          <w:rFonts w:eastAsia="Calibri"/>
          <w:color w:val="000000"/>
          <w:kern w:val="24"/>
          <w:szCs w:val="36"/>
        </w:rPr>
        <w:fldChar w:fldCharType="end"/>
      </w:r>
      <w:r>
        <w:rPr>
          <w:rFonts w:eastAsia="Calibri"/>
          <w:color w:val="000000"/>
          <w:kern w:val="24"/>
          <w:szCs w:val="36"/>
        </w:rPr>
        <w:t xml:space="preserve"> Towards the goal of designing a highly tunable crosslinking platform for broad translation, we set out to study the mechanism of delamination in order to prevent it. </w:t>
      </w:r>
    </w:p>
    <w:p w14:paraId="0CE211A3" w14:textId="77777777" w:rsidR="00704A78" w:rsidRDefault="00704A78" w:rsidP="00704A78">
      <w:pPr>
        <w:spacing w:line="480" w:lineRule="auto"/>
        <w:ind w:firstLine="720"/>
        <w:jc w:val="both"/>
        <w:rPr>
          <w:rFonts w:eastAsia="Calibri"/>
          <w:color w:val="000000"/>
          <w:kern w:val="24"/>
          <w:szCs w:val="36"/>
        </w:rPr>
      </w:pPr>
      <w:r>
        <w:rPr>
          <w:rFonts w:eastAsia="Calibri"/>
          <w:color w:val="000000"/>
          <w:kern w:val="24"/>
          <w:szCs w:val="36"/>
        </w:rPr>
        <w:t>Hydrogel delamination is the result of a failed balance of swelling forces and cohesive strength with the substrate. Swelling forces pulling the hydrogel away from the substrate dominate the cohesive forces keeping the hydrogel adhered to the substrate.</w:t>
      </w:r>
      <w:r w:rsidRPr="00387141">
        <w:rPr>
          <w:rFonts w:eastAsia="Calibri"/>
          <w:color w:val="000000"/>
          <w:kern w:val="24"/>
          <w:szCs w:val="36"/>
        </w:rPr>
        <w:t xml:space="preserve"> </w:t>
      </w:r>
      <w:r>
        <w:rPr>
          <w:rFonts w:eastAsia="Calibri"/>
          <w:color w:val="000000"/>
          <w:kern w:val="24"/>
          <w:szCs w:val="36"/>
        </w:rPr>
        <w:t>Delamination, then, can be the result of strong swelling forces or weak adhesive forces. PEGDA 20 kDa hydrogels have a high degree of swelling but delamination was not seen in UV coatings despite their higher degree of dimensional change with swelling (</w:t>
      </w:r>
      <w:r w:rsidRPr="00866EBC">
        <w:rPr>
          <w:rFonts w:eastAsia="Calibri"/>
          <w:b/>
          <w:color w:val="000000"/>
          <w:kern w:val="24"/>
          <w:szCs w:val="36"/>
        </w:rPr>
        <w:t>Fig</w:t>
      </w:r>
      <w:r>
        <w:rPr>
          <w:rFonts w:eastAsia="Calibri"/>
          <w:b/>
          <w:color w:val="000000"/>
          <w:kern w:val="24"/>
          <w:szCs w:val="36"/>
        </w:rPr>
        <w:t>ure</w:t>
      </w:r>
      <w:r w:rsidRPr="00866EBC">
        <w:rPr>
          <w:rFonts w:eastAsia="Calibri"/>
          <w:b/>
          <w:color w:val="000000"/>
          <w:kern w:val="24"/>
          <w:szCs w:val="36"/>
        </w:rPr>
        <w:t xml:space="preserve"> 4</w:t>
      </w:r>
      <w:r>
        <w:rPr>
          <w:rFonts w:eastAsia="Calibri"/>
          <w:b/>
          <w:color w:val="000000"/>
          <w:kern w:val="24"/>
          <w:szCs w:val="36"/>
        </w:rPr>
        <w:t>.6A</w:t>
      </w:r>
      <w:r>
        <w:rPr>
          <w:rFonts w:eastAsia="Calibri"/>
          <w:color w:val="000000"/>
          <w:kern w:val="24"/>
          <w:szCs w:val="36"/>
        </w:rPr>
        <w:t xml:space="preserve">). In this study of hydrogel coatings on porous substrates, the adhesive forces keeping the hydrogel attached to the substrate are based on interdigitation. It was hypothesized that delamination in the redox diffusion-mediated crosslinking platform was due to poor interdigitation with the substrate failing to prevent the high degrees of swelling of high molecular weight macromers from causing delamination. We continued our investigation by focusing on improving network interdigitation. </w:t>
      </w:r>
    </w:p>
    <w:p w14:paraId="57CB4C31" w14:textId="6EDA9F8E" w:rsidR="00704A78" w:rsidRPr="005F3740" w:rsidRDefault="00704A78" w:rsidP="00704A78">
      <w:pPr>
        <w:spacing w:line="480" w:lineRule="auto"/>
        <w:ind w:firstLine="720"/>
        <w:jc w:val="both"/>
        <w:rPr>
          <w:rFonts w:eastAsia="Calibri"/>
          <w:color w:val="000000"/>
          <w:kern w:val="24"/>
          <w:szCs w:val="36"/>
        </w:rPr>
      </w:pPr>
      <w:r>
        <w:rPr>
          <w:rFonts w:eastAsia="Calibri"/>
          <w:color w:val="000000"/>
          <w:kern w:val="24"/>
          <w:szCs w:val="36"/>
        </w:rPr>
        <w:lastRenderedPageBreak/>
        <w:t xml:space="preserve">To understand interdigitation, surface interactions of the substrate and hydrogel precursor solution in the photopolymerization and redox systems were considered. In preparation for photopolymerization, substrates are soaked in the polymer solution prior to crosslinking to ensure solution infiltration. In the redox system, substrates are exposed to the polymer solution upon crosslinking, and gelation occurs in as little as 10 s. The redox system relies on desorption of IG from the mesh as well as diffusion of APS and polymer into the mesh. This substrate has </w:t>
      </w:r>
      <w:r w:rsidRPr="006A20E6">
        <w:rPr>
          <w:rFonts w:eastAsia="Calibri"/>
          <w:color w:val="000000"/>
          <w:kern w:val="24"/>
          <w:szCs w:val="36"/>
        </w:rPr>
        <w:t>~12 µm</w:t>
      </w:r>
      <w:r>
        <w:rPr>
          <w:rFonts w:eastAsia="Calibri"/>
          <w:color w:val="000000"/>
          <w:kern w:val="24"/>
          <w:szCs w:val="36"/>
        </w:rPr>
        <w:t xml:space="preserve"> sized pores, significantly larger than the hydrodynamic radius of PEGDA even at 20 kDa, 7.4 nm.</w:t>
      </w:r>
      <w:r>
        <w:rPr>
          <w:rFonts w:eastAsia="Calibri"/>
          <w:color w:val="000000"/>
          <w:kern w:val="24"/>
          <w:szCs w:val="36"/>
        </w:rPr>
        <w:fldChar w:fldCharType="begin"/>
      </w:r>
      <w:r w:rsidR="002D2BE7">
        <w:rPr>
          <w:rFonts w:eastAsia="Calibri"/>
          <w:color w:val="000000"/>
          <w:kern w:val="24"/>
          <w:szCs w:val="36"/>
        </w:rPr>
        <w:instrText xml:space="preserve"> ADDIN EN.CITE &lt;EndNote&gt;&lt;Cite&gt;&lt;Author&gt;Singh&lt;/Author&gt;&lt;Year&gt;2012&lt;/Year&gt;&lt;RecNum&gt;732&lt;/RecNum&gt;&lt;DisplayText&gt;&lt;style face="superscript"&gt;240&lt;/style&gt;&lt;/DisplayText&gt;&lt;record&gt;&lt;rec-number&gt;732&lt;/rec-number&gt;&lt;foreign-keys&gt;&lt;key app="EN" db-id="x9f9zr0rkzsapfearrrpprfvsr2e9eff9r99" timestamp="1656002514" guid="b884d425-8c44-4703-8626-88556c6a1d46"&gt;732&lt;/key&gt;&lt;/foreign-keys&gt;&lt;ref-type name="Journal Article"&gt;17&lt;/ref-type&gt;&lt;contributors&gt;&lt;authors&gt;&lt;author&gt;Singh, Yashveer&lt;/author&gt;&lt;author&gt;Gao, Dayuan&lt;/author&gt;&lt;author&gt;Gu, Zichao&lt;/author&gt;&lt;author&gt;Li, Shike&lt;/author&gt;&lt;author&gt;Rivera, Kristia A.&lt;/author&gt;&lt;author&gt;Stein, Stanley&lt;/author&gt;&lt;author&gt;Love, Susan&lt;/author&gt;&lt;author&gt;Sinko, Patrick J.&lt;/author&gt;&lt;/authors&gt;&lt;/contributors&gt;&lt;titles&gt;&lt;title&gt;Influence of Molecular Size on the Retention of Polymeric Nanocarrier Diagnostic Agents in Breast Ducts&lt;/title&gt;&lt;secondary-title&gt;Pharmaceutical Research&lt;/secondary-title&gt;&lt;/titles&gt;&lt;periodical&gt;&lt;full-title&gt;Pharmaceutical Research&lt;/full-title&gt;&lt;/periodical&gt;&lt;pages&gt;2377-2388&lt;/pages&gt;&lt;volume&gt;29&lt;/volume&gt;&lt;number&gt;9&lt;/number&gt;&lt;dates&gt;&lt;year&gt;2012&lt;/year&gt;&lt;/dates&gt;&lt;publisher&gt;Springer Science and Business Media LLC&lt;/publisher&gt;&lt;isbn&gt;0724-8741&lt;/isbn&gt;&lt;urls&gt;&lt;related-urls&gt;&lt;url&gt;https://dx.doi.org/10.1007/s11095-012-0763-z&lt;/url&gt;&lt;/related-urls&gt;&lt;/urls&gt;&lt;electronic-resource-num&gt;10.1007/s11095-012-0763-z&lt;/electronic-resource-num&gt;&lt;/record&gt;&lt;/Cite&gt;&lt;/EndNote&gt;</w:instrText>
      </w:r>
      <w:r>
        <w:rPr>
          <w:rFonts w:eastAsia="Calibri"/>
          <w:color w:val="000000"/>
          <w:kern w:val="24"/>
          <w:szCs w:val="36"/>
        </w:rPr>
        <w:fldChar w:fldCharType="separate"/>
      </w:r>
      <w:r w:rsidR="002D2BE7" w:rsidRPr="002D2BE7">
        <w:rPr>
          <w:rFonts w:eastAsia="Calibri"/>
          <w:noProof/>
          <w:color w:val="000000"/>
          <w:kern w:val="24"/>
          <w:szCs w:val="36"/>
          <w:vertAlign w:val="superscript"/>
        </w:rPr>
        <w:t>240</w:t>
      </w:r>
      <w:r>
        <w:rPr>
          <w:rFonts w:eastAsia="Calibri"/>
          <w:color w:val="000000"/>
          <w:kern w:val="24"/>
          <w:szCs w:val="36"/>
        </w:rPr>
        <w:fldChar w:fldCharType="end"/>
      </w:r>
      <w:r>
        <w:rPr>
          <w:rFonts w:eastAsia="Calibri"/>
          <w:color w:val="000000"/>
          <w:kern w:val="24"/>
          <w:szCs w:val="36"/>
        </w:rPr>
        <w:t xml:space="preserve"> This size difference should prevent diffusivity issue. However, high macromer viscosities slow diffusion (10 wt% PEG 3.4 kDa = 3.54 ± 0.38 mPa*s; 10 wt% PEG 20 kDa =14.44 ± 0.17 mPa*s), and viscosity is further increased during gelation. Because gelation occurs so quickly in the redox platform, there is only a short period of time allowed for the precursor solution to infiltrate the mesh. When cure rates are fast and the time to gelation short, high viscosity precursor solutions do not have time to infiltrate the mesh (</w:t>
      </w:r>
      <w:r w:rsidRPr="000B0B88">
        <w:rPr>
          <w:rFonts w:eastAsia="Calibri"/>
          <w:b/>
          <w:color w:val="000000"/>
          <w:kern w:val="24"/>
          <w:szCs w:val="36"/>
        </w:rPr>
        <w:t>Fig</w:t>
      </w:r>
      <w:r>
        <w:rPr>
          <w:rFonts w:eastAsia="Calibri"/>
          <w:b/>
          <w:color w:val="000000"/>
          <w:kern w:val="24"/>
          <w:szCs w:val="36"/>
        </w:rPr>
        <w:t>ure</w:t>
      </w:r>
      <w:r w:rsidRPr="000B0B88">
        <w:rPr>
          <w:rFonts w:eastAsia="Calibri"/>
          <w:b/>
          <w:color w:val="000000"/>
          <w:kern w:val="24"/>
          <w:szCs w:val="36"/>
        </w:rPr>
        <w:t xml:space="preserve"> 4</w:t>
      </w:r>
      <w:r>
        <w:rPr>
          <w:rFonts w:eastAsia="Calibri"/>
          <w:b/>
          <w:color w:val="000000"/>
          <w:kern w:val="24"/>
          <w:szCs w:val="36"/>
        </w:rPr>
        <w:t>.6B</w:t>
      </w:r>
      <w:r w:rsidRPr="00B0023F">
        <w:rPr>
          <w:rFonts w:eastAsia="Calibri"/>
          <w:color w:val="000000"/>
          <w:kern w:val="24"/>
          <w:szCs w:val="36"/>
        </w:rPr>
        <w:t>).</w:t>
      </w:r>
      <w:r>
        <w:rPr>
          <w:rFonts w:eastAsia="Calibri"/>
          <w:color w:val="000000"/>
          <w:kern w:val="24"/>
          <w:szCs w:val="36"/>
        </w:rPr>
        <w:t xml:space="preserve"> After developing this mechanistic description of interdigitation in the redox system, we next move on to addressing it.</w:t>
      </w:r>
      <w:r>
        <w:rPr>
          <w:rFonts w:eastAsia="Calibri"/>
          <w:b/>
          <w:color w:val="000000"/>
          <w:kern w:val="24"/>
          <w:szCs w:val="36"/>
        </w:rPr>
        <w:t xml:space="preserve"> </w:t>
      </w:r>
    </w:p>
    <w:p w14:paraId="2D36D390" w14:textId="455C561C" w:rsidR="00704A78" w:rsidRDefault="00F267AA" w:rsidP="00CE1E34">
      <w:pPr>
        <w:jc w:val="center"/>
        <w:rPr>
          <w:b/>
          <w:sz w:val="22"/>
        </w:rPr>
      </w:pPr>
      <w:r>
        <w:rPr>
          <w:b/>
          <w:noProof/>
          <w:sz w:val="22"/>
        </w:rPr>
        <w:lastRenderedPageBreak/>
        <w:pict w14:anchorId="573FCB05">
          <v:shape id="Picture 53" o:spid="_x0000_i1031" type="#_x0000_t75" alt="" style="width:6in;height:5in;visibility:visible;mso-wrap-style:square;mso-width-percent:0;mso-height-percent:0;mso-width-percent:0;mso-height-percent:0">
            <v:imagedata r:id="rId50" o:title=""/>
          </v:shape>
        </w:pict>
      </w:r>
    </w:p>
    <w:p w14:paraId="2B5EF409" w14:textId="77777777" w:rsidR="00704A78" w:rsidRPr="00D62F17" w:rsidRDefault="00704A78" w:rsidP="0005265F">
      <w:pPr>
        <w:pStyle w:val="Heading8"/>
      </w:pPr>
      <w:bookmarkStart w:id="132" w:name="_Toc108643609"/>
      <w:r w:rsidRPr="00C93642">
        <w:rPr>
          <w:b/>
        </w:rPr>
        <w:t>Figure 4</w:t>
      </w:r>
      <w:r>
        <w:rPr>
          <w:b/>
        </w:rPr>
        <w:t>.6:</w:t>
      </w:r>
      <w:r w:rsidRPr="00C93642">
        <w:rPr>
          <w:b/>
        </w:rPr>
        <w:t xml:space="preserve"> </w:t>
      </w:r>
      <w:r>
        <w:t>Delamination considerations in the design of</w:t>
      </w:r>
      <w:r w:rsidRPr="00387141">
        <w:t xml:space="preserve"> redox</w:t>
      </w:r>
      <w:r>
        <w:t>-initiated hydrogel coatings</w:t>
      </w:r>
      <w:r w:rsidRPr="00387141">
        <w:t xml:space="preserve">. </w:t>
      </w:r>
      <w:r w:rsidRPr="00D62F17">
        <w:t>A) Representative images displaying the effect of macromer molecular weight on swelling-induced delamination of hydrogel coatings. B) Schematic of hydrogel interdigitation in redox-initiated hydrogel coatings as a function of precursor solution viscosity and cure rate. C) Minimum APS concentrations required for hydrogel gelation as an effect of macromer molecular weight and concentration. (n=12).</w:t>
      </w:r>
      <w:bookmarkEnd w:id="132"/>
    </w:p>
    <w:p w14:paraId="74C4C400" w14:textId="77777777" w:rsidR="00704A78" w:rsidRPr="00D62F17" w:rsidRDefault="00704A78" w:rsidP="00704A78">
      <w:pPr>
        <w:ind w:firstLine="360"/>
        <w:jc w:val="both"/>
        <w:rPr>
          <w:rFonts w:eastAsia="Calibri"/>
          <w:bCs/>
          <w:color w:val="000000"/>
          <w:kern w:val="24"/>
          <w:szCs w:val="36"/>
        </w:rPr>
      </w:pPr>
    </w:p>
    <w:p w14:paraId="3BA01FD3" w14:textId="168E9499" w:rsidR="00704A78" w:rsidRDefault="00704A78" w:rsidP="00D62F17">
      <w:pPr>
        <w:spacing w:line="480" w:lineRule="auto"/>
        <w:ind w:firstLine="720"/>
        <w:jc w:val="both"/>
        <w:rPr>
          <w:rFonts w:eastAsia="Calibri"/>
          <w:color w:val="000000"/>
          <w:kern w:val="24"/>
          <w:szCs w:val="36"/>
        </w:rPr>
      </w:pPr>
      <w:r>
        <w:rPr>
          <w:rFonts w:eastAsia="Calibri"/>
          <w:color w:val="000000"/>
          <w:kern w:val="24"/>
          <w:szCs w:val="36"/>
        </w:rPr>
        <w:t>To ameliorate the issue of delamination, crosslinking dynamics in the redox system were considered. It was hypothesized that decreasing cure rate and prolonging cure time could improve interdigitation by allowing more time for macromer diffusion into the substrate (</w:t>
      </w:r>
      <w:r w:rsidRPr="00B0023F">
        <w:rPr>
          <w:rFonts w:eastAsia="Calibri"/>
          <w:b/>
          <w:color w:val="000000"/>
          <w:kern w:val="24"/>
          <w:szCs w:val="36"/>
        </w:rPr>
        <w:t>Fig</w:t>
      </w:r>
      <w:r>
        <w:rPr>
          <w:rFonts w:eastAsia="Calibri"/>
          <w:b/>
          <w:color w:val="000000"/>
          <w:kern w:val="24"/>
          <w:szCs w:val="36"/>
        </w:rPr>
        <w:t>ure</w:t>
      </w:r>
      <w:r w:rsidRPr="00B0023F">
        <w:rPr>
          <w:rFonts w:eastAsia="Calibri"/>
          <w:b/>
          <w:color w:val="000000"/>
          <w:kern w:val="24"/>
          <w:szCs w:val="36"/>
        </w:rPr>
        <w:t xml:space="preserve"> 4</w:t>
      </w:r>
      <w:r>
        <w:rPr>
          <w:rFonts w:eastAsia="Calibri"/>
          <w:b/>
          <w:color w:val="000000"/>
          <w:kern w:val="24"/>
          <w:szCs w:val="36"/>
        </w:rPr>
        <w:t>.6B</w:t>
      </w:r>
      <w:r w:rsidRPr="00B0023F">
        <w:rPr>
          <w:rFonts w:eastAsia="Calibri"/>
          <w:color w:val="000000"/>
          <w:kern w:val="24"/>
          <w:szCs w:val="36"/>
        </w:rPr>
        <w:t>)</w:t>
      </w:r>
      <w:r>
        <w:rPr>
          <w:rFonts w:eastAsia="Calibri"/>
          <w:color w:val="000000"/>
          <w:kern w:val="24"/>
          <w:szCs w:val="36"/>
        </w:rPr>
        <w:t>. Increasing APS concentration results in faster onset of gelation and complete network formation in bulk hydrogels.</w:t>
      </w:r>
      <w:r>
        <w:rPr>
          <w:rFonts w:eastAsia="Calibri"/>
          <w:color w:val="000000"/>
          <w:kern w:val="24"/>
          <w:szCs w:val="36"/>
        </w:rPr>
        <w:fldChar w:fldCharType="begin"/>
      </w:r>
      <w:r w:rsidR="002D2BE7">
        <w:rPr>
          <w:rFonts w:eastAsia="Calibri"/>
          <w:color w:val="000000"/>
          <w:kern w:val="24"/>
          <w:szCs w:val="36"/>
        </w:rPr>
        <w:instrText xml:space="preserve"> ADDIN EN.CITE &lt;EndNote&gt;&lt;Cite&gt;&lt;Author&gt;Whitely&lt;/Author&gt;&lt;Year&gt;2018&lt;/Year&gt;&lt;RecNum&gt;462&lt;/RecNum&gt;&lt;DisplayText&gt;&lt;style face="superscript"&gt;239&lt;/style&gt;&lt;/DisplayText&gt;&lt;record&gt;&lt;rec-number&gt;462&lt;/rec-number&gt;&lt;foreign-keys&gt;&lt;key app="EN" db-id="x9f9zr0rkzsapfearrrpprfvsr2e9eff9r99" timestamp="1597867056" guid="b06a60b8-eacd-4e32-aa0f-0fb8c478b879"&gt;462&lt;/key&gt;&lt;/foreign-keys&gt;&lt;ref-type name="Journal Article"&gt;17&lt;/ref-type&gt;&lt;contributors&gt;&lt;authors&gt;&lt;author&gt;Whitely, Michael&lt;/author&gt;&lt;author&gt;Cereceres, Stacy&lt;/author&gt;&lt;author&gt;Dhavalikar, Prachi&lt;/author&gt;&lt;author&gt;Salhadar, Karim&lt;/author&gt;&lt;author&gt;Wilems, Thomas&lt;/author&gt;&lt;author&gt;Smith, Brandon&lt;/author&gt;&lt;author&gt;Mikos, Antonios&lt;/author&gt;&lt;author&gt;Cosgriff-Hernandez, Elizabeth&lt;/author&gt;&lt;/authors&gt;&lt;/contributors&gt;&lt;titles&gt;&lt;title&gt;Improved in situ seeding of 3D printed scaffolds using cell-releasing hydrogels&lt;/title&gt;&lt;secondary-title&gt;Biomaterials&lt;/secondary-title&gt;&lt;/titles&gt;&lt;periodical&gt;&lt;full-title&gt;Biomaterials&lt;/full-title&gt;&lt;/periodical&gt;&lt;pages&gt;194-204&lt;/pages&gt;&lt;volume&gt;185&lt;/volume&gt;&lt;dates&gt;&lt;year&gt;2018&lt;/year&gt;&lt;/dates&gt;&lt;publisher&gt;Elsevier BV&lt;/publisher&gt;&lt;isbn&gt;0142-9612&lt;/isbn&gt;&lt;urls&gt;&lt;related-urls&gt;&lt;url&gt;https://dx.doi.org/10.1016/j.biomaterials.2018.09.027&lt;/url&gt;&lt;/related-urls&gt;&lt;/urls&gt;&lt;electronic-resource-num&gt;10.1016/j.biomaterials.2018.09.027&lt;/electronic-resource-num&gt;&lt;/record&gt;&lt;/Cite&gt;&lt;/EndNote&gt;</w:instrText>
      </w:r>
      <w:r>
        <w:rPr>
          <w:rFonts w:eastAsia="Calibri"/>
          <w:color w:val="000000"/>
          <w:kern w:val="24"/>
          <w:szCs w:val="36"/>
        </w:rPr>
        <w:fldChar w:fldCharType="separate"/>
      </w:r>
      <w:r w:rsidR="002D2BE7" w:rsidRPr="002D2BE7">
        <w:rPr>
          <w:rFonts w:eastAsia="Calibri"/>
          <w:noProof/>
          <w:color w:val="000000"/>
          <w:kern w:val="24"/>
          <w:szCs w:val="36"/>
          <w:vertAlign w:val="superscript"/>
        </w:rPr>
        <w:t>239</w:t>
      </w:r>
      <w:r>
        <w:rPr>
          <w:rFonts w:eastAsia="Calibri"/>
          <w:color w:val="000000"/>
          <w:kern w:val="24"/>
          <w:szCs w:val="36"/>
        </w:rPr>
        <w:fldChar w:fldCharType="end"/>
      </w:r>
      <w:r>
        <w:rPr>
          <w:rFonts w:eastAsia="Calibri"/>
          <w:color w:val="000000"/>
          <w:kern w:val="24"/>
          <w:szCs w:val="36"/>
        </w:rPr>
        <w:t xml:space="preserve"> To slow the cure rate </w:t>
      </w:r>
      <w:r>
        <w:rPr>
          <w:rFonts w:eastAsia="Calibri"/>
          <w:color w:val="000000"/>
          <w:kern w:val="24"/>
          <w:szCs w:val="36"/>
        </w:rPr>
        <w:lastRenderedPageBreak/>
        <w:t>while still forming a gel, the minimum APS concentration necessary for a hydrogel coating to form was investigated (</w:t>
      </w:r>
      <w:r w:rsidRPr="00E34F36">
        <w:rPr>
          <w:rFonts w:eastAsia="Calibri"/>
          <w:b/>
          <w:color w:val="000000"/>
          <w:kern w:val="24"/>
          <w:szCs w:val="36"/>
        </w:rPr>
        <w:t>Fig</w:t>
      </w:r>
      <w:r>
        <w:rPr>
          <w:rFonts w:eastAsia="Calibri"/>
          <w:b/>
          <w:color w:val="000000"/>
          <w:kern w:val="24"/>
          <w:szCs w:val="36"/>
        </w:rPr>
        <w:t xml:space="preserve">ure </w:t>
      </w:r>
      <w:r w:rsidRPr="00E34F36">
        <w:rPr>
          <w:rFonts w:eastAsia="Calibri"/>
          <w:b/>
          <w:color w:val="000000"/>
          <w:kern w:val="24"/>
          <w:szCs w:val="36"/>
        </w:rPr>
        <w:t>4</w:t>
      </w:r>
      <w:r>
        <w:rPr>
          <w:rFonts w:eastAsia="Calibri"/>
          <w:b/>
          <w:color w:val="000000"/>
          <w:kern w:val="24"/>
          <w:szCs w:val="36"/>
        </w:rPr>
        <w:t>.6C</w:t>
      </w:r>
      <w:r>
        <w:rPr>
          <w:rFonts w:eastAsia="Calibri"/>
          <w:color w:val="000000"/>
          <w:kern w:val="24"/>
          <w:szCs w:val="36"/>
        </w:rPr>
        <w:t>). For both PEGDA 3.4 and 20 kDa at 10 wt%, 0.05 wt% APS was the minimum concentration necessary to consistently form a hydrogel at a 20 s immersion time (</w:t>
      </w:r>
      <w:r w:rsidRPr="00D62F17">
        <w:rPr>
          <w:rFonts w:eastAsia="Calibri"/>
          <w:iCs/>
          <w:color w:val="000000"/>
          <w:kern w:val="24"/>
          <w:szCs w:val="36"/>
        </w:rPr>
        <w:t>n</w:t>
      </w:r>
      <w:r>
        <w:rPr>
          <w:rFonts w:eastAsia="Calibri"/>
          <w:i/>
          <w:color w:val="000000"/>
          <w:kern w:val="24"/>
          <w:szCs w:val="36"/>
        </w:rPr>
        <w:t xml:space="preserve"> </w:t>
      </w:r>
      <w:r>
        <w:rPr>
          <w:rFonts w:eastAsia="Calibri"/>
          <w:color w:val="000000"/>
          <w:kern w:val="24"/>
          <w:szCs w:val="36"/>
        </w:rPr>
        <w:t>= 12</w:t>
      </w:r>
      <w:r w:rsidRPr="00C02456">
        <w:rPr>
          <w:rFonts w:eastAsia="Calibri"/>
          <w:b/>
          <w:color w:val="000000"/>
          <w:kern w:val="24"/>
          <w:szCs w:val="36"/>
        </w:rPr>
        <w:t>, Fig</w:t>
      </w:r>
      <w:r>
        <w:rPr>
          <w:rFonts w:eastAsia="Calibri"/>
          <w:b/>
          <w:color w:val="000000"/>
          <w:kern w:val="24"/>
          <w:szCs w:val="36"/>
        </w:rPr>
        <w:t>ure</w:t>
      </w:r>
      <w:r w:rsidRPr="00C02456">
        <w:rPr>
          <w:rFonts w:eastAsia="Calibri"/>
          <w:b/>
          <w:color w:val="000000"/>
          <w:kern w:val="24"/>
          <w:szCs w:val="36"/>
        </w:rPr>
        <w:t xml:space="preserve"> 4</w:t>
      </w:r>
      <w:r>
        <w:rPr>
          <w:rFonts w:eastAsia="Calibri"/>
          <w:b/>
          <w:color w:val="000000"/>
          <w:kern w:val="24"/>
          <w:szCs w:val="36"/>
        </w:rPr>
        <w:t>.6C</w:t>
      </w:r>
      <w:r>
        <w:rPr>
          <w:rFonts w:eastAsia="Calibri"/>
          <w:color w:val="000000"/>
          <w:kern w:val="24"/>
          <w:szCs w:val="36"/>
        </w:rPr>
        <w:t>). This APS concentration was used to conduct the thickness studies described in the prior section of this work. Interestingly, 20 wt% PEGDA 20 kDa formed a hydrogel with APS concentrations as low as 0.01 wt% (</w:t>
      </w:r>
      <w:r>
        <w:rPr>
          <w:rFonts w:eastAsia="Calibri"/>
          <w:i/>
          <w:color w:val="000000"/>
          <w:kern w:val="24"/>
          <w:szCs w:val="36"/>
        </w:rPr>
        <w:t xml:space="preserve">n </w:t>
      </w:r>
      <w:r>
        <w:rPr>
          <w:rFonts w:eastAsia="Calibri"/>
          <w:color w:val="000000"/>
          <w:kern w:val="24"/>
          <w:szCs w:val="36"/>
        </w:rPr>
        <w:t>= 12). Increasing macromer concentration increases both precursor solution viscosity and number of reactive groups. The number of reactive acrylate groups for 10 wt% PEGDA 3.4 kDa is 3x higher than that of 20 wt% PEGDA 20 kDa, yet 10 wt% PEGDA 3.4 kDa does not form gels at 0.025 wt%. The viscosity of 20 wt% PEGDA 20 kDa is ~20x higher than that of 10 wt% PEGDA 3.4 kDa. This comparison demonstrates the significant impact viscosity has on hydrogel formation in this system, supported by the increased growth kinetics demonstrated with 20 wt% PEGDA 20 kDa relative to 10 wt% PEGDA 20 kDa (</w:t>
      </w:r>
      <w:r w:rsidRPr="003B2658">
        <w:rPr>
          <w:rFonts w:eastAsia="Calibri"/>
          <w:b/>
          <w:color w:val="000000"/>
          <w:kern w:val="24"/>
          <w:szCs w:val="36"/>
        </w:rPr>
        <w:t>Fig</w:t>
      </w:r>
      <w:r>
        <w:rPr>
          <w:rFonts w:eastAsia="Calibri"/>
          <w:b/>
          <w:color w:val="000000"/>
          <w:kern w:val="24"/>
          <w:szCs w:val="36"/>
        </w:rPr>
        <w:t>ure 4.4A</w:t>
      </w:r>
      <w:r>
        <w:rPr>
          <w:rFonts w:eastAsia="Calibri"/>
          <w:color w:val="000000"/>
          <w:kern w:val="24"/>
          <w:szCs w:val="36"/>
        </w:rPr>
        <w:t xml:space="preserve">). </w:t>
      </w:r>
    </w:p>
    <w:p w14:paraId="08F1A3D1" w14:textId="69779A96" w:rsidR="00704A78" w:rsidRPr="005F3740" w:rsidRDefault="00704A78" w:rsidP="00704A78">
      <w:pPr>
        <w:spacing w:line="480" w:lineRule="auto"/>
        <w:ind w:firstLine="720"/>
        <w:jc w:val="both"/>
        <w:rPr>
          <w:rFonts w:eastAsia="Calibri"/>
          <w:color w:val="000000"/>
          <w:kern w:val="24"/>
          <w:szCs w:val="36"/>
        </w:rPr>
      </w:pPr>
      <w:r>
        <w:rPr>
          <w:rFonts w:eastAsia="Calibri"/>
          <w:color w:val="000000"/>
          <w:kern w:val="24"/>
          <w:szCs w:val="36"/>
        </w:rPr>
        <w:t xml:space="preserve">Despite the increased diffusional time at the lower APS concentration, delamination of the 10 wt% </w:t>
      </w:r>
      <w:r w:rsidRPr="00213D33">
        <w:rPr>
          <w:rFonts w:eastAsia="Calibri"/>
          <w:color w:val="000000"/>
          <w:kern w:val="24"/>
          <w:szCs w:val="36"/>
        </w:rPr>
        <w:t xml:space="preserve">PEGDA 20 kDa hydrogels </w:t>
      </w:r>
      <w:r>
        <w:rPr>
          <w:rFonts w:eastAsia="Calibri"/>
          <w:color w:val="000000"/>
          <w:kern w:val="24"/>
          <w:szCs w:val="36"/>
        </w:rPr>
        <w:t>was observed and the coatings w</w:t>
      </w:r>
      <w:r w:rsidRPr="00213D33">
        <w:rPr>
          <w:rFonts w:eastAsia="Calibri"/>
          <w:color w:val="000000"/>
          <w:kern w:val="24"/>
          <w:szCs w:val="36"/>
        </w:rPr>
        <w:t>ere</w:t>
      </w:r>
      <w:r>
        <w:rPr>
          <w:rFonts w:eastAsia="Calibri"/>
          <w:color w:val="000000"/>
          <w:kern w:val="24"/>
          <w:szCs w:val="36"/>
        </w:rPr>
        <w:t xml:space="preserve"> </w:t>
      </w:r>
      <w:r w:rsidRPr="00213D33">
        <w:rPr>
          <w:rFonts w:eastAsia="Calibri"/>
          <w:color w:val="000000"/>
          <w:kern w:val="24"/>
          <w:szCs w:val="36"/>
        </w:rPr>
        <w:t xml:space="preserve">qualitatively softer than coatings fabricated </w:t>
      </w:r>
      <w:r>
        <w:rPr>
          <w:rFonts w:eastAsia="Calibri"/>
          <w:color w:val="000000"/>
          <w:kern w:val="24"/>
          <w:szCs w:val="36"/>
        </w:rPr>
        <w:t>at higher</w:t>
      </w:r>
      <w:r w:rsidRPr="00213D33">
        <w:rPr>
          <w:rFonts w:eastAsia="Calibri"/>
          <w:color w:val="000000"/>
          <w:kern w:val="24"/>
          <w:szCs w:val="36"/>
        </w:rPr>
        <w:t xml:space="preserve"> APS</w:t>
      </w:r>
      <w:r>
        <w:rPr>
          <w:rFonts w:eastAsia="Calibri"/>
          <w:color w:val="000000"/>
          <w:kern w:val="24"/>
          <w:szCs w:val="36"/>
        </w:rPr>
        <w:t xml:space="preserve"> concentration</w:t>
      </w:r>
      <w:r w:rsidRPr="00213D33">
        <w:rPr>
          <w:rFonts w:eastAsia="Calibri"/>
          <w:color w:val="000000"/>
          <w:kern w:val="24"/>
          <w:szCs w:val="36"/>
        </w:rPr>
        <w:t xml:space="preserve">. To understand this phenomenon, crosslinking dynamics were </w:t>
      </w:r>
      <w:r>
        <w:rPr>
          <w:rFonts w:eastAsia="Calibri"/>
          <w:color w:val="000000"/>
          <w:kern w:val="24"/>
          <w:szCs w:val="36"/>
        </w:rPr>
        <w:t xml:space="preserve">further </w:t>
      </w:r>
      <w:r w:rsidRPr="00213D33">
        <w:rPr>
          <w:rFonts w:eastAsia="Calibri"/>
          <w:color w:val="000000"/>
          <w:kern w:val="24"/>
          <w:szCs w:val="36"/>
        </w:rPr>
        <w:t xml:space="preserve">investigated. In the original </w:t>
      </w:r>
      <w:r>
        <w:rPr>
          <w:rFonts w:eastAsia="Calibri"/>
          <w:color w:val="000000"/>
          <w:kern w:val="24"/>
          <w:szCs w:val="36"/>
        </w:rPr>
        <w:t xml:space="preserve">redox diffusion-mediated crosslinking </w:t>
      </w:r>
      <w:r w:rsidRPr="00213D33">
        <w:rPr>
          <w:rFonts w:eastAsia="Calibri"/>
          <w:color w:val="000000"/>
          <w:kern w:val="24"/>
          <w:szCs w:val="36"/>
        </w:rPr>
        <w:t xml:space="preserve">method, the redox reaction </w:t>
      </w:r>
      <w:r>
        <w:rPr>
          <w:rFonts w:eastAsia="Calibri"/>
          <w:color w:val="000000"/>
          <w:kern w:val="24"/>
          <w:szCs w:val="36"/>
        </w:rPr>
        <w:t>is</w:t>
      </w:r>
      <w:r w:rsidRPr="00213D33">
        <w:rPr>
          <w:rFonts w:eastAsia="Calibri"/>
          <w:color w:val="000000"/>
          <w:kern w:val="24"/>
          <w:szCs w:val="36"/>
        </w:rPr>
        <w:t xml:space="preserve"> quenched immediately after removal of the coating from the soaking solution. It was hypothesized that this immediate reaction quenching result</w:t>
      </w:r>
      <w:r>
        <w:rPr>
          <w:rFonts w:eastAsia="Calibri"/>
          <w:color w:val="000000"/>
          <w:kern w:val="24"/>
          <w:szCs w:val="36"/>
        </w:rPr>
        <w:t>s</w:t>
      </w:r>
      <w:r w:rsidRPr="00213D33">
        <w:rPr>
          <w:rFonts w:eastAsia="Calibri"/>
          <w:color w:val="000000"/>
          <w:kern w:val="24"/>
          <w:szCs w:val="36"/>
        </w:rPr>
        <w:t xml:space="preserve"> in low</w:t>
      </w:r>
      <w:r>
        <w:rPr>
          <w:rFonts w:eastAsia="Calibri"/>
          <w:color w:val="000000"/>
          <w:kern w:val="24"/>
          <w:szCs w:val="36"/>
        </w:rPr>
        <w:t>er</w:t>
      </w:r>
      <w:r w:rsidRPr="00213D33">
        <w:rPr>
          <w:rFonts w:eastAsia="Calibri"/>
          <w:color w:val="000000"/>
          <w:kern w:val="24"/>
          <w:szCs w:val="36"/>
        </w:rPr>
        <w:t xml:space="preserve"> crosslinking densities </w:t>
      </w:r>
      <w:r>
        <w:rPr>
          <w:rFonts w:eastAsia="Calibri"/>
          <w:color w:val="000000"/>
          <w:kern w:val="24"/>
          <w:szCs w:val="36"/>
        </w:rPr>
        <w:t>when APS concentrations are low relative to higher initial concentrations (</w:t>
      </w:r>
      <w:r w:rsidRPr="003B2658">
        <w:rPr>
          <w:rFonts w:eastAsia="Calibri"/>
          <w:b/>
          <w:color w:val="000000"/>
          <w:kern w:val="24"/>
          <w:szCs w:val="36"/>
        </w:rPr>
        <w:t>Fig</w:t>
      </w:r>
      <w:r>
        <w:rPr>
          <w:rFonts w:eastAsia="Calibri"/>
          <w:b/>
          <w:color w:val="000000"/>
          <w:kern w:val="24"/>
          <w:szCs w:val="36"/>
        </w:rPr>
        <w:t>ure 4.7</w:t>
      </w:r>
      <w:r w:rsidRPr="003B2658">
        <w:rPr>
          <w:rFonts w:eastAsia="Calibri"/>
          <w:b/>
          <w:color w:val="000000"/>
          <w:kern w:val="24"/>
          <w:szCs w:val="36"/>
        </w:rPr>
        <w:t>A</w:t>
      </w:r>
      <w:r>
        <w:rPr>
          <w:rFonts w:eastAsia="Calibri"/>
          <w:color w:val="000000"/>
          <w:kern w:val="24"/>
          <w:szCs w:val="36"/>
        </w:rPr>
        <w:t>)</w:t>
      </w:r>
      <w:r w:rsidRPr="00213D33">
        <w:rPr>
          <w:rFonts w:eastAsia="Calibri"/>
          <w:color w:val="000000"/>
          <w:kern w:val="24"/>
          <w:szCs w:val="36"/>
        </w:rPr>
        <w:t xml:space="preserve">. </w:t>
      </w:r>
      <w:r>
        <w:rPr>
          <w:rFonts w:eastAsia="Calibri"/>
          <w:color w:val="000000"/>
          <w:kern w:val="24"/>
          <w:szCs w:val="36"/>
        </w:rPr>
        <w:t xml:space="preserve">Our </w:t>
      </w:r>
      <w:r>
        <w:rPr>
          <w:rFonts w:eastAsia="Calibri"/>
          <w:color w:val="000000"/>
          <w:kern w:val="24"/>
          <w:szCs w:val="36"/>
        </w:rPr>
        <w:lastRenderedPageBreak/>
        <w:t xml:space="preserve">previous work demonstrates that IG desorbs from the mesh substrate for longer periods than the 30s immersion time </w:t>
      </w:r>
      <w:r w:rsidR="00FE0428">
        <w:rPr>
          <w:rFonts w:eastAsia="Calibri"/>
          <w:color w:val="000000"/>
          <w:kern w:val="24"/>
          <w:szCs w:val="36"/>
        </w:rPr>
        <w:t>used</w:t>
      </w:r>
      <w:r>
        <w:rPr>
          <w:rFonts w:eastAsia="Calibri"/>
          <w:color w:val="000000"/>
          <w:kern w:val="24"/>
          <w:szCs w:val="36"/>
        </w:rPr>
        <w:t xml:space="preserve"> in this investigation.</w:t>
      </w:r>
      <w:r>
        <w:rPr>
          <w:rFonts w:eastAsia="Calibri"/>
          <w:color w:val="000000"/>
          <w:kern w:val="24"/>
          <w:szCs w:val="36"/>
        </w:rPr>
        <w:fldChar w:fldCharType="begin"/>
      </w:r>
      <w:r w:rsidR="002D2BE7">
        <w:rPr>
          <w:rFonts w:eastAsia="Calibri"/>
          <w:color w:val="000000"/>
          <w:kern w:val="24"/>
          <w:szCs w:val="36"/>
        </w:rPr>
        <w:instrText xml:space="preserve"> ADDIN EN.CITE &lt;EndNote&gt;&lt;Cite&gt;&lt;Author&gt;Wancura&lt;/Author&gt;&lt;Year&gt;2020&lt;/Year&gt;&lt;RecNum&gt;420&lt;/RecNum&gt;&lt;DisplayText&gt;&lt;style face="superscript"&gt;233&lt;/style&gt;&lt;/DisplayText&gt;&lt;record&gt;&lt;rec-number&gt;420&lt;/rec-number&gt;&lt;foreign-keys&gt;&lt;key app="EN" db-id="x9f9zr0rkzsapfearrrpprfvsr2e9eff9r99" timestamp="1594755351" guid="a5415f9e-eb5e-4814-a5de-9830c23ddad2"&gt;420&lt;/key&gt;&lt;/foreign-keys&gt;&lt;ref-type name="Journal Article"&gt;17&lt;/ref-type&gt;&lt;contributors&gt;&lt;authors&gt;&lt;author&gt;Wancura, Megan&lt;/author&gt;&lt;author&gt;Talanker, Michael&lt;/author&gt;&lt;author&gt;Toubbeh, Shireen&lt;/author&gt;&lt;author&gt;Bryan, Alex&lt;/author&gt;&lt;author&gt;Cosgriff-Hernandez, Elizabeth&lt;/author&gt;&lt;/authors&gt;&lt;/contributors&gt;&lt;titles&gt;&lt;title&gt;Bioactive hydrogel coatings of complex substrates using diffusion-mediated redox initiation&lt;/title&gt;&lt;secondary-title&gt;Journal of Materials Chemistry B&lt;/secondary-title&gt;&lt;/titles&gt;&lt;periodical&gt;&lt;full-title&gt;Journal of Materials Chemistry B&lt;/full-title&gt;&lt;/periodical&gt;&lt;pages&gt;4289-4298&lt;/pages&gt;&lt;volume&gt;8&lt;/volume&gt;&lt;number&gt;19&lt;/number&gt;&lt;dates&gt;&lt;year&gt;2020&lt;/year&gt;&lt;/dates&gt;&lt;publisher&gt;Royal Society of Chemistry (RSC)&lt;/publisher&gt;&lt;isbn&gt;2050-750X&lt;/isbn&gt;&lt;urls&gt;&lt;related-urls&gt;&lt;url&gt;https://dx.doi.org/10.1039/D0TB00055H&lt;/url&gt;&lt;/related-urls&gt;&lt;/urls&gt;&lt;electronic-resource-num&gt;10.1039/d0tb00055h&lt;/electronic-resource-num&gt;&lt;/record&gt;&lt;/Cite&gt;&lt;/EndNote&gt;</w:instrText>
      </w:r>
      <w:r>
        <w:rPr>
          <w:rFonts w:eastAsia="Calibri"/>
          <w:color w:val="000000"/>
          <w:kern w:val="24"/>
          <w:szCs w:val="36"/>
        </w:rPr>
        <w:fldChar w:fldCharType="separate"/>
      </w:r>
      <w:r w:rsidR="002D2BE7" w:rsidRPr="002D2BE7">
        <w:rPr>
          <w:rFonts w:eastAsia="Calibri"/>
          <w:noProof/>
          <w:color w:val="000000"/>
          <w:kern w:val="24"/>
          <w:szCs w:val="36"/>
          <w:vertAlign w:val="superscript"/>
        </w:rPr>
        <w:t>233</w:t>
      </w:r>
      <w:r>
        <w:rPr>
          <w:rFonts w:eastAsia="Calibri"/>
          <w:color w:val="000000"/>
          <w:kern w:val="24"/>
          <w:szCs w:val="36"/>
        </w:rPr>
        <w:fldChar w:fldCharType="end"/>
      </w:r>
      <w:r>
        <w:rPr>
          <w:rFonts w:eastAsia="Calibri"/>
          <w:color w:val="000000"/>
          <w:kern w:val="24"/>
          <w:szCs w:val="36"/>
        </w:rPr>
        <w:t xml:space="preserve"> </w:t>
      </w:r>
      <w:r w:rsidRPr="00213D33">
        <w:rPr>
          <w:rFonts w:eastAsia="Calibri"/>
          <w:color w:val="000000"/>
          <w:kern w:val="24"/>
          <w:szCs w:val="36"/>
        </w:rPr>
        <w:t>It was hypothesized that excess IG in the composite could react with</w:t>
      </w:r>
      <w:r>
        <w:rPr>
          <w:rFonts w:eastAsia="Calibri"/>
          <w:color w:val="000000"/>
          <w:kern w:val="24"/>
          <w:szCs w:val="36"/>
        </w:rPr>
        <w:t xml:space="preserve"> any unreacted</w:t>
      </w:r>
      <w:r w:rsidRPr="00213D33">
        <w:rPr>
          <w:rFonts w:eastAsia="Calibri"/>
          <w:color w:val="000000"/>
          <w:kern w:val="24"/>
          <w:szCs w:val="36"/>
        </w:rPr>
        <w:t xml:space="preserve"> APS in the </w:t>
      </w:r>
      <w:r>
        <w:rPr>
          <w:rFonts w:eastAsia="Calibri"/>
          <w:color w:val="000000"/>
          <w:kern w:val="24"/>
          <w:szCs w:val="36"/>
        </w:rPr>
        <w:t>as-formed hydrogel</w:t>
      </w:r>
      <w:r w:rsidRPr="00213D33">
        <w:rPr>
          <w:rFonts w:eastAsia="Calibri"/>
          <w:color w:val="000000"/>
          <w:kern w:val="24"/>
          <w:szCs w:val="36"/>
        </w:rPr>
        <w:t xml:space="preserve"> to continue </w:t>
      </w:r>
      <w:r>
        <w:rPr>
          <w:rFonts w:eastAsia="Calibri"/>
          <w:color w:val="000000"/>
          <w:kern w:val="24"/>
          <w:szCs w:val="36"/>
        </w:rPr>
        <w:t xml:space="preserve">building crosslinking density </w:t>
      </w:r>
      <w:r w:rsidRPr="00213D33">
        <w:rPr>
          <w:rFonts w:eastAsia="Calibri"/>
          <w:color w:val="000000"/>
          <w:kern w:val="24"/>
          <w:szCs w:val="36"/>
        </w:rPr>
        <w:t>after removal of the composite from the precursor solution (</w:t>
      </w:r>
      <w:r w:rsidRPr="003B2658">
        <w:rPr>
          <w:rFonts w:eastAsia="Calibri"/>
          <w:b/>
          <w:color w:val="000000"/>
          <w:kern w:val="24"/>
          <w:szCs w:val="36"/>
        </w:rPr>
        <w:t>Fig</w:t>
      </w:r>
      <w:r>
        <w:rPr>
          <w:rFonts w:eastAsia="Calibri"/>
          <w:b/>
          <w:color w:val="000000"/>
          <w:kern w:val="24"/>
          <w:szCs w:val="36"/>
        </w:rPr>
        <w:t>ure 4.7A</w:t>
      </w:r>
      <w:r w:rsidRPr="00213D33">
        <w:rPr>
          <w:rFonts w:eastAsia="Calibri"/>
          <w:color w:val="000000"/>
          <w:kern w:val="24"/>
          <w:szCs w:val="36"/>
        </w:rPr>
        <w:t>).</w:t>
      </w:r>
      <w:r>
        <w:rPr>
          <w:rFonts w:eastAsia="Calibri"/>
          <w:color w:val="000000"/>
          <w:kern w:val="24"/>
          <w:szCs w:val="36"/>
        </w:rPr>
        <w:t xml:space="preserve"> </w:t>
      </w:r>
      <w:r w:rsidRPr="00213D33">
        <w:rPr>
          <w:rFonts w:eastAsia="Calibri"/>
          <w:color w:val="000000"/>
          <w:kern w:val="24"/>
          <w:szCs w:val="36"/>
        </w:rPr>
        <w:t>To test this hypothesis, the effect of prolonged crosslinking</w:t>
      </w:r>
      <w:r>
        <w:rPr>
          <w:rFonts w:eastAsia="Calibri"/>
          <w:color w:val="000000"/>
          <w:kern w:val="24"/>
          <w:szCs w:val="36"/>
        </w:rPr>
        <w:t xml:space="preserve"> duration </w:t>
      </w:r>
      <w:r w:rsidRPr="00213D33">
        <w:rPr>
          <w:rFonts w:eastAsia="Calibri"/>
          <w:color w:val="000000"/>
          <w:kern w:val="24"/>
          <w:szCs w:val="36"/>
        </w:rPr>
        <w:t>was assessed for 10 wt% PEGDA 20 kDa hydrogels at 0.05 wt% APS (</w:t>
      </w:r>
      <w:r w:rsidRPr="003B2658">
        <w:rPr>
          <w:rFonts w:eastAsia="Calibri"/>
          <w:b/>
          <w:color w:val="000000"/>
          <w:kern w:val="24"/>
          <w:szCs w:val="36"/>
        </w:rPr>
        <w:t>Fig</w:t>
      </w:r>
      <w:r>
        <w:rPr>
          <w:rFonts w:eastAsia="Calibri"/>
          <w:b/>
          <w:color w:val="000000"/>
          <w:kern w:val="24"/>
          <w:szCs w:val="36"/>
        </w:rPr>
        <w:t>ure 4.7B-C</w:t>
      </w:r>
      <w:r w:rsidRPr="00213D33">
        <w:rPr>
          <w:rFonts w:eastAsia="Calibri"/>
          <w:color w:val="000000"/>
          <w:kern w:val="24"/>
          <w:szCs w:val="36"/>
        </w:rPr>
        <w:t xml:space="preserve">). Composites were either </w:t>
      </w:r>
      <w:r>
        <w:rPr>
          <w:rFonts w:eastAsia="Calibri"/>
          <w:color w:val="000000"/>
          <w:kern w:val="24"/>
          <w:szCs w:val="36"/>
        </w:rPr>
        <w:t xml:space="preserve">quenched immediately after initial crosslinking or </w:t>
      </w:r>
      <w:r w:rsidRPr="00213D33">
        <w:rPr>
          <w:rFonts w:eastAsia="Calibri"/>
          <w:color w:val="000000"/>
          <w:kern w:val="24"/>
          <w:szCs w:val="36"/>
        </w:rPr>
        <w:t>allowed to sit overnight</w:t>
      </w:r>
      <w:r>
        <w:rPr>
          <w:rFonts w:eastAsia="Calibri"/>
          <w:color w:val="000000"/>
          <w:kern w:val="24"/>
          <w:szCs w:val="36"/>
        </w:rPr>
        <w:t xml:space="preserve">. Their </w:t>
      </w:r>
      <w:r w:rsidRPr="00213D33">
        <w:rPr>
          <w:rFonts w:eastAsia="Calibri"/>
          <w:color w:val="000000"/>
          <w:kern w:val="24"/>
          <w:szCs w:val="36"/>
        </w:rPr>
        <w:t xml:space="preserve">thicknesses as-cured and after </w:t>
      </w:r>
      <w:r>
        <w:rPr>
          <w:rFonts w:eastAsia="Calibri"/>
          <w:color w:val="000000"/>
          <w:kern w:val="24"/>
          <w:szCs w:val="36"/>
        </w:rPr>
        <w:t xml:space="preserve">overnight </w:t>
      </w:r>
      <w:r w:rsidRPr="00213D33">
        <w:rPr>
          <w:rFonts w:eastAsia="Calibri"/>
          <w:color w:val="000000"/>
          <w:kern w:val="24"/>
          <w:szCs w:val="36"/>
        </w:rPr>
        <w:t xml:space="preserve">swelling were determined </w:t>
      </w:r>
      <w:r w:rsidRPr="00D54CAB">
        <w:rPr>
          <w:rFonts w:eastAsia="Calibri"/>
          <w:color w:val="000000"/>
          <w:kern w:val="24"/>
          <w:szCs w:val="36"/>
        </w:rPr>
        <w:t>(</w:t>
      </w:r>
      <w:r w:rsidRPr="003B2658">
        <w:rPr>
          <w:rFonts w:eastAsia="Calibri"/>
          <w:b/>
          <w:color w:val="000000"/>
          <w:kern w:val="24"/>
          <w:szCs w:val="36"/>
        </w:rPr>
        <w:t>Fig</w:t>
      </w:r>
      <w:r>
        <w:rPr>
          <w:rFonts w:eastAsia="Calibri"/>
          <w:b/>
          <w:color w:val="000000"/>
          <w:kern w:val="24"/>
          <w:szCs w:val="36"/>
        </w:rPr>
        <w:t>ure 4.7B</w:t>
      </w:r>
      <w:r w:rsidRPr="00213D33">
        <w:rPr>
          <w:rFonts w:eastAsia="Calibri"/>
          <w:color w:val="000000"/>
          <w:kern w:val="24"/>
          <w:szCs w:val="36"/>
        </w:rPr>
        <w:t>). Swollen thicknesses with prolonged crosslinking via an overnight sit were significantly lower than the no sit condition (</w:t>
      </w:r>
      <w:r w:rsidRPr="00213D33">
        <w:rPr>
          <w:rFonts w:eastAsia="Calibri"/>
          <w:i/>
          <w:color w:val="000000"/>
          <w:kern w:val="24"/>
          <w:szCs w:val="36"/>
        </w:rPr>
        <w:t>p</w:t>
      </w:r>
      <w:r w:rsidRPr="00213D33">
        <w:rPr>
          <w:rFonts w:eastAsia="Calibri"/>
          <w:color w:val="000000"/>
          <w:kern w:val="24"/>
          <w:szCs w:val="36"/>
        </w:rPr>
        <w:t xml:space="preserve"> &lt; 0.0001, n = 12). Lower swelling indicates the crosslinking density of the network was improved with an overnight sit. Further, immediate delamination after overnight swelling was eliminated with the introduction of an overnight sit (</w:t>
      </w:r>
      <w:r w:rsidRPr="003B2658">
        <w:rPr>
          <w:rFonts w:eastAsia="Calibri"/>
          <w:b/>
          <w:color w:val="000000"/>
          <w:kern w:val="24"/>
          <w:szCs w:val="36"/>
        </w:rPr>
        <w:t>Fig</w:t>
      </w:r>
      <w:r>
        <w:rPr>
          <w:rFonts w:eastAsia="Calibri"/>
          <w:b/>
          <w:color w:val="000000"/>
          <w:kern w:val="24"/>
          <w:szCs w:val="36"/>
        </w:rPr>
        <w:t>ure 4.7C</w:t>
      </w:r>
      <w:r w:rsidRPr="00213D33">
        <w:rPr>
          <w:rFonts w:eastAsia="Calibri"/>
          <w:color w:val="000000"/>
          <w:kern w:val="24"/>
          <w:szCs w:val="36"/>
        </w:rPr>
        <w:t xml:space="preserve">). </w:t>
      </w:r>
      <w:r>
        <w:rPr>
          <w:rFonts w:eastAsia="Calibri"/>
          <w:color w:val="000000"/>
          <w:kern w:val="24"/>
          <w:szCs w:val="36"/>
        </w:rPr>
        <w:t xml:space="preserve">Improved crosslinking density limited swelling forces and prevented rapid delamination. </w:t>
      </w:r>
      <w:r w:rsidRPr="00213D33">
        <w:rPr>
          <w:rFonts w:eastAsia="Calibri"/>
          <w:color w:val="000000"/>
          <w:kern w:val="24"/>
          <w:szCs w:val="36"/>
        </w:rPr>
        <w:t>These results demonstrate th</w:t>
      </w:r>
      <w:r>
        <w:rPr>
          <w:rFonts w:eastAsia="Calibri"/>
          <w:color w:val="000000"/>
          <w:kern w:val="24"/>
          <w:szCs w:val="36"/>
        </w:rPr>
        <w:t xml:space="preserve">e importance of </w:t>
      </w:r>
      <w:r w:rsidRPr="00213D33">
        <w:rPr>
          <w:rFonts w:eastAsia="Calibri"/>
          <w:color w:val="000000"/>
          <w:kern w:val="24"/>
          <w:szCs w:val="36"/>
        </w:rPr>
        <w:t>consider</w:t>
      </w:r>
      <w:r>
        <w:rPr>
          <w:rFonts w:eastAsia="Calibri"/>
          <w:color w:val="000000"/>
          <w:kern w:val="24"/>
          <w:szCs w:val="36"/>
        </w:rPr>
        <w:t>ing</w:t>
      </w:r>
      <w:r w:rsidRPr="00213D33">
        <w:rPr>
          <w:rFonts w:eastAsia="Calibri"/>
          <w:color w:val="000000"/>
          <w:kern w:val="24"/>
          <w:szCs w:val="36"/>
        </w:rPr>
        <w:t xml:space="preserve"> crosslinking dynamics </w:t>
      </w:r>
      <w:r>
        <w:rPr>
          <w:rFonts w:eastAsia="Calibri"/>
          <w:color w:val="000000"/>
          <w:kern w:val="24"/>
          <w:szCs w:val="36"/>
        </w:rPr>
        <w:t>to form</w:t>
      </w:r>
      <w:r w:rsidRPr="00213D33">
        <w:rPr>
          <w:rFonts w:eastAsia="Calibri"/>
          <w:color w:val="000000"/>
          <w:kern w:val="24"/>
          <w:szCs w:val="36"/>
        </w:rPr>
        <w:t xml:space="preserve"> robust</w:t>
      </w:r>
      <w:r>
        <w:rPr>
          <w:rFonts w:eastAsia="Calibri"/>
          <w:color w:val="000000"/>
          <w:kern w:val="24"/>
          <w:szCs w:val="36"/>
        </w:rPr>
        <w:t xml:space="preserve"> h</w:t>
      </w:r>
      <w:r w:rsidRPr="00213D33">
        <w:rPr>
          <w:rFonts w:eastAsia="Calibri"/>
          <w:color w:val="000000"/>
          <w:kern w:val="24"/>
          <w:szCs w:val="36"/>
        </w:rPr>
        <w:t>ydrogel coatings</w:t>
      </w:r>
      <w:r>
        <w:rPr>
          <w:rFonts w:eastAsia="Calibri"/>
          <w:color w:val="000000"/>
          <w:kern w:val="24"/>
          <w:szCs w:val="36"/>
        </w:rPr>
        <w:t>. To enable successful utilization of the redox diffusion-mediated crosslinking platform with high molecular weight macromers, the methodology of the redox-mediated crosslinking system was then updated. Concentrations of IG and APS were both lowered from our initial publication (3 wt% IG and 0.05 wt% APS vs. 5 wt% IG and 0.137 wt% APS in this publication and the previous, respectively)</w:t>
      </w:r>
      <w:r>
        <w:rPr>
          <w:rFonts w:eastAsia="Calibri"/>
          <w:color w:val="000000"/>
          <w:kern w:val="24"/>
          <w:szCs w:val="36"/>
        </w:rPr>
        <w:fldChar w:fldCharType="begin"/>
      </w:r>
      <w:r w:rsidR="002D2BE7">
        <w:rPr>
          <w:rFonts w:eastAsia="Calibri"/>
          <w:color w:val="000000"/>
          <w:kern w:val="24"/>
          <w:szCs w:val="36"/>
        </w:rPr>
        <w:instrText xml:space="preserve"> ADDIN EN.CITE &lt;EndNote&gt;&lt;Cite&gt;&lt;Author&gt;Wancura&lt;/Author&gt;&lt;Year&gt;2020&lt;/Year&gt;&lt;RecNum&gt;420&lt;/RecNum&gt;&lt;DisplayText&gt;&lt;style face="superscript"&gt;233&lt;/style&gt;&lt;/DisplayText&gt;&lt;record&gt;&lt;rec-number&gt;420&lt;/rec-number&gt;&lt;foreign-keys&gt;&lt;key app="EN" db-id="x9f9zr0rkzsapfearrrpprfvsr2e9eff9r99" timestamp="1594755351" guid="a5415f9e-eb5e-4814-a5de-9830c23ddad2"&gt;420&lt;/key&gt;&lt;/foreign-keys&gt;&lt;ref-type name="Journal Article"&gt;17&lt;/ref-type&gt;&lt;contributors&gt;&lt;authors&gt;&lt;author&gt;Wancura, Megan&lt;/author&gt;&lt;author&gt;Talanker, Michael&lt;/author&gt;&lt;author&gt;Toubbeh, Shireen&lt;/author&gt;&lt;author&gt;Bryan, Alex&lt;/author&gt;&lt;author&gt;Cosgriff-Hernandez, Elizabeth&lt;/author&gt;&lt;/authors&gt;&lt;/contributors&gt;&lt;titles&gt;&lt;title&gt;Bioactive hydrogel coatings of complex substrates using diffusion-mediated redox initiation&lt;/title&gt;&lt;secondary-title&gt;Journal of Materials Chemistry B&lt;/secondary-title&gt;&lt;/titles&gt;&lt;periodical&gt;&lt;full-title&gt;Journal of Materials Chemistry B&lt;/full-title&gt;&lt;/periodical&gt;&lt;pages&gt;4289-4298&lt;/pages&gt;&lt;volume&gt;8&lt;/volume&gt;&lt;number&gt;19&lt;/number&gt;&lt;dates&gt;&lt;year&gt;2020&lt;/year&gt;&lt;/dates&gt;&lt;publisher&gt;Royal Society of Chemistry (RSC)&lt;/publisher&gt;&lt;isbn&gt;2050-750X&lt;/isbn&gt;&lt;urls&gt;&lt;related-urls&gt;&lt;url&gt;https://dx.doi.org/10.1039/D0TB00055H&lt;/url&gt;&lt;/related-urls&gt;&lt;/urls&gt;&lt;electronic-resource-num&gt;10.1039/d0tb00055h&lt;/electronic-resource-num&gt;&lt;/record&gt;&lt;/Cite&gt;&lt;/EndNote&gt;</w:instrText>
      </w:r>
      <w:r>
        <w:rPr>
          <w:rFonts w:eastAsia="Calibri"/>
          <w:color w:val="000000"/>
          <w:kern w:val="24"/>
          <w:szCs w:val="36"/>
        </w:rPr>
        <w:fldChar w:fldCharType="separate"/>
      </w:r>
      <w:r w:rsidR="002D2BE7" w:rsidRPr="002D2BE7">
        <w:rPr>
          <w:rFonts w:eastAsia="Calibri"/>
          <w:noProof/>
          <w:color w:val="000000"/>
          <w:kern w:val="24"/>
          <w:szCs w:val="36"/>
          <w:vertAlign w:val="superscript"/>
        </w:rPr>
        <w:t>233</w:t>
      </w:r>
      <w:r>
        <w:rPr>
          <w:rFonts w:eastAsia="Calibri"/>
          <w:color w:val="000000"/>
          <w:kern w:val="24"/>
          <w:szCs w:val="36"/>
        </w:rPr>
        <w:fldChar w:fldCharType="end"/>
      </w:r>
      <w:r>
        <w:rPr>
          <w:rFonts w:eastAsia="Calibri"/>
          <w:color w:val="000000"/>
          <w:kern w:val="24"/>
          <w:szCs w:val="36"/>
        </w:rPr>
        <w:t xml:space="preserve"> to slow cure rate. Additionally, a prolonged crosslinking period after dip coating was introduced to allow crosslinking to continue in </w:t>
      </w:r>
      <w:r>
        <w:rPr>
          <w:rFonts w:eastAsia="Calibri"/>
          <w:color w:val="000000"/>
          <w:kern w:val="24"/>
          <w:szCs w:val="36"/>
        </w:rPr>
        <w:lastRenderedPageBreak/>
        <w:t>air to facilitate complete network formation (</w:t>
      </w:r>
      <w:r w:rsidRPr="003B2658">
        <w:rPr>
          <w:rFonts w:eastAsia="Calibri"/>
          <w:b/>
          <w:color w:val="000000"/>
          <w:kern w:val="24"/>
          <w:szCs w:val="36"/>
        </w:rPr>
        <w:t>Fig</w:t>
      </w:r>
      <w:r>
        <w:rPr>
          <w:rFonts w:eastAsia="Calibri"/>
          <w:b/>
          <w:color w:val="000000"/>
          <w:kern w:val="24"/>
          <w:szCs w:val="36"/>
        </w:rPr>
        <w:t>ure 4.7</w:t>
      </w:r>
      <w:r w:rsidRPr="005E1DF5">
        <w:rPr>
          <w:rFonts w:eastAsia="Calibri"/>
          <w:b/>
          <w:color w:val="000000"/>
          <w:kern w:val="24"/>
          <w:szCs w:val="36"/>
        </w:rPr>
        <w:t>D</w:t>
      </w:r>
      <w:r>
        <w:rPr>
          <w:rFonts w:eastAsia="Calibri"/>
          <w:color w:val="000000"/>
          <w:kern w:val="24"/>
          <w:szCs w:val="36"/>
        </w:rPr>
        <w:t xml:space="preserve">). These changes enable more robust hydrogel coatings. </w:t>
      </w:r>
    </w:p>
    <w:p w14:paraId="39264B50" w14:textId="7084AD69" w:rsidR="00704A78" w:rsidRDefault="00F267AA" w:rsidP="00911A16">
      <w:pPr>
        <w:rPr>
          <w:b/>
        </w:rPr>
      </w:pPr>
      <w:r>
        <w:rPr>
          <w:noProof/>
        </w:rPr>
        <w:pict w14:anchorId="0E9D891A">
          <v:shape id="Picture 5" o:spid="_x0000_i1030" type="#_x0000_t75" alt="" style="width:428.45pt;height:270.35pt;visibility:visible;mso-wrap-style:square;mso-width-percent:0;mso-height-percent:0;mso-width-percent:0;mso-height-percent:0">
            <v:imagedata r:id="rId51" o:title=""/>
          </v:shape>
        </w:pict>
      </w:r>
    </w:p>
    <w:p w14:paraId="0D24135B" w14:textId="5FAFB28C" w:rsidR="00704A78" w:rsidRPr="00D62F17" w:rsidRDefault="00704A78" w:rsidP="0005265F">
      <w:pPr>
        <w:pStyle w:val="Heading8"/>
      </w:pPr>
      <w:bookmarkStart w:id="133" w:name="_Toc108643610"/>
      <w:r w:rsidRPr="009753A3">
        <w:rPr>
          <w:b/>
        </w:rPr>
        <w:t xml:space="preserve">Figure </w:t>
      </w:r>
      <w:r>
        <w:rPr>
          <w:b/>
        </w:rPr>
        <w:t>4</w:t>
      </w:r>
      <w:r w:rsidRPr="009753A3">
        <w:rPr>
          <w:b/>
        </w:rPr>
        <w:t>.</w:t>
      </w:r>
      <w:r>
        <w:rPr>
          <w:b/>
        </w:rPr>
        <w:t>7</w:t>
      </w:r>
      <w:r>
        <w:t>: Impact of crosslinking duration on delamination of redox-initiated hydrogel coatings</w:t>
      </w:r>
      <w:r w:rsidRPr="00D62F17">
        <w:t>. A) Schematic depiction of crosslinking density over time as a function of initial initiator concentration. B) Effect of crosslinking duration on the thicknesses of hydrogel coatings immediately after cure and after swelling (10 wt% PEGDA 20 kDa, 0.05 wt% APS solutions, n=12). C) Representative images of hydrogel coatings as cured and after swelling for 24 hours (10 wt% PEGDA 20 kDa, 0.05 wt% APS solutions, n=12). D) Schematic representation of updated crosslinking method. A coated substrate is immersed in polymer and APS solution, initiating crosslinking reactions. Hydrogel thickness grows with time. Hydrogels are allowed to continue curing overnight after removal from the crosslinking solution. Hydrogels are swollen and residual redox reagents are removed to terminate the reaction. * indicate</w:t>
      </w:r>
      <w:r w:rsidR="00D62F17">
        <w:t>s</w:t>
      </w:r>
      <w:r w:rsidRPr="00D62F17">
        <w:t xml:space="preserve"> a significant difference at p &lt; 0.0001. Scale bar represents 1 mm.</w:t>
      </w:r>
      <w:bookmarkEnd w:id="133"/>
    </w:p>
    <w:p w14:paraId="3C0754FD" w14:textId="320D02A0" w:rsidR="00704A78" w:rsidRPr="005F3740" w:rsidRDefault="00CE1E34" w:rsidP="00CE1E34">
      <w:pPr>
        <w:pStyle w:val="Heading4"/>
      </w:pPr>
      <w:bookmarkStart w:id="134" w:name="_Toc108641504"/>
      <w:r>
        <w:t xml:space="preserve">4.3.4 </w:t>
      </w:r>
      <w:r w:rsidR="00704A78" w:rsidRPr="005F3740">
        <w:t>Substrate Considerations</w:t>
      </w:r>
      <w:bookmarkEnd w:id="134"/>
    </w:p>
    <w:p w14:paraId="0FDD1681" w14:textId="7665F101" w:rsidR="004647B5" w:rsidRPr="004647B5" w:rsidRDefault="004647B5" w:rsidP="004647B5">
      <w:pPr>
        <w:spacing w:line="480" w:lineRule="auto"/>
        <w:ind w:firstLine="720"/>
        <w:jc w:val="both"/>
        <w:rPr>
          <w:bCs/>
        </w:rPr>
      </w:pPr>
      <w:r w:rsidRPr="004647B5">
        <w:rPr>
          <w:bCs/>
        </w:rPr>
        <w:t xml:space="preserve">Common to both photopolymerized hydrogel coatings and redox-initiated hydrogel coatings is the importance of considering substrate effects. To characterize basic substrate elements, we investigated the role of substrate microarchitecture and </w:t>
      </w:r>
      <w:r w:rsidRPr="004647B5">
        <w:rPr>
          <w:bCs/>
        </w:rPr>
        <w:lastRenderedPageBreak/>
        <w:t xml:space="preserve">hydrophobicity in these methods. First, photopolymerized and redox-based hydrogels were formed on electrospun meshes with two fiber sizes (1 and 10 µm, </w:t>
      </w:r>
      <w:r w:rsidRPr="005E1DF5">
        <w:rPr>
          <w:b/>
          <w:bCs/>
        </w:rPr>
        <w:t>Fig</w:t>
      </w:r>
      <w:r>
        <w:rPr>
          <w:b/>
          <w:bCs/>
        </w:rPr>
        <w:t>ure</w:t>
      </w:r>
      <w:r w:rsidRPr="005E1DF5">
        <w:rPr>
          <w:b/>
          <w:bCs/>
        </w:rPr>
        <w:t xml:space="preserve"> </w:t>
      </w:r>
      <w:r>
        <w:rPr>
          <w:b/>
          <w:bCs/>
        </w:rPr>
        <w:t>4.8</w:t>
      </w:r>
      <w:r w:rsidRPr="005E1DF5">
        <w:rPr>
          <w:b/>
          <w:bCs/>
        </w:rPr>
        <w:t>A</w:t>
      </w:r>
      <w:r w:rsidRPr="004647B5">
        <w:rPr>
          <w:bCs/>
        </w:rPr>
        <w:t>). Both composites successfully formed on these meshes (n=3) without sensitivity to the microarchitecture despite the dependence of these methods on substrate porosity. Next, solution penetration of the hydrophobic polyurethane mesh was assessed (</w:t>
      </w:r>
      <w:r w:rsidRPr="005E1DF5">
        <w:rPr>
          <w:b/>
          <w:bCs/>
        </w:rPr>
        <w:t>Fig</w:t>
      </w:r>
      <w:r>
        <w:rPr>
          <w:b/>
          <w:bCs/>
        </w:rPr>
        <w:t>ure</w:t>
      </w:r>
      <w:r w:rsidRPr="005E1DF5">
        <w:rPr>
          <w:b/>
          <w:bCs/>
        </w:rPr>
        <w:t xml:space="preserve"> </w:t>
      </w:r>
      <w:r>
        <w:rPr>
          <w:b/>
          <w:bCs/>
        </w:rPr>
        <w:t>4.8B</w:t>
      </w:r>
      <w:r w:rsidRPr="004647B5">
        <w:rPr>
          <w:bCs/>
        </w:rPr>
        <w:t>). Without pre-treatment, a 10 wt% PEGDA 20 kDa solution cannot penetrate the mesh. When meshes are coated in hydrophilic IG for use in redox initiation, some wetting of the hydrophobic substrate occurs. However, full solution penetration is heterogeneous. For photopolymerized hydrogel coatings, hydrophobic substrates can be used after running a graded ethanol ramp to improve wettability. For redox-diffusion mediated crosslinking, it is important not to let the IG-coated mesh dry fully before immersion in the polymer solution to prevent the mesh from drying out (</w:t>
      </w:r>
      <w:r w:rsidRPr="005E1DF5">
        <w:rPr>
          <w:b/>
          <w:bCs/>
        </w:rPr>
        <w:t>Fig</w:t>
      </w:r>
      <w:r>
        <w:rPr>
          <w:b/>
          <w:bCs/>
        </w:rPr>
        <w:t>ure</w:t>
      </w:r>
      <w:r w:rsidRPr="005E1DF5">
        <w:rPr>
          <w:b/>
          <w:bCs/>
        </w:rPr>
        <w:t xml:space="preserve"> </w:t>
      </w:r>
      <w:r>
        <w:rPr>
          <w:b/>
          <w:bCs/>
        </w:rPr>
        <w:t>4.8B</w:t>
      </w:r>
      <w:r w:rsidRPr="004647B5">
        <w:rPr>
          <w:bCs/>
        </w:rPr>
        <w:t>).</w:t>
      </w:r>
    </w:p>
    <w:p w14:paraId="3A407A38" w14:textId="5628D1DC" w:rsidR="00704A78" w:rsidRPr="00080424" w:rsidRDefault="00F267AA" w:rsidP="00704A78">
      <w:pPr>
        <w:pStyle w:val="text"/>
        <w:ind w:firstLine="0"/>
      </w:pPr>
      <w:r>
        <w:rPr>
          <w:noProof/>
        </w:rPr>
        <w:pict w14:anchorId="06286149">
          <v:shape id="Picture 60" o:spid="_x0000_i1029" type="#_x0000_t75" alt="" style="width:6in;height:172.25pt;visibility:visible;mso-wrap-style:square;mso-width-percent:0;mso-height-percent:0;mso-width-percent:0;mso-height-percent:0">
            <v:imagedata r:id="rId52" o:title=""/>
          </v:shape>
        </w:pict>
      </w:r>
    </w:p>
    <w:p w14:paraId="569D86BE" w14:textId="7B99FA5B" w:rsidR="00704A78" w:rsidRPr="004647B5" w:rsidRDefault="00704A78" w:rsidP="0005265F">
      <w:pPr>
        <w:pStyle w:val="Heading8"/>
      </w:pPr>
      <w:bookmarkStart w:id="135" w:name="_Toc108643611"/>
      <w:r w:rsidRPr="004647B5">
        <w:rPr>
          <w:b/>
        </w:rPr>
        <w:t xml:space="preserve">Figure 4.8: </w:t>
      </w:r>
      <w:bookmarkEnd w:id="135"/>
      <w:r w:rsidR="004647B5" w:rsidRPr="004647B5">
        <w:rPr>
          <w:bCs/>
        </w:rPr>
        <w:t xml:space="preserve">Substrate considerations for both crosslinking modalities. </w:t>
      </w:r>
      <w:r w:rsidR="004647B5" w:rsidRPr="004647B5">
        <w:rPr>
          <w:b/>
          <w:bCs/>
        </w:rPr>
        <w:t>A</w:t>
      </w:r>
      <w:r w:rsidR="004647B5" w:rsidRPr="004647B5">
        <w:rPr>
          <w:bCs/>
        </w:rPr>
        <w:t xml:space="preserve">) Effect of electrospun mesh fiber size on composites (10 wt% PEGDA 20 kDa) for UV and redox crosslinking methods. </w:t>
      </w:r>
      <w:r w:rsidR="004647B5" w:rsidRPr="004647B5">
        <w:rPr>
          <w:b/>
          <w:bCs/>
        </w:rPr>
        <w:t>B</w:t>
      </w:r>
      <w:r w:rsidR="004647B5" w:rsidRPr="004647B5">
        <w:rPr>
          <w:bCs/>
        </w:rPr>
        <w:t xml:space="preserve">) Hydrophobic substrates prevent effective wetting. Pre-wetting with an ethanol ramp improves polymer diffusivity into mesh for UV coatings. Redox coatings start with an initial step of coating electrospun mesh substrates with iron gluconate through adsorption. After this process, meshes can either be fully dried or </w:t>
      </w:r>
      <w:r w:rsidR="004647B5" w:rsidRPr="004647B5">
        <w:rPr>
          <w:bCs/>
        </w:rPr>
        <w:lastRenderedPageBreak/>
        <w:t>partially dried. Effect of dry time is shown. The white scale bar represents 5 µm and the black outlined scale bar represents 500 µm.</w:t>
      </w:r>
    </w:p>
    <w:p w14:paraId="74470B6D" w14:textId="1A7F9BDD" w:rsidR="00704A78" w:rsidRPr="00973DC9" w:rsidRDefault="00704A78" w:rsidP="00704A78">
      <w:pPr>
        <w:pStyle w:val="Heading3"/>
      </w:pPr>
      <w:bookmarkStart w:id="136" w:name="_Toc108641505"/>
      <w:r>
        <w:t xml:space="preserve">4.4 </w:t>
      </w:r>
      <w:r w:rsidRPr="00973DC9">
        <w:t>Conclusion</w:t>
      </w:r>
      <w:bookmarkEnd w:id="136"/>
      <w:r w:rsidRPr="00973DC9">
        <w:t xml:space="preserve"> </w:t>
      </w:r>
    </w:p>
    <w:p w14:paraId="648E3DB8" w14:textId="4F9FBDF3" w:rsidR="00704A78" w:rsidRPr="00704A78" w:rsidRDefault="00704A78" w:rsidP="00704A78">
      <w:pPr>
        <w:spacing w:line="480" w:lineRule="auto"/>
        <w:ind w:firstLine="720"/>
        <w:jc w:val="both"/>
        <w:rPr>
          <w:rFonts w:eastAsia="Calibri"/>
          <w:color w:val="000000"/>
          <w:kern w:val="24"/>
        </w:rPr>
      </w:pPr>
      <w:r w:rsidRPr="00704A78">
        <w:rPr>
          <w:color w:val="000000"/>
        </w:rPr>
        <w:t xml:space="preserve">The studies presented here provide design considerations for implementation of the well-established photopolymerization crosslinking method and the recently developed redox initiated hydrogel coating method. </w:t>
      </w:r>
      <w:r w:rsidRPr="00704A78">
        <w:rPr>
          <w:rFonts w:eastAsia="Calibri"/>
          <w:color w:val="000000"/>
          <w:kern w:val="24"/>
        </w:rPr>
        <w:t>Photopolymerization gelation kinetics have been rigorously characterized by many researchers, including factors such as reaction kinetics, polymer diffusivity, and complicating factors such as auto acceleration and auto deceleration.</w:t>
      </w:r>
      <w:r w:rsidRPr="00704A78">
        <w:rPr>
          <w:rFonts w:eastAsia="Calibri"/>
          <w:color w:val="000000"/>
          <w:kern w:val="24"/>
        </w:rPr>
        <w:fldChar w:fldCharType="begin">
          <w:fldData xml:space="preserve">PEVuZE5vdGU+PENpdGU+PEF1dGhvcj5Cb3dtYW48L0F1dGhvcj48WWVhcj4xOTkxPC9ZZWFyPjxS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</w:fldData>
        </w:fldChar>
      </w:r>
      <w:r w:rsidR="002D2BE7">
        <w:rPr>
          <w:rFonts w:eastAsia="Calibri"/>
          <w:color w:val="000000"/>
          <w:kern w:val="24"/>
        </w:rPr>
        <w:instrText xml:space="preserve"> ADDIN EN.CITE </w:instrText>
      </w:r>
      <w:r w:rsidR="002D2BE7">
        <w:rPr>
          <w:rFonts w:eastAsia="Calibri"/>
          <w:color w:val="000000"/>
          <w:kern w:val="24"/>
        </w:rPr>
        <w:fldChar w:fldCharType="begin">
          <w:fldData xml:space="preserve">PEVuZE5vdGU+PENpdGU+PEF1dGhvcj5Cb3dtYW48L0F1dGhvcj48WWVhcj4xOTkxPC9ZZWFyPjxS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</w:fldData>
        </w:fldChar>
      </w:r>
      <w:r w:rsidR="002D2BE7">
        <w:rPr>
          <w:rFonts w:eastAsia="Calibri"/>
          <w:color w:val="000000"/>
          <w:kern w:val="24"/>
        </w:rPr>
        <w:instrText xml:space="preserve"> ADDIN EN.CITE.DATA </w:instrText>
      </w:r>
      <w:r w:rsidR="002D2BE7">
        <w:rPr>
          <w:rFonts w:eastAsia="Calibri"/>
          <w:color w:val="000000"/>
          <w:kern w:val="24"/>
        </w:rPr>
      </w:r>
      <w:r w:rsidR="002D2BE7">
        <w:rPr>
          <w:rFonts w:eastAsia="Calibri"/>
          <w:color w:val="000000"/>
          <w:kern w:val="24"/>
        </w:rPr>
        <w:fldChar w:fldCharType="end"/>
      </w:r>
      <w:r w:rsidRPr="00704A78">
        <w:rPr>
          <w:rFonts w:eastAsia="Calibri"/>
          <w:color w:val="000000"/>
          <w:kern w:val="24"/>
        </w:rPr>
      </w:r>
      <w:r w:rsidRPr="00704A78">
        <w:rPr>
          <w:rFonts w:eastAsia="Calibri"/>
          <w:color w:val="000000"/>
          <w:kern w:val="24"/>
        </w:rPr>
        <w:fldChar w:fldCharType="separate"/>
      </w:r>
      <w:r w:rsidR="002D2BE7" w:rsidRPr="002D2BE7">
        <w:rPr>
          <w:rFonts w:eastAsia="Calibri"/>
          <w:noProof/>
          <w:color w:val="000000"/>
          <w:kern w:val="24"/>
          <w:vertAlign w:val="superscript"/>
        </w:rPr>
        <w:t>241-247</w:t>
      </w:r>
      <w:r w:rsidRPr="00704A78">
        <w:rPr>
          <w:rFonts w:eastAsia="Calibri"/>
          <w:color w:val="000000"/>
          <w:kern w:val="24"/>
        </w:rPr>
        <w:fldChar w:fldCharType="end"/>
      </w:r>
      <w:r w:rsidRPr="00704A78">
        <w:rPr>
          <w:rFonts w:eastAsia="Calibri"/>
          <w:color w:val="000000"/>
          <w:kern w:val="24"/>
        </w:rPr>
        <w:t xml:space="preserve"> Redox-based crosslinking methods are diverse and include many redox pairs with unique reaction kinetics.</w:t>
      </w:r>
      <w:r w:rsidRPr="00704A78">
        <w:rPr>
          <w:rFonts w:eastAsia="Calibri"/>
          <w:color w:val="000000"/>
          <w:kern w:val="24"/>
        </w:rPr>
        <w:fldChar w:fldCharType="begin">
          <w:fldData xml:space="preserve">PEVuZE5vdGU+PENpdGU+PEF1dGhvcj5XaGl0ZWx5PC9BdXRob3I+PFllYXI+MjAxODwvWWVhcj48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</w:fldData>
        </w:fldChar>
      </w:r>
      <w:r w:rsidR="002D2BE7">
        <w:rPr>
          <w:rFonts w:eastAsia="Calibri"/>
          <w:color w:val="000000"/>
          <w:kern w:val="24"/>
        </w:rPr>
        <w:instrText xml:space="preserve"> ADDIN EN.CITE </w:instrText>
      </w:r>
      <w:r w:rsidR="002D2BE7">
        <w:rPr>
          <w:rFonts w:eastAsia="Calibri"/>
          <w:color w:val="000000"/>
          <w:kern w:val="24"/>
        </w:rPr>
        <w:fldChar w:fldCharType="begin">
          <w:fldData xml:space="preserve">PEVuZE5vdGU+PENpdGU+PEF1dGhvcj5XaGl0ZWx5PC9BdXRob3I+PFllYXI+MjAxODwvWWVhcj48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</w:fldData>
        </w:fldChar>
      </w:r>
      <w:r w:rsidR="002D2BE7">
        <w:rPr>
          <w:rFonts w:eastAsia="Calibri"/>
          <w:color w:val="000000"/>
          <w:kern w:val="24"/>
        </w:rPr>
        <w:instrText xml:space="preserve"> ADDIN EN.CITE.DATA </w:instrText>
      </w:r>
      <w:r w:rsidR="002D2BE7">
        <w:rPr>
          <w:rFonts w:eastAsia="Calibri"/>
          <w:color w:val="000000"/>
          <w:kern w:val="24"/>
        </w:rPr>
      </w:r>
      <w:r w:rsidR="002D2BE7">
        <w:rPr>
          <w:rFonts w:eastAsia="Calibri"/>
          <w:color w:val="000000"/>
          <w:kern w:val="24"/>
        </w:rPr>
        <w:fldChar w:fldCharType="end"/>
      </w:r>
      <w:r w:rsidRPr="00704A78">
        <w:rPr>
          <w:rFonts w:eastAsia="Calibri"/>
          <w:color w:val="000000"/>
          <w:kern w:val="24"/>
        </w:rPr>
      </w:r>
      <w:r w:rsidRPr="00704A78">
        <w:rPr>
          <w:rFonts w:eastAsia="Calibri"/>
          <w:color w:val="000000"/>
          <w:kern w:val="24"/>
        </w:rPr>
        <w:fldChar w:fldCharType="separate"/>
      </w:r>
      <w:r w:rsidR="002D2BE7" w:rsidRPr="002D2BE7">
        <w:rPr>
          <w:rFonts w:eastAsia="Calibri"/>
          <w:noProof/>
          <w:color w:val="000000"/>
          <w:kern w:val="24"/>
          <w:vertAlign w:val="superscript"/>
        </w:rPr>
        <w:t>239, 248-253</w:t>
      </w:r>
      <w:r w:rsidRPr="00704A78">
        <w:rPr>
          <w:rFonts w:eastAsia="Calibri"/>
          <w:color w:val="000000"/>
          <w:kern w:val="24"/>
        </w:rPr>
        <w:fldChar w:fldCharType="end"/>
      </w:r>
      <w:r w:rsidRPr="00704A78">
        <w:rPr>
          <w:rFonts w:eastAsia="Calibri"/>
          <w:color w:val="000000"/>
          <w:kern w:val="24"/>
        </w:rPr>
        <w:t xml:space="preserve"> Introducing further complexity to a redox-mediated process by taking advantage of diffusion-dependent kinetics requires further characterization for successful implementation.</w:t>
      </w:r>
      <w:r w:rsidRPr="00704A78">
        <w:rPr>
          <w:rFonts w:eastAsia="Calibri"/>
          <w:color w:val="000000"/>
          <w:kern w:val="24"/>
        </w:rPr>
        <w:fldChar w:fldCharType="begin"/>
      </w:r>
      <w:r w:rsidR="002D2BE7">
        <w:rPr>
          <w:rFonts w:eastAsia="Calibri"/>
          <w:color w:val="000000"/>
          <w:kern w:val="24"/>
        </w:rPr>
        <w:instrText xml:space="preserve"> ADDIN EN.CITE &lt;EndNote&gt;&lt;Cite&gt;&lt;Author&gt;Johnson&lt;/Author&gt;&lt;Year&gt;2009&lt;/Year&gt;&lt;RecNum&gt;151&lt;/RecNum&gt;&lt;DisplayText&gt;&lt;style face="superscript"&gt;163&lt;/style&gt;&lt;/DisplayText&gt;&lt;record&gt;&lt;rec-number&gt;151&lt;/rec-number&gt;&lt;foreign-keys&gt;&lt;key app="EN" db-id="x9f9zr0rkzsapfearrrpprfvsr2e9eff9r99" timestamp="1589821470" guid="8d13b429-cc4d-4971-b6df-68029cdb4293"&gt;151&lt;/key&gt;&lt;/foreign-keys&gt;&lt;ref-type name="Journal Article"&gt;17&lt;/ref-type&gt;&lt;contributors&gt;&lt;authors&gt;&lt;author&gt;Johnson, Leah M&lt;/author&gt;&lt;author&gt;Fairbanks, Benjamin D&lt;/author&gt;&lt;author&gt;Anseth, Kristi S&lt;/author&gt;&lt;author&gt;Bowman, Christopher N&lt;/author&gt;&lt;/authors&gt;&lt;/contributors&gt;&lt;titles&gt;&lt;title&gt;Enzyme-mediated redox initiation for hydrogel generation and cellular encapsulation&lt;/title&gt;&lt;secondary-title&gt;Biomacromolecules&lt;/secondary-title&gt;&lt;/titles&gt;&lt;periodical&gt;&lt;full-title&gt;Biomacromolecules&lt;/full-title&gt;&lt;/periodical&gt;&lt;pages&gt;3114-3121&lt;/pages&gt;&lt;volume&gt;10&lt;/volume&gt;&lt;number&gt;11&lt;/number&gt;&lt;dates&gt;&lt;year&gt;2009&lt;/year&gt;&lt;/dates&gt;&lt;isbn&gt;1525-7797&lt;/isbn&gt;&lt;urls&gt;&lt;/urls&gt;&lt;/record&gt;&lt;/Cite&gt;&lt;/EndNote&gt;</w:instrText>
      </w:r>
      <w:r w:rsidRPr="00704A78">
        <w:rPr>
          <w:rFonts w:eastAsia="Calibri"/>
          <w:color w:val="000000"/>
          <w:kern w:val="24"/>
        </w:rPr>
        <w:fldChar w:fldCharType="separate"/>
      </w:r>
      <w:r w:rsidR="002D2BE7" w:rsidRPr="002D2BE7">
        <w:rPr>
          <w:rFonts w:eastAsia="Calibri"/>
          <w:noProof/>
          <w:color w:val="000000"/>
          <w:kern w:val="24"/>
          <w:vertAlign w:val="superscript"/>
        </w:rPr>
        <w:t>163</w:t>
      </w:r>
      <w:r w:rsidRPr="00704A78">
        <w:rPr>
          <w:rFonts w:eastAsia="Calibri"/>
          <w:color w:val="000000"/>
          <w:kern w:val="24"/>
        </w:rPr>
        <w:fldChar w:fldCharType="end"/>
      </w:r>
      <w:r w:rsidRPr="00704A78">
        <w:rPr>
          <w:rFonts w:eastAsia="Calibri"/>
          <w:color w:val="000000"/>
          <w:kern w:val="24"/>
        </w:rPr>
        <w:t xml:space="preserve"> Use of the redox diffusion-mediated crosslinking system presented here specifically requires careful consideration of the interplay of viscosity and crosslinking rate on the hydrogel system. Macromer viscosities and functional groups can vary widely depending on the system used. If conformability and a high degree of control over thickness are important in a hydrogel coating application, these factors should be explored for the utilization of this methodology.  </w:t>
      </w:r>
    </w:p>
    <w:p w14:paraId="3FE2B60D" w14:textId="77777777" w:rsidR="00704A78" w:rsidRPr="00704A78" w:rsidRDefault="00704A78" w:rsidP="00704A78">
      <w:pPr>
        <w:spacing w:line="480" w:lineRule="auto"/>
        <w:ind w:firstLine="720"/>
        <w:jc w:val="both"/>
        <w:rPr>
          <w:rFonts w:eastAsia="Calibri"/>
          <w:color w:val="000000"/>
          <w:kern w:val="24"/>
        </w:rPr>
      </w:pPr>
      <w:r w:rsidRPr="00704A78">
        <w:rPr>
          <w:rFonts w:eastAsia="Calibri"/>
          <w:color w:val="000000"/>
          <w:kern w:val="24"/>
        </w:rPr>
        <w:t xml:space="preserve">The mechanisms proposed in this work can be used by other researchers to tune this platform to their systems. To implement the redox diffusion-mediated platform, a stepwise protocol development is suggested. First, researchers should characterize adsorption/desorption kinetics of their desired redox coupling pair to be coated on the </w:t>
      </w:r>
      <w:r w:rsidRPr="00704A78">
        <w:rPr>
          <w:rFonts w:eastAsia="Calibri"/>
          <w:color w:val="000000"/>
          <w:kern w:val="24"/>
        </w:rPr>
        <w:lastRenderedPageBreak/>
        <w:t xml:space="preserve">substrate. Next, they must determine the minimum concentration of the redox pair in solution that reliably forms hydrogel coatings in the desired timeframe. Then, they must determine how long the reaction must be continued after dip-coating to reach desired crosslinking densities. Finally, they can characterize the growth kinetics of their hydrogel coating under these set conditions to develop a robust and tunable hydrogel coating methodology. Redox diffusion-mediated crosslinking is highly adaptable for researchers who require conformable hydrogel coatings. </w:t>
      </w:r>
    </w:p>
    <w:p w14:paraId="776EF460" w14:textId="5CADAFC4" w:rsidR="00704A78" w:rsidRDefault="00704A78" w:rsidP="00704A78">
      <w:pPr>
        <w:spacing w:line="480" w:lineRule="auto"/>
        <w:ind w:firstLine="720"/>
        <w:jc w:val="both"/>
        <w:rPr>
          <w:color w:val="000000"/>
        </w:rPr>
      </w:pPr>
      <w:r w:rsidRPr="00704A78">
        <w:rPr>
          <w:color w:val="000000"/>
        </w:rPr>
        <w:t xml:space="preserve">In this work, thickness tuning with both hydrogel coating methodologies was described and design parameters for control over both defined. Delamination issues with the redox-based method were described, and a solution based on reaction kinetics was proposed. Finally, substrate considerations for both methods were described. Overall, this study describes and provides tools for the utilization of two important methods for hydrogel coating fabrication, both with their own benefits and limitations. </w:t>
      </w:r>
      <w:r w:rsidR="00310969">
        <w:rPr>
          <w:color w:val="000000"/>
        </w:rPr>
        <w:t xml:space="preserve">Importantly, this study enables fabrication of high molecular weight hydrogel coatings for damage resistant applications. </w:t>
      </w:r>
    </w:p>
    <w:p w14:paraId="7923278E" w14:textId="7027591F" w:rsidR="00EF0CED" w:rsidRPr="00827004" w:rsidRDefault="00CE1E34" w:rsidP="00EF0CED">
      <w:pPr>
        <w:pStyle w:val="Heading2"/>
      </w:pPr>
      <w:r>
        <w:br w:type="page"/>
      </w:r>
      <w:bookmarkStart w:id="137" w:name="_Toc108641506"/>
      <w:r w:rsidR="00EF0CED" w:rsidRPr="00827004">
        <w:lastRenderedPageBreak/>
        <w:t xml:space="preserve">Chapter </w:t>
      </w:r>
      <w:r w:rsidR="00EF0CED">
        <w:t>V</w:t>
      </w:r>
      <w:r w:rsidR="00EF0CED" w:rsidRPr="00827004">
        <w:t>:  C</w:t>
      </w:r>
      <w:r w:rsidR="00EF0CED">
        <w:t>ardiovascular Tough Hydrogel Coatings</w:t>
      </w:r>
      <w:bookmarkEnd w:id="137"/>
    </w:p>
    <w:p w14:paraId="54B16FCA" w14:textId="77777777" w:rsidR="00EF0CED" w:rsidRPr="00827004" w:rsidRDefault="00EF0CED" w:rsidP="00EF0CED">
      <w:pPr>
        <w:pStyle w:val="Heading3"/>
      </w:pPr>
      <w:bookmarkStart w:id="138" w:name="_Toc108641507"/>
      <w:r>
        <w:t>5.1 Introduction</w:t>
      </w:r>
      <w:bookmarkEnd w:id="138"/>
    </w:p>
    <w:p w14:paraId="72362EAF" w14:textId="0038E31E" w:rsidR="00455865" w:rsidRDefault="008F6981" w:rsidP="008F6981">
      <w:pPr>
        <w:pStyle w:val="paragraph"/>
        <w:spacing w:before="0" w:beforeAutospacing="0" w:after="0" w:afterAutospacing="0" w:line="480" w:lineRule="auto"/>
        <w:ind w:firstLine="720"/>
        <w:jc w:val="both"/>
        <w:textAlignment w:val="baseline"/>
        <w:rPr>
          <w:rStyle w:val="normaltextrun"/>
          <w:color w:val="000000"/>
        </w:rPr>
      </w:pPr>
      <w:r>
        <w:rPr>
          <w:rStyle w:val="normaltextrun"/>
          <w:color w:val="000000"/>
        </w:rPr>
        <w:t xml:space="preserve">Stiff and durable bulk hydrogels were developed in Chapter III, and the coating methodology described in Chapter II was expanded in Chapter IV to enable fabrication of high molecular weight hydrogels necessary for durable hydrogel. In the culmination of this work, IPN hydrogel coatings formed with the redox diffusion-mediated were explored. </w:t>
      </w:r>
      <w:r w:rsidR="00455865">
        <w:rPr>
          <w:rStyle w:val="normaltextrun"/>
          <w:color w:val="000000"/>
        </w:rPr>
        <w:t xml:space="preserve">To contextualize this work, </w:t>
      </w:r>
      <w:r w:rsidR="007E1247">
        <w:rPr>
          <w:rStyle w:val="normaltextrun"/>
          <w:color w:val="000000"/>
        </w:rPr>
        <w:t xml:space="preserve">we return to </w:t>
      </w:r>
      <w:r w:rsidR="00455865">
        <w:rPr>
          <w:rStyle w:val="normaltextrun"/>
          <w:color w:val="000000"/>
        </w:rPr>
        <w:t xml:space="preserve">the clinical need described in Chapter 1.2 </w:t>
      </w:r>
      <w:r w:rsidR="007E1247">
        <w:rPr>
          <w:rStyle w:val="normaltextrun"/>
          <w:color w:val="000000"/>
        </w:rPr>
        <w:t>and reiterate the design requirements of multilayer vascular grafts.</w:t>
      </w:r>
    </w:p>
    <w:p w14:paraId="361A864E" w14:textId="3E0341D0" w:rsidR="00EF0CED" w:rsidRPr="008F6981" w:rsidRDefault="008F6981" w:rsidP="008F6981">
      <w:pPr>
        <w:pStyle w:val="paragraph"/>
        <w:spacing w:before="0" w:beforeAutospacing="0" w:after="0" w:afterAutospacing="0" w:line="480" w:lineRule="auto"/>
        <w:ind w:firstLine="720"/>
        <w:jc w:val="both"/>
        <w:textAlignment w:val="baseline"/>
        <w:rPr>
          <w:color w:val="000000"/>
        </w:rPr>
      </w:pPr>
      <w:r>
        <w:rPr>
          <w:rStyle w:val="normaltextrun"/>
          <w:color w:val="000000"/>
        </w:rPr>
        <w:t>C</w:t>
      </w:r>
      <w:r w:rsidR="00EF0CED">
        <w:rPr>
          <w:rStyle w:val="normaltextrun"/>
          <w:color w:val="000000"/>
        </w:rPr>
        <w:t>urrent synthetic vascular grafts under 6 mm suffer from high failure rates due to thrombosis and intimal hyperplasia.</w:t>
      </w:r>
      <w:r w:rsidR="00EF0CED">
        <w:rPr>
          <w:rStyle w:val="normaltextrun"/>
          <w:color w:val="000000"/>
        </w:rPr>
        <w:fldChar w:fldCharType="begin">
          <w:fldData xml:space="preserve">PEVuZE5vdGU+PENpdGU+PEF1dGhvcj5GYXJpZXM8L0F1dGhvcj48WWVhcj4yMDAwPC9ZZWFyPjxS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</w:fldData>
        </w:fldChar>
      </w:r>
      <w:r w:rsidR="002D2BE7">
        <w:rPr>
          <w:rStyle w:val="normaltextrun"/>
          <w:color w:val="000000"/>
        </w:rPr>
        <w:instrText xml:space="preserve"> ADDIN EN.CITE </w:instrText>
      </w:r>
      <w:r w:rsidR="002D2BE7">
        <w:rPr>
          <w:rStyle w:val="normaltextrun"/>
          <w:color w:val="000000"/>
        </w:rPr>
        <w:fldChar w:fldCharType="begin">
          <w:fldData xml:space="preserve">PEVuZE5vdGU+PENpdGU+PEF1dGhvcj5GYXJpZXM8L0F1dGhvcj48WWVhcj4yMDAwPC9ZZWFyPjxS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</w:fldData>
        </w:fldChar>
      </w:r>
      <w:r w:rsidR="002D2BE7">
        <w:rPr>
          <w:rStyle w:val="normaltextrun"/>
          <w:color w:val="000000"/>
        </w:rPr>
        <w:instrText xml:space="preserve"> ADDIN EN.CITE.DATA </w:instrText>
      </w:r>
      <w:r w:rsidR="002D2BE7">
        <w:rPr>
          <w:rStyle w:val="normaltextrun"/>
          <w:color w:val="000000"/>
        </w:rPr>
      </w:r>
      <w:r w:rsidR="002D2BE7">
        <w:rPr>
          <w:rStyle w:val="normaltextrun"/>
          <w:color w:val="000000"/>
        </w:rPr>
        <w:fldChar w:fldCharType="end"/>
      </w:r>
      <w:r w:rsidR="00EF0CED">
        <w:rPr>
          <w:rStyle w:val="normaltextrun"/>
          <w:color w:val="000000"/>
        </w:rPr>
      </w:r>
      <w:r w:rsidR="00EF0CED">
        <w:rPr>
          <w:rStyle w:val="normaltextrun"/>
          <w:color w:val="000000"/>
        </w:rPr>
        <w:fldChar w:fldCharType="separate"/>
      </w:r>
      <w:r w:rsidR="002D2BE7" w:rsidRPr="002D2BE7">
        <w:rPr>
          <w:rStyle w:val="normaltextrun"/>
          <w:noProof/>
          <w:color w:val="000000"/>
          <w:vertAlign w:val="superscript"/>
        </w:rPr>
        <w:t>254-257</w:t>
      </w:r>
      <w:r w:rsidR="00EF0CED">
        <w:rPr>
          <w:rStyle w:val="normaltextrun"/>
          <w:color w:val="000000"/>
        </w:rPr>
        <w:fldChar w:fldCharType="end"/>
      </w:r>
      <w:r w:rsidR="00EF0CED">
        <w:rPr>
          <w:rStyle w:val="normaltextrun"/>
          <w:color w:val="000000"/>
        </w:rPr>
        <w:t xml:space="preserve"> A synthetic graft with improved arterial-matching mechanical properties and thromboresistance could expand treatment options and address the limited supply of autologous vessels for coronary artery bypass surgery. Given the difficulty in achieving both biomechanical and biological criteria in a single material, researchers have explored multilayer approaches that mimic native vessel structures.</w:t>
      </w:r>
      <w:r w:rsidR="00EF0CED">
        <w:rPr>
          <w:rStyle w:val="normaltextrun"/>
          <w:color w:val="000000"/>
        </w:rPr>
        <w:fldChar w:fldCharType="begin">
          <w:fldData xml:space="preserve">PEVuZE5vdGU+PENpdGU+PEF1dGhvcj5Nb3Rpd2FsZTwvQXV0aG9yPjxZZWFyPjIwMjI8L1llYXI+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</w:fldData>
        </w:fldChar>
      </w:r>
      <w:r w:rsidR="002D2BE7">
        <w:rPr>
          <w:rStyle w:val="normaltextrun"/>
          <w:color w:val="000000"/>
        </w:rPr>
        <w:instrText xml:space="preserve"> ADDIN EN.CITE </w:instrText>
      </w:r>
      <w:r w:rsidR="002D2BE7">
        <w:rPr>
          <w:rStyle w:val="normaltextrun"/>
          <w:color w:val="000000"/>
        </w:rPr>
        <w:fldChar w:fldCharType="begin">
          <w:fldData xml:space="preserve">PEVuZE5vdGU+PENpdGU+PEF1dGhvcj5Nb3Rpd2FsZTwvQXV0aG9yPjxZZWFyPjIwMjI8L1llYXI+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</w:fldData>
        </w:fldChar>
      </w:r>
      <w:r w:rsidR="002D2BE7">
        <w:rPr>
          <w:rStyle w:val="normaltextrun"/>
          <w:color w:val="000000"/>
        </w:rPr>
        <w:instrText xml:space="preserve"> ADDIN EN.CITE.DATA </w:instrText>
      </w:r>
      <w:r w:rsidR="002D2BE7">
        <w:rPr>
          <w:rStyle w:val="normaltextrun"/>
          <w:color w:val="000000"/>
        </w:rPr>
      </w:r>
      <w:r w:rsidR="002D2BE7">
        <w:rPr>
          <w:rStyle w:val="normaltextrun"/>
          <w:color w:val="000000"/>
        </w:rPr>
        <w:fldChar w:fldCharType="end"/>
      </w:r>
      <w:r w:rsidR="00EF0CED">
        <w:rPr>
          <w:rStyle w:val="normaltextrun"/>
          <w:color w:val="000000"/>
        </w:rPr>
      </w:r>
      <w:r w:rsidR="00EF0CED">
        <w:rPr>
          <w:rStyle w:val="normaltextrun"/>
          <w:color w:val="000000"/>
        </w:rPr>
        <w:fldChar w:fldCharType="separate"/>
      </w:r>
      <w:r w:rsidR="002D2BE7" w:rsidRPr="002D2BE7">
        <w:rPr>
          <w:rStyle w:val="normaltextrun"/>
          <w:noProof/>
          <w:color w:val="000000"/>
          <w:vertAlign w:val="superscript"/>
        </w:rPr>
        <w:t>16, 258</w:t>
      </w:r>
      <w:r w:rsidR="00EF0CED">
        <w:rPr>
          <w:rStyle w:val="normaltextrun"/>
          <w:color w:val="000000"/>
        </w:rPr>
        <w:fldChar w:fldCharType="end"/>
      </w:r>
      <w:r w:rsidR="00F07A38">
        <w:rPr>
          <w:rStyle w:val="normaltextrun"/>
          <w:color w:val="000000"/>
        </w:rPr>
        <w:t xml:space="preserve"> </w:t>
      </w:r>
      <w:r w:rsidR="00EF0CED">
        <w:rPr>
          <w:rStyle w:val="normaltextrun"/>
          <w:color w:val="000000"/>
        </w:rPr>
        <w:t xml:space="preserve">Our lab has developed a multilayered vascular graft with an </w:t>
      </w:r>
      <w:r w:rsidR="00EF0CED">
        <w:rPr>
          <w:rStyle w:val="spellingerror"/>
          <w:color w:val="000000"/>
        </w:rPr>
        <w:t>electrospun</w:t>
      </w:r>
      <w:r w:rsidR="00EF0CED">
        <w:rPr>
          <w:rStyle w:val="normaltextrun"/>
          <w:color w:val="000000"/>
        </w:rPr>
        <w:t xml:space="preserve"> mesh sleeve that provides arterial-matching mechanical properties and a </w:t>
      </w:r>
      <w:r w:rsidR="00EF0CED">
        <w:rPr>
          <w:rStyle w:val="contextualspellingandgrammarerror"/>
          <w:color w:val="000000"/>
        </w:rPr>
        <w:t>poly(</w:t>
      </w:r>
      <w:r w:rsidR="00EF0CED">
        <w:rPr>
          <w:rStyle w:val="normaltextrun"/>
          <w:color w:val="000000"/>
        </w:rPr>
        <w:t xml:space="preserve">ethylene </w:t>
      </w:r>
      <w:r w:rsidR="00EF0CED">
        <w:rPr>
          <w:rStyle w:val="contextualspellingandgrammarerror"/>
          <w:color w:val="000000"/>
        </w:rPr>
        <w:t>glycol)(</w:t>
      </w:r>
      <w:r w:rsidR="00EF0CED">
        <w:rPr>
          <w:rStyle w:val="normaltextrun"/>
          <w:color w:val="000000"/>
        </w:rPr>
        <w:t xml:space="preserve">PEG)-based hydrogel coating with integrin-targeting bioactive properties to induce rapid </w:t>
      </w:r>
      <w:r w:rsidR="00EF0CED">
        <w:rPr>
          <w:rStyle w:val="spellingerror"/>
          <w:color w:val="000000"/>
        </w:rPr>
        <w:t>endothelialization</w:t>
      </w:r>
      <w:r w:rsidR="00EF0CED">
        <w:rPr>
          <w:rStyle w:val="normaltextrun"/>
          <w:color w:val="000000"/>
        </w:rPr>
        <w:t xml:space="preserve"> post-implantation for sustained thromboresistance.</w:t>
      </w:r>
      <w:r w:rsidR="00EF0CED">
        <w:rPr>
          <w:rStyle w:val="normaltextrun"/>
          <w:color w:val="000000"/>
        </w:rPr>
        <w:fldChar w:fldCharType="begin">
          <w:fldData xml:space="preserve">PEVuZE5vdGU+PENpdGU+PEF1dGhvcj5Ccm93bmluZzwvQXV0aG9yPjxZZWFyPjIwMTI8L1llYXI+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</w:fldData>
        </w:fldChar>
      </w:r>
      <w:r w:rsidR="002D2BE7">
        <w:rPr>
          <w:rStyle w:val="normaltextrun"/>
          <w:color w:val="000000"/>
        </w:rPr>
        <w:instrText xml:space="preserve"> ADDIN EN.CITE </w:instrText>
      </w:r>
      <w:r w:rsidR="002D2BE7">
        <w:rPr>
          <w:rStyle w:val="normaltextrun"/>
          <w:color w:val="000000"/>
        </w:rPr>
        <w:fldChar w:fldCharType="begin">
          <w:fldData xml:space="preserve">PEVuZE5vdGU+PENpdGU+PEF1dGhvcj5Ccm93bmluZzwvQXV0aG9yPjxZZWFyPjIwMTI8L1llYXI+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</w:fldData>
        </w:fldChar>
      </w:r>
      <w:r w:rsidR="002D2BE7">
        <w:rPr>
          <w:rStyle w:val="normaltextrun"/>
          <w:color w:val="000000"/>
        </w:rPr>
        <w:instrText xml:space="preserve"> ADDIN EN.CITE.DATA </w:instrText>
      </w:r>
      <w:r w:rsidR="002D2BE7">
        <w:rPr>
          <w:rStyle w:val="normaltextrun"/>
          <w:color w:val="000000"/>
        </w:rPr>
      </w:r>
      <w:r w:rsidR="002D2BE7">
        <w:rPr>
          <w:rStyle w:val="normaltextrun"/>
          <w:color w:val="000000"/>
        </w:rPr>
        <w:fldChar w:fldCharType="end"/>
      </w:r>
      <w:r w:rsidR="00EF0CED">
        <w:rPr>
          <w:rStyle w:val="normaltextrun"/>
          <w:color w:val="000000"/>
        </w:rPr>
      </w:r>
      <w:r w:rsidR="00EF0CED">
        <w:rPr>
          <w:rStyle w:val="normaltextrun"/>
          <w:color w:val="000000"/>
        </w:rPr>
        <w:fldChar w:fldCharType="separate"/>
      </w:r>
      <w:r w:rsidR="002D2BE7" w:rsidRPr="002D2BE7">
        <w:rPr>
          <w:rStyle w:val="normaltextrun"/>
          <w:noProof/>
          <w:color w:val="000000"/>
          <w:vertAlign w:val="superscript"/>
        </w:rPr>
        <w:t>8, 30, 150</w:t>
      </w:r>
      <w:r w:rsidR="00EF0CED">
        <w:rPr>
          <w:rStyle w:val="normaltextrun"/>
          <w:color w:val="000000"/>
        </w:rPr>
        <w:fldChar w:fldCharType="end"/>
      </w:r>
      <w:r w:rsidR="00EF0CED">
        <w:rPr>
          <w:rStyle w:val="normaltextrun"/>
          <w:color w:val="000000"/>
        </w:rPr>
        <w:t xml:space="preserve"> Prior research has demonstrated the acute thromboresistance of these grafts due to the non-fouling nature of the hydrogel.</w:t>
      </w:r>
      <w:r w:rsidR="00EF0CED">
        <w:rPr>
          <w:rStyle w:val="normaltextrun"/>
          <w:color w:val="000000"/>
        </w:rPr>
        <w:fldChar w:fldCharType="begin">
          <w:fldData xml:space="preserve">PEVuZE5vdGU+PENpdGU+PEF1dGhvcj5Ccm93bmluZzwvQXV0aG9yPjxZZWFyPjIwMTI8L1llYXI+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</w:fldData>
        </w:fldChar>
      </w:r>
      <w:r w:rsidR="002D2BE7">
        <w:rPr>
          <w:rStyle w:val="normaltextrun"/>
          <w:color w:val="000000"/>
        </w:rPr>
        <w:instrText xml:space="preserve"> ADDIN EN.CITE </w:instrText>
      </w:r>
      <w:r w:rsidR="002D2BE7">
        <w:rPr>
          <w:rStyle w:val="normaltextrun"/>
          <w:color w:val="000000"/>
        </w:rPr>
        <w:fldChar w:fldCharType="begin">
          <w:fldData xml:space="preserve">PEVuZE5vdGU+PENpdGU+PEF1dGhvcj5Ccm93bmluZzwvQXV0aG9yPjxZZWFyPjIwMTI8L1llYXI+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</w:fldData>
        </w:fldChar>
      </w:r>
      <w:r w:rsidR="002D2BE7">
        <w:rPr>
          <w:rStyle w:val="normaltextrun"/>
          <w:color w:val="000000"/>
        </w:rPr>
        <w:instrText xml:space="preserve"> ADDIN EN.CITE.DATA </w:instrText>
      </w:r>
      <w:r w:rsidR="002D2BE7">
        <w:rPr>
          <w:rStyle w:val="normaltextrun"/>
          <w:color w:val="000000"/>
        </w:rPr>
      </w:r>
      <w:r w:rsidR="002D2BE7">
        <w:rPr>
          <w:rStyle w:val="normaltextrun"/>
          <w:color w:val="000000"/>
        </w:rPr>
        <w:fldChar w:fldCharType="end"/>
      </w:r>
      <w:r w:rsidR="00EF0CED">
        <w:rPr>
          <w:rStyle w:val="normaltextrun"/>
          <w:color w:val="000000"/>
        </w:rPr>
      </w:r>
      <w:r w:rsidR="00EF0CED">
        <w:rPr>
          <w:rStyle w:val="normaltextrun"/>
          <w:color w:val="000000"/>
        </w:rPr>
        <w:fldChar w:fldCharType="separate"/>
      </w:r>
      <w:r w:rsidR="002D2BE7" w:rsidRPr="002D2BE7">
        <w:rPr>
          <w:rStyle w:val="normaltextrun"/>
          <w:noProof/>
          <w:color w:val="000000"/>
          <w:vertAlign w:val="superscript"/>
        </w:rPr>
        <w:t>8, 30, 140, 154</w:t>
      </w:r>
      <w:r w:rsidR="00EF0CED">
        <w:rPr>
          <w:rStyle w:val="normaltextrun"/>
          <w:color w:val="000000"/>
        </w:rPr>
        <w:fldChar w:fldCharType="end"/>
      </w:r>
      <w:r w:rsidR="00EF0CED">
        <w:rPr>
          <w:rStyle w:val="normaltextrun"/>
          <w:color w:val="000000"/>
        </w:rPr>
        <w:t xml:space="preserve"> Introduction of integrin-targeting proteins promoted endothelial cell adhesion, migration, and a hemostatic phenotype that can </w:t>
      </w:r>
      <w:r w:rsidR="00EF0CED">
        <w:rPr>
          <w:rStyle w:val="normaltextrun"/>
          <w:color w:val="000000"/>
        </w:rPr>
        <w:lastRenderedPageBreak/>
        <w:t>support sustained thromboresistance.</w:t>
      </w:r>
      <w:r w:rsidR="00EF0CED">
        <w:rPr>
          <w:rStyle w:val="normaltextrun"/>
          <w:color w:val="000000"/>
        </w:rPr>
        <w:fldChar w:fldCharType="begin">
          <w:fldData xml:space="preserve">PEVuZE5vdGU+PENpdGU+PEF1dGhvcj5Db3NncmlmZi1IZXJuYW5kZXo8L0F1dGhvcj48WWVhcj4y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</w:fldData>
        </w:fldChar>
      </w:r>
      <w:r w:rsidR="002D2BE7">
        <w:rPr>
          <w:rStyle w:val="normaltextrun"/>
          <w:color w:val="000000"/>
        </w:rPr>
        <w:instrText xml:space="preserve"> ADDIN EN.CITE </w:instrText>
      </w:r>
      <w:r w:rsidR="002D2BE7">
        <w:rPr>
          <w:rStyle w:val="normaltextrun"/>
          <w:color w:val="000000"/>
        </w:rPr>
        <w:fldChar w:fldCharType="begin">
          <w:fldData xml:space="preserve">PEVuZE5vdGU+PENpdGU+PEF1dGhvcj5Db3NncmlmZi1IZXJuYW5kZXo8L0F1dGhvcj48WWVhcj4y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</w:fldData>
        </w:fldChar>
      </w:r>
      <w:r w:rsidR="002D2BE7">
        <w:rPr>
          <w:rStyle w:val="normaltextrun"/>
          <w:color w:val="000000"/>
        </w:rPr>
        <w:instrText xml:space="preserve"> ADDIN EN.CITE.DATA </w:instrText>
      </w:r>
      <w:r w:rsidR="002D2BE7">
        <w:rPr>
          <w:rStyle w:val="normaltextrun"/>
          <w:color w:val="000000"/>
        </w:rPr>
      </w:r>
      <w:r w:rsidR="002D2BE7">
        <w:rPr>
          <w:rStyle w:val="normaltextrun"/>
          <w:color w:val="000000"/>
        </w:rPr>
        <w:fldChar w:fldCharType="end"/>
      </w:r>
      <w:r w:rsidR="00EF0CED">
        <w:rPr>
          <w:rStyle w:val="normaltextrun"/>
          <w:color w:val="000000"/>
        </w:rPr>
      </w:r>
      <w:r w:rsidR="00EF0CED">
        <w:rPr>
          <w:rStyle w:val="normaltextrun"/>
          <w:color w:val="000000"/>
        </w:rPr>
        <w:fldChar w:fldCharType="separate"/>
      </w:r>
      <w:r w:rsidR="002D2BE7" w:rsidRPr="002D2BE7">
        <w:rPr>
          <w:rStyle w:val="normaltextrun"/>
          <w:noProof/>
          <w:color w:val="000000"/>
          <w:vertAlign w:val="superscript"/>
        </w:rPr>
        <w:t>25, 26, 29-31</w:t>
      </w:r>
      <w:r w:rsidR="00EF0CED">
        <w:rPr>
          <w:rStyle w:val="normaltextrun"/>
          <w:color w:val="000000"/>
        </w:rPr>
        <w:fldChar w:fldCharType="end"/>
      </w:r>
      <w:r w:rsidR="00EF0CED">
        <w:rPr>
          <w:rStyle w:val="normaltextrun"/>
          <w:color w:val="000000"/>
        </w:rPr>
        <w:t xml:space="preserve"> Additional studies demonstrated that these multilayer grafts can be dried and sterilized for off-the shelf use without affecting graft properties.</w:t>
      </w:r>
      <w:r w:rsidR="00EF0CED">
        <w:rPr>
          <w:rStyle w:val="normaltextrun"/>
          <w:color w:val="000000"/>
        </w:rPr>
        <w:fldChar w:fldCharType="begin"/>
      </w:r>
      <w:r w:rsidR="002D2BE7">
        <w:rPr>
          <w:rStyle w:val="normaltextrun"/>
          <w:color w:val="000000"/>
        </w:rPr>
        <w:instrText xml:space="preserve"> ADDIN EN.CITE &lt;EndNote&gt;&lt;Cite&gt;&lt;Author&gt;Luong&lt;/Author&gt;&lt;Year&gt;2014&lt;/Year&gt;&lt;RecNum&gt;113&lt;/RecNum&gt;&lt;DisplayText&gt;&lt;style face="superscript"&gt;33&lt;/style&gt;&lt;/DisplayText&gt;&lt;record&gt;&lt;rec-number&gt;113&lt;/rec-number&gt;&lt;foreign-keys&gt;&lt;key app="EN" db-id="x9f9zr0rkzsapfearrrpprfvsr2e9eff9r99" timestamp="1589821297" guid="2d2f85c2-40cf-4854-9c93-2dcedb50c8ef"&gt;113&lt;/key&gt;&lt;/foreign-keys&gt;&lt;ref-type name="Journal Article"&gt;17&lt;/ref-type&gt;&lt;contributors&gt;&lt;authors&gt;&lt;author&gt;Luong, PT&lt;/author&gt;&lt;author&gt;Browning, MB&lt;/author&gt;&lt;author&gt;Bixler, RS&lt;/author&gt;&lt;author&gt;Cosgriff‐Hernandez, E&lt;/author&gt;&lt;/authors&gt;&lt;/contributors&gt;&lt;titles&gt;&lt;title&gt;Drying and storage effects on poly (ethylene glycol) hydrogel mechanical properties and bioactivity&lt;/title&gt;&lt;secondary-title&gt;Journal of Biomedical Materials Research Part A&lt;/secondary-title&gt;&lt;/titles&gt;&lt;periodical&gt;&lt;full-title&gt;Journal of Biomedical Materials Research Part A&lt;/full-title&gt;&lt;/periodical&gt;&lt;pages&gt;3066-3076&lt;/pages&gt;&lt;volume&gt;102&lt;/volume&gt;&lt;number&gt;9&lt;/number&gt;&lt;dates&gt;&lt;year&gt;2014&lt;/year&gt;&lt;/dates&gt;&lt;isbn&gt;1549-3296&lt;/isbn&gt;&lt;urls&gt;&lt;/urls&gt;&lt;/record&gt;&lt;/Cite&gt;&lt;/EndNote&gt;</w:instrText>
      </w:r>
      <w:r w:rsidR="00EF0CED">
        <w:rPr>
          <w:rStyle w:val="normaltextrun"/>
          <w:color w:val="000000"/>
        </w:rPr>
        <w:fldChar w:fldCharType="separate"/>
      </w:r>
      <w:r w:rsidR="002D2BE7" w:rsidRPr="002D2BE7">
        <w:rPr>
          <w:rStyle w:val="normaltextrun"/>
          <w:noProof/>
          <w:color w:val="000000"/>
          <w:vertAlign w:val="superscript"/>
        </w:rPr>
        <w:t>33</w:t>
      </w:r>
      <w:r w:rsidR="00EF0CED">
        <w:rPr>
          <w:rStyle w:val="normaltextrun"/>
          <w:color w:val="000000"/>
        </w:rPr>
        <w:fldChar w:fldCharType="end"/>
      </w:r>
      <w:r w:rsidR="00EF0CED">
        <w:rPr>
          <w:rStyle w:val="normaltextrun"/>
          <w:color w:val="000000"/>
        </w:rPr>
        <w:t xml:space="preserve"> Despite these promising results, initial evaluation in porcine studies revealed surgical damage to the hydrogel coating of the vascular grafts. A durable hydrogel network that addresses these failure mechanisms</w:t>
      </w:r>
      <w:r w:rsidR="007E1247">
        <w:rPr>
          <w:rStyle w:val="normaltextrun"/>
          <w:color w:val="000000"/>
        </w:rPr>
        <w:t xml:space="preserve">, </w:t>
      </w:r>
      <w:r w:rsidR="00EF0CED">
        <w:rPr>
          <w:rStyle w:val="normaltextrun"/>
          <w:color w:val="000000"/>
        </w:rPr>
        <w:t>is compatible with a coating approach</w:t>
      </w:r>
      <w:r w:rsidR="007E1247">
        <w:rPr>
          <w:rStyle w:val="normaltextrun"/>
          <w:color w:val="000000"/>
        </w:rPr>
        <w:t>, and maintains these established properties</w:t>
      </w:r>
      <w:r w:rsidR="00EF0CED">
        <w:rPr>
          <w:rStyle w:val="normaltextrun"/>
          <w:color w:val="000000"/>
        </w:rPr>
        <w:t xml:space="preserve"> must be developed before multilayered small diameter vascular grafts can be evaluated further. </w:t>
      </w:r>
      <w:r w:rsidR="00EF0CED">
        <w:rPr>
          <w:rStyle w:val="eop"/>
          <w:color w:val="000000"/>
        </w:rPr>
        <w:t> </w:t>
      </w:r>
    </w:p>
    <w:p w14:paraId="329F23B8" w14:textId="2DABC34C" w:rsidR="00EF0CED" w:rsidRDefault="00EF0CED" w:rsidP="00EF0CED">
      <w:pPr>
        <w:pStyle w:val="paragraph"/>
        <w:spacing w:before="0" w:beforeAutospacing="0" w:after="0" w:afterAutospacing="0" w:line="480" w:lineRule="auto"/>
        <w:ind w:firstLine="720"/>
        <w:jc w:val="both"/>
        <w:textAlignment w:val="baseline"/>
        <w:rPr>
          <w:rFonts w:ascii="Segoe UI" w:hAnsi="Segoe UI" w:cs="Segoe UI"/>
          <w:sz w:val="18"/>
          <w:szCs w:val="18"/>
        </w:rPr>
      </w:pPr>
      <w:r>
        <w:rPr>
          <w:rStyle w:val="normaltextrun"/>
          <w:color w:val="000000"/>
        </w:rPr>
        <w:t xml:space="preserve">Few studies have reported on tough hydrogel coatings for cardiovascular applications to date, and all </w:t>
      </w:r>
      <w:r w:rsidR="00FE0428">
        <w:rPr>
          <w:rStyle w:val="normaltextrun"/>
          <w:color w:val="000000"/>
        </w:rPr>
        <w:t>use</w:t>
      </w:r>
      <w:r>
        <w:rPr>
          <w:rStyle w:val="normaltextrun"/>
          <w:color w:val="000000"/>
        </w:rPr>
        <w:t xml:space="preserve"> surface-initiated polymerization.</w:t>
      </w:r>
      <w:r>
        <w:rPr>
          <w:rStyle w:val="normaltextrun"/>
          <w:color w:val="000000"/>
        </w:rPr>
        <w:fldChar w:fldCharType="begin">
          <w:fldData xml:space="preserve">PEVuZE5vdGU+PENpdGU+PEF1dGhvcj5aaGFuZzwvQXV0aG9yPjxZZWFyPjIwMjE8L1llYXI+PFJl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</w:fldData>
        </w:fldChar>
      </w:r>
      <w:r w:rsidR="00551A8B">
        <w:rPr>
          <w:rStyle w:val="normaltextrun"/>
          <w:color w:val="000000"/>
        </w:rPr>
        <w:instrText xml:space="preserve"> ADDIN EN.CITE </w:instrText>
      </w:r>
      <w:r w:rsidR="00551A8B">
        <w:rPr>
          <w:rStyle w:val="normaltextrun"/>
          <w:color w:val="000000"/>
        </w:rPr>
        <w:fldChar w:fldCharType="begin">
          <w:fldData xml:space="preserve">PEVuZE5vdGU+PENpdGU+PEF1dGhvcj5aaGFuZzwvQXV0aG9yPjxZZWFyPjIwMjE8L1llYXI+PFJl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</w:fldData>
        </w:fldChar>
      </w:r>
      <w:r w:rsidR="00551A8B">
        <w:rPr>
          <w:rStyle w:val="normaltextrun"/>
          <w:color w:val="000000"/>
        </w:rPr>
        <w:instrText xml:space="preserve"> ADDIN EN.CITE.DATA </w:instrText>
      </w:r>
      <w:r w:rsidR="00551A8B">
        <w:rPr>
          <w:rStyle w:val="normaltextrun"/>
          <w:color w:val="000000"/>
        </w:rPr>
      </w:r>
      <w:r w:rsidR="00551A8B">
        <w:rPr>
          <w:rStyle w:val="normaltextrun"/>
          <w:color w:val="000000"/>
        </w:rPr>
        <w:fldChar w:fldCharType="end"/>
      </w:r>
      <w:r>
        <w:rPr>
          <w:rStyle w:val="normaltextrun"/>
          <w:color w:val="000000"/>
        </w:rPr>
      </w:r>
      <w:r>
        <w:rPr>
          <w:rStyle w:val="normaltextrun"/>
          <w:color w:val="000000"/>
        </w:rPr>
        <w:fldChar w:fldCharType="separate"/>
      </w:r>
      <w:r w:rsidR="00551A8B" w:rsidRPr="00551A8B">
        <w:rPr>
          <w:rStyle w:val="normaltextrun"/>
          <w:noProof/>
          <w:color w:val="000000"/>
          <w:vertAlign w:val="superscript"/>
        </w:rPr>
        <w:t>9, 10</w:t>
      </w:r>
      <w:r>
        <w:rPr>
          <w:rStyle w:val="normaltextrun"/>
          <w:color w:val="000000"/>
        </w:rPr>
        <w:fldChar w:fldCharType="end"/>
      </w:r>
      <w:r>
        <w:rPr>
          <w:rStyle w:val="normaltextrun"/>
          <w:color w:val="000000"/>
        </w:rPr>
        <w:t xml:space="preserve"> In 2020, Parada and coworkers developed a 10 µm thick </w:t>
      </w:r>
      <w:r>
        <w:rPr>
          <w:rStyle w:val="normaltextrun"/>
          <w:i/>
          <w:iCs/>
          <w:color w:val="000000"/>
        </w:rPr>
        <w:t>N, N-</w:t>
      </w:r>
      <w:r>
        <w:rPr>
          <w:rStyle w:val="normaltextrun"/>
          <w:color w:val="000000"/>
        </w:rPr>
        <w:t xml:space="preserve">dimethylacrylamide hydrogel coating on </w:t>
      </w:r>
      <w:r>
        <w:rPr>
          <w:rStyle w:val="spellingerror"/>
          <w:color w:val="000000"/>
        </w:rPr>
        <w:t>Tygon</w:t>
      </w:r>
      <w:r>
        <w:rPr>
          <w:rStyle w:val="normaltextrun"/>
          <w:color w:val="000000"/>
        </w:rPr>
        <w:t xml:space="preserve"> cardiopulmonary bypass tubing that showed improved patency from uncoated controls.</w:t>
      </w:r>
      <w:r>
        <w:rPr>
          <w:rStyle w:val="normaltextrun"/>
          <w:color w:val="000000"/>
        </w:rPr>
        <w:fldChar w:fldCharType="begin">
          <w:fldData xml:space="preserve">PEVuZE5vdGU+PENpdGU+PEF1dGhvcj5QYXJhZGE8L0F1dGhvcj48WWVhcj4yMDIwPC9ZZWFyPjxS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</w:fldData>
        </w:fldChar>
      </w:r>
      <w:r w:rsidR="00551A8B">
        <w:rPr>
          <w:rStyle w:val="normaltextrun"/>
          <w:color w:val="000000"/>
        </w:rPr>
        <w:instrText xml:space="preserve"> ADDIN EN.CITE </w:instrText>
      </w:r>
      <w:r w:rsidR="00551A8B">
        <w:rPr>
          <w:rStyle w:val="normaltextrun"/>
          <w:color w:val="000000"/>
        </w:rPr>
        <w:fldChar w:fldCharType="begin">
          <w:fldData xml:space="preserve">PEVuZE5vdGU+PENpdGU+PEF1dGhvcj5QYXJhZGE8L0F1dGhvcj48WWVhcj4yMDIwPC9ZZWFyPjxS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</w:fldData>
        </w:fldChar>
      </w:r>
      <w:r w:rsidR="00551A8B">
        <w:rPr>
          <w:rStyle w:val="normaltextrun"/>
          <w:color w:val="000000"/>
        </w:rPr>
        <w:instrText xml:space="preserve"> ADDIN EN.CITE.DATA </w:instrText>
      </w:r>
      <w:r w:rsidR="00551A8B">
        <w:rPr>
          <w:rStyle w:val="normaltextrun"/>
          <w:color w:val="000000"/>
        </w:rPr>
      </w:r>
      <w:r w:rsidR="00551A8B">
        <w:rPr>
          <w:rStyle w:val="normaltextrun"/>
          <w:color w:val="000000"/>
        </w:rPr>
        <w:fldChar w:fldCharType="end"/>
      </w:r>
      <w:r>
        <w:rPr>
          <w:rStyle w:val="normaltextrun"/>
          <w:color w:val="000000"/>
        </w:rPr>
      </w:r>
      <w:r>
        <w:rPr>
          <w:rStyle w:val="normaltextrun"/>
          <w:color w:val="000000"/>
        </w:rPr>
        <w:fldChar w:fldCharType="separate"/>
      </w:r>
      <w:r w:rsidR="00D85D87" w:rsidRPr="00D85D87">
        <w:rPr>
          <w:rStyle w:val="normaltextrun"/>
          <w:noProof/>
          <w:color w:val="000000"/>
          <w:vertAlign w:val="superscript"/>
        </w:rPr>
        <w:t>9</w:t>
      </w:r>
      <w:r>
        <w:rPr>
          <w:rStyle w:val="normaltextrun"/>
          <w:color w:val="000000"/>
        </w:rPr>
        <w:fldChar w:fldCharType="end"/>
      </w:r>
      <w:r>
        <w:rPr>
          <w:rStyle w:val="normaltextrun"/>
          <w:color w:val="000000"/>
        </w:rPr>
        <w:t xml:space="preserve"> In 2021, Zhang and coworkers reported an antimicrobial poly(acrylamide)/</w:t>
      </w:r>
      <w:r>
        <w:rPr>
          <w:rStyle w:val="contextualspellingandgrammarerror"/>
          <w:color w:val="000000"/>
        </w:rPr>
        <w:t>poly(</w:t>
      </w:r>
      <w:r>
        <w:rPr>
          <w:rStyle w:val="normaltextrun"/>
          <w:color w:val="000000"/>
        </w:rPr>
        <w:t>acrylic acid) hydrogel coatings on PVC, PDMS, and polyurethane tubes that reduced platelet adhesion and activation relative to the uncoated PVC substrate.</w:t>
      </w:r>
      <w:r>
        <w:rPr>
          <w:rStyle w:val="normaltextrun"/>
          <w:color w:val="000000"/>
        </w:rPr>
        <w:fldChar w:fldCharType="begin"/>
      </w:r>
      <w:r w:rsidR="00551A8B">
        <w:rPr>
          <w:rStyle w:val="normaltextrun"/>
          <w:color w:val="000000"/>
        </w:rPr>
        <w:instrText xml:space="preserve"> ADDIN EN.CITE &lt;EndNote&gt;&lt;Cite&gt;&lt;Author&gt;Zhang&lt;/Author&gt;&lt;Year&gt;2021&lt;/Year&gt;&lt;RecNum&gt;699&lt;/RecNum&gt;&lt;DisplayText&gt;&lt;style face="superscript"&gt;10&lt;/style&gt;&lt;/DisplayText&gt;&lt;record&gt;&lt;rec-number&gt;699&lt;/rec-number&gt;&lt;foreign-keys&gt;&lt;key app="EN" db-id="x9f9zr0rkzsapfearrrpprfvsr2e9eff9r99" timestamp="1653570705" guid="0890f34e-3f0a-4635-a68b-f5a6fcd8400d"&gt;699&lt;/key&gt;&lt;/foreign-keys&gt;&lt;ref-type name="Journal Article"&gt;17&lt;/ref-type&gt;&lt;contributors&gt;&lt;authors&gt;&lt;author&gt;Zhang, Fanjun&lt;/author&gt;&lt;author&gt;Hu, Cheng&lt;/author&gt;&lt;author&gt;Yang, Li&lt;/author&gt;&lt;author&gt;Liu, Kunpeng&lt;/author&gt;&lt;author&gt;Ge, Yao&lt;/author&gt;&lt;author&gt;Wei, Yuan&lt;/author&gt;&lt;author&gt;Wang, Jingyu&lt;/author&gt;&lt;author&gt;Luo, Rifang&lt;/author&gt;&lt;author&gt;Wang, Yunbing&lt;/author&gt;&lt;/authors&gt;&lt;/contributors&gt;&lt;titles&gt;&lt;title&gt;A conformally adapted all-in-one hydrogel coating: towards robust hemocompatibility and bactericidal activity&lt;/title&gt;&lt;secondary-title&gt;Journal of Materials Chemistry B&lt;/secondary-title&gt;&lt;/titles&gt;&lt;periodical&gt;&lt;full-title&gt;Journal of Materials Chemistry B&lt;/full-title&gt;&lt;/periodical&gt;&lt;pages&gt;2697-2708&lt;/pages&gt;&lt;volume&gt;9&lt;/volume&gt;&lt;number&gt;11&lt;/number&gt;&lt;dates&gt;&lt;year&gt;2021&lt;/year&gt;&lt;/dates&gt;&lt;publisher&gt;Royal Society of Chemistry (RSC)&lt;/publisher&gt;&lt;isbn&gt;2050-750X&lt;/isbn&gt;&lt;urls&gt;&lt;related-urls&gt;&lt;url&gt;https://dx.doi.org/10.1039/d1tb00021g&lt;/url&gt;&lt;url&gt;https://pubs.rsc.org/en/content/articlelanding/2021/TB/D1TB00021G&lt;/url&gt;&lt;/related-urls&gt;&lt;/urls&gt;&lt;electronic-resource-num&gt;10.1039/d1tb00021g&lt;/electronic-resource-num&gt;&lt;/record&gt;&lt;/Cite&gt;&lt;/EndNote&gt;</w:instrText>
      </w:r>
      <w:r>
        <w:rPr>
          <w:rStyle w:val="normaltextrun"/>
          <w:color w:val="000000"/>
        </w:rPr>
        <w:fldChar w:fldCharType="separate"/>
      </w:r>
      <w:r w:rsidR="00D85D87" w:rsidRPr="00D85D87">
        <w:rPr>
          <w:rStyle w:val="normaltextrun"/>
          <w:noProof/>
          <w:color w:val="000000"/>
          <w:vertAlign w:val="superscript"/>
        </w:rPr>
        <w:t>10</w:t>
      </w:r>
      <w:r>
        <w:rPr>
          <w:rStyle w:val="normaltextrun"/>
          <w:color w:val="000000"/>
        </w:rPr>
        <w:fldChar w:fldCharType="end"/>
      </w:r>
      <w:r>
        <w:rPr>
          <w:rStyle w:val="normaltextrun"/>
          <w:color w:val="000000"/>
        </w:rPr>
        <w:t xml:space="preserve"> In this work, we describe the development of PEG-based IPN hydrogels for multilayer vascular grafts. A benefit of IPNs is their fabrication via sequential crosslinking, where a second network is swollen into the first network hydrogel. In this manner, a first network can set the thickness and conformability of the overall construct, and the second network can be added to introduce damage resistance. We previously reported a redox diffusion-mediated crosslinking methodology that facilitates the crosslinking of conformable hydrogel coatings of tunable thickness with time and composition.</w:t>
      </w:r>
      <w:r>
        <w:rPr>
          <w:rStyle w:val="normaltextrun"/>
          <w:color w:val="000000"/>
        </w:rPr>
        <w:fldChar w:fldCharType="begin"/>
      </w:r>
      <w:r w:rsidR="002D2BE7">
        <w:rPr>
          <w:rStyle w:val="normaltextrun"/>
          <w:color w:val="000000"/>
        </w:rPr>
        <w:instrText xml:space="preserve"> ADDIN EN.CITE &lt;EndNote&gt;&lt;Cite&gt;&lt;Author&gt;Wancura&lt;/Author&gt;&lt;Year&gt;2020&lt;/Year&gt;&lt;RecNum&gt;420&lt;/RecNum&gt;&lt;DisplayText&gt;&lt;style face="superscript"&gt;233&lt;/style&gt;&lt;/DisplayText&gt;&lt;record&gt;&lt;rec-number&gt;420&lt;/rec-number&gt;&lt;foreign-keys&gt;&lt;key app="EN" db-id="x9f9zr0rkzsapfearrrpprfvsr2e9eff9r99" timestamp="1594755351" guid="a5415f9e-eb5e-4814-a5de-9830c23ddad2"&gt;420&lt;/key&gt;&lt;/foreign-keys&gt;&lt;ref-type name="Journal Article"&gt;17&lt;/ref-type&gt;&lt;contributors&gt;&lt;authors&gt;&lt;author&gt;Wancura, Megan&lt;/author&gt;&lt;author&gt;Talanker, Michael&lt;/author&gt;&lt;author&gt;Toubbeh, Shireen&lt;/author&gt;&lt;author&gt;Bryan, Alex&lt;/author&gt;&lt;author&gt;Cosgriff-Hernandez, Elizabeth&lt;/author&gt;&lt;/authors&gt;&lt;/contributors&gt;&lt;titles&gt;&lt;title&gt;Bioactive hydrogel coatings of complex substrates using diffusion-mediated redox initiation&lt;/title&gt;&lt;secondary-title&gt;Journal of Materials Chemistry B&lt;/secondary-title&gt;&lt;/titles&gt;&lt;periodical&gt;&lt;full-title&gt;Journal of Materials Chemistry B&lt;/full-title&gt;&lt;/periodical&gt;&lt;pages&gt;4289-4298&lt;/pages&gt;&lt;volume&gt;8&lt;/volume&gt;&lt;number&gt;19&lt;/number&gt;&lt;dates&gt;&lt;year&gt;2020&lt;/year&gt;&lt;/dates&gt;&lt;publisher&gt;Royal Society of Chemistry (RSC)&lt;/publisher&gt;&lt;isbn&gt;2050-750X&lt;/isbn&gt;&lt;urls&gt;&lt;related-urls&gt;&lt;url&gt;https://dx.doi.org/10.1039/D0TB00055H&lt;/url&gt;&lt;/related-urls&gt;&lt;/urls&gt;&lt;electronic-resource-num&gt;10.1039/d0tb00055h&lt;/electronic-resource-num&gt;&lt;/record&gt;&lt;/Cite&gt;&lt;/EndNote&gt;</w:instrText>
      </w:r>
      <w:r>
        <w:rPr>
          <w:rStyle w:val="normaltextrun"/>
          <w:color w:val="000000"/>
        </w:rPr>
        <w:fldChar w:fldCharType="separate"/>
      </w:r>
      <w:r w:rsidR="002D2BE7" w:rsidRPr="002D2BE7">
        <w:rPr>
          <w:rStyle w:val="normaltextrun"/>
          <w:noProof/>
          <w:color w:val="000000"/>
          <w:vertAlign w:val="superscript"/>
        </w:rPr>
        <w:t>233</w:t>
      </w:r>
      <w:r>
        <w:rPr>
          <w:rStyle w:val="normaltextrun"/>
          <w:color w:val="000000"/>
        </w:rPr>
        <w:fldChar w:fldCharType="end"/>
      </w:r>
      <w:r>
        <w:rPr>
          <w:rStyle w:val="normaltextrun"/>
          <w:color w:val="000000"/>
        </w:rPr>
        <w:t xml:space="preserve"> In this work, we demonstrate an extension to this crosslinking methodology by using a sequential IPN </w:t>
      </w:r>
      <w:r>
        <w:rPr>
          <w:rStyle w:val="normaltextrun"/>
          <w:color w:val="000000"/>
        </w:rPr>
        <w:lastRenderedPageBreak/>
        <w:t>approach to incorporate damage resistance and bioactivity to our first network while maintaining conformability. </w:t>
      </w:r>
      <w:r>
        <w:rPr>
          <w:rStyle w:val="eop"/>
          <w:color w:val="000000"/>
        </w:rPr>
        <w:t> </w:t>
      </w:r>
    </w:p>
    <w:p w14:paraId="1E2A2B54" w14:textId="5818DE34" w:rsidR="00EF0CED" w:rsidRDefault="00EF0CED" w:rsidP="00EF0CED">
      <w:pPr>
        <w:pStyle w:val="paragraph"/>
        <w:spacing w:before="0" w:beforeAutospacing="0" w:after="0" w:afterAutospacing="0" w:line="480" w:lineRule="auto"/>
        <w:ind w:firstLine="720"/>
        <w:jc w:val="both"/>
        <w:textAlignment w:val="baseline"/>
        <w:rPr>
          <w:rStyle w:val="eop"/>
        </w:rPr>
      </w:pPr>
      <w:r>
        <w:rPr>
          <w:rStyle w:val="normaltextrun"/>
          <w:color w:val="000000"/>
        </w:rPr>
        <w:t xml:space="preserve">In this study, we demonstrate the utility of this IPN coating approach to generate multilayered, small caliber vascular grafts with improved damage resistance. The primary network was composed of biostable PEG-urethane </w:t>
      </w:r>
      <w:r>
        <w:rPr>
          <w:rStyle w:val="spellingerror"/>
          <w:color w:val="000000"/>
        </w:rPr>
        <w:t>diacrylamide</w:t>
      </w:r>
      <w:r>
        <w:rPr>
          <w:rStyle w:val="normaltextrun"/>
          <w:color w:val="000000"/>
        </w:rPr>
        <w:t xml:space="preserve"> (</w:t>
      </w:r>
      <w:r>
        <w:rPr>
          <w:rStyle w:val="spellingerror"/>
          <w:color w:val="000000"/>
        </w:rPr>
        <w:t>PEUDAm</w:t>
      </w:r>
      <w:r>
        <w:rPr>
          <w:rStyle w:val="normaltextrun"/>
          <w:color w:val="000000"/>
        </w:rPr>
        <w:t xml:space="preserve">, 20kDa) and the second, bidentate hydrogen bonding monomer </w:t>
      </w:r>
      <w:r>
        <w:rPr>
          <w:rStyle w:val="normaltextrun"/>
          <w:i/>
          <w:iCs/>
          <w:color w:val="000000"/>
        </w:rPr>
        <w:t>N</w:t>
      </w:r>
      <w:r>
        <w:rPr>
          <w:rStyle w:val="normaltextrun"/>
          <w:color w:val="000000"/>
        </w:rPr>
        <w:t>-acryloyl glycinamide (NAGA</w:t>
      </w:r>
      <w:r>
        <w:rPr>
          <w:rStyle w:val="contextualspellingandgrammarerror"/>
          <w:color w:val="000000"/>
        </w:rPr>
        <w:t>).</w:t>
      </w:r>
      <w:r>
        <w:rPr>
          <w:rStyle w:val="contextualspellingandgrammarerror"/>
          <w:color w:val="000000"/>
        </w:rPr>
        <w:fldChar w:fldCharType="begin"/>
      </w:r>
      <w:r w:rsidR="002D2BE7">
        <w:rPr>
          <w:rStyle w:val="contextualspellingandgrammarerror"/>
          <w:color w:val="000000"/>
        </w:rPr>
        <w:instrText xml:space="preserve"> ADDIN EN.CITE &lt;EndNote&gt;&lt;Cite&gt;&lt;Author&gt;Dai&lt;/Author&gt;&lt;Year&gt;2015&lt;/Year&gt;&lt;RecNum&gt;184&lt;/RecNum&gt;&lt;DisplayText&gt;&lt;style face="superscript"&gt;218&lt;/style&gt;&lt;/DisplayText&gt;&lt;record&gt;&lt;rec-number&gt;184&lt;/rec-number&gt;&lt;foreign-keys&gt;&lt;key app="EN" db-id="x9f9zr0rkzsapfearrrpprfvsr2e9eff9r99" timestamp="1589821704" guid="e9f1ad2e-e08a-48f1-b45e-549fdbce047f"&gt;184&lt;/key&gt;&lt;/foreign-keys&gt;&lt;ref-type name="Journal Article"&gt;17&lt;/ref-type&gt;&lt;contributors&gt;&lt;authors&gt;&lt;author&gt;Dai, Xiyang&lt;/author&gt;&lt;author&gt;Zhang, Yinyu&lt;/author&gt;&lt;author&gt;Gao, Lina&lt;/author&gt;&lt;author&gt;Bai, Tao&lt;/author&gt;&lt;author&gt;Wang, Wei&lt;/author&gt;&lt;author&gt;Cui, Yuanlu&lt;/author&gt;&lt;author&gt;Liu, Wenguang&lt;/author&gt;&lt;/authors&gt;&lt;/contributors&gt;&lt;titles&gt;&lt;title&gt;A Mechanically Strong, Highly Stable, Thermoplastic, and self‐healable supramolecular polymer hydrogel&lt;/title&gt;&lt;secondary-title&gt;Advanced Materials&lt;/secondary-title&gt;&lt;/titles&gt;&lt;periodical&gt;&lt;full-title&gt;Advanced materials&lt;/full-title&gt;&lt;/periodical&gt;&lt;pages&gt;3566-3571&lt;/pages&gt;&lt;volume&gt;27&lt;/volume&gt;&lt;number&gt;23&lt;/number&gt;&lt;dates&gt;&lt;year&gt;2015&lt;/year&gt;&lt;/dates&gt;&lt;isbn&gt;0935-9648&lt;/isbn&gt;&lt;urls&gt;&lt;/urls&gt;&lt;/record&gt;&lt;/Cite&gt;&lt;/EndNote&gt;</w:instrText>
      </w:r>
      <w:r>
        <w:rPr>
          <w:rStyle w:val="contextualspellingandgrammarerror"/>
          <w:color w:val="000000"/>
        </w:rPr>
        <w:fldChar w:fldCharType="separate"/>
      </w:r>
      <w:r w:rsidR="002D2BE7" w:rsidRPr="002D2BE7">
        <w:rPr>
          <w:rStyle w:val="contextualspellingandgrammarerror"/>
          <w:noProof/>
          <w:color w:val="000000"/>
          <w:vertAlign w:val="superscript"/>
        </w:rPr>
        <w:t>218</w:t>
      </w:r>
      <w:r>
        <w:rPr>
          <w:rStyle w:val="contextualspellingandgrammarerror"/>
          <w:color w:val="000000"/>
        </w:rPr>
        <w:fldChar w:fldCharType="end"/>
      </w:r>
      <w:r>
        <w:rPr>
          <w:rStyle w:val="normaltextrun"/>
          <w:color w:val="000000"/>
        </w:rPr>
        <w:t xml:space="preserve"> Fabrication of conformable IPN coatings with a two-step approach was explored, combining redox diffusion</w:t>
      </w:r>
      <w:r w:rsidR="00F07A38">
        <w:rPr>
          <w:rStyle w:val="normaltextrun"/>
          <w:color w:val="000000"/>
        </w:rPr>
        <w:t>-</w:t>
      </w:r>
      <w:r>
        <w:rPr>
          <w:rStyle w:val="normaltextrun"/>
          <w:color w:val="000000"/>
        </w:rPr>
        <w:t xml:space="preserve">mediated crosslinking and photopolymerization. Mechanical durability of the composites under surgical handling (suturing, </w:t>
      </w:r>
      <w:r>
        <w:rPr>
          <w:rStyle w:val="spellingerror"/>
          <w:color w:val="000000"/>
        </w:rPr>
        <w:t>torquing</w:t>
      </w:r>
      <w:r>
        <w:rPr>
          <w:rStyle w:val="normaltextrun"/>
          <w:color w:val="000000"/>
        </w:rPr>
        <w:t>, extension) was then explored. Finally, we characterized the resistance of the grafts to bacterial adhesion and platelet attachment and the promotion of cell adhesion via second network protein incorporation. Collectively, these studies establish the utility of a new hydrogel network design for application in cardiovascular devices. Hydrogel coatings are applicable to a wide range of biomedical devices and beyond, and we hope this work will pave the way to future design of damage resistant hydrogel coatings in many fields. </w:t>
      </w:r>
      <w:r>
        <w:rPr>
          <w:rStyle w:val="normaltextrun"/>
        </w:rPr>
        <w:t> </w:t>
      </w:r>
      <w:r>
        <w:rPr>
          <w:rStyle w:val="eop"/>
        </w:rPr>
        <w:t> </w:t>
      </w:r>
    </w:p>
    <w:p w14:paraId="52CCF50E" w14:textId="799D2B29" w:rsidR="00EF0CED" w:rsidRDefault="00EF0CED" w:rsidP="00EF0CED">
      <w:pPr>
        <w:pStyle w:val="Heading3"/>
        <w:rPr>
          <w:rStyle w:val="eop"/>
        </w:rPr>
      </w:pPr>
      <w:bookmarkStart w:id="139" w:name="_Toc108641508"/>
      <w:r>
        <w:rPr>
          <w:rStyle w:val="eop"/>
        </w:rPr>
        <w:t>5.2 M</w:t>
      </w:r>
      <w:r w:rsidR="001556C1">
        <w:rPr>
          <w:rStyle w:val="eop"/>
        </w:rPr>
        <w:t>aterials and M</w:t>
      </w:r>
      <w:r>
        <w:rPr>
          <w:rStyle w:val="eop"/>
        </w:rPr>
        <w:t>ethods</w:t>
      </w:r>
      <w:bookmarkEnd w:id="139"/>
    </w:p>
    <w:p w14:paraId="1BE1F520" w14:textId="77777777" w:rsidR="00EF0CED" w:rsidRPr="0051018C" w:rsidRDefault="00EF0CED" w:rsidP="00774944">
      <w:pPr>
        <w:spacing w:before="120" w:after="120" w:line="480" w:lineRule="auto"/>
        <w:jc w:val="both"/>
        <w:rPr>
          <w:rFonts w:ascii="Segoe UI" w:hAnsi="Segoe UI" w:cs="Segoe UI"/>
          <w:sz w:val="18"/>
          <w:szCs w:val="18"/>
        </w:rPr>
      </w:pPr>
      <w:r w:rsidRPr="0051018C">
        <w:rPr>
          <w:i/>
          <w:iCs/>
        </w:rPr>
        <w:t>Materials</w:t>
      </w:r>
      <w:r w:rsidRPr="0051018C">
        <w:t> </w:t>
      </w:r>
    </w:p>
    <w:p w14:paraId="46859AB3" w14:textId="77777777" w:rsidR="00EF0CED" w:rsidRPr="0051018C" w:rsidRDefault="00EF0CED" w:rsidP="00EF0CED">
      <w:pPr>
        <w:spacing w:line="480" w:lineRule="auto"/>
        <w:ind w:firstLine="720"/>
        <w:jc w:val="both"/>
        <w:rPr>
          <w:rFonts w:ascii="Segoe UI" w:hAnsi="Segoe UI" w:cs="Segoe UI"/>
          <w:sz w:val="18"/>
          <w:szCs w:val="18"/>
        </w:rPr>
      </w:pPr>
      <w:r w:rsidRPr="0051018C">
        <w:t>Reagents were purchased from Sigma-Aldrich and used without further purification unless otherwise noted.  </w:t>
      </w:r>
    </w:p>
    <w:p w14:paraId="0E8CA936" w14:textId="533872B7" w:rsidR="00EF0CED" w:rsidRPr="0051018C" w:rsidRDefault="00EF0CED" w:rsidP="00EF0CED">
      <w:pPr>
        <w:spacing w:before="120" w:after="120" w:line="480" w:lineRule="auto"/>
        <w:jc w:val="both"/>
        <w:rPr>
          <w:rFonts w:ascii="Segoe UI" w:hAnsi="Segoe UI" w:cs="Segoe UI"/>
          <w:sz w:val="18"/>
          <w:szCs w:val="18"/>
        </w:rPr>
      </w:pPr>
      <w:r w:rsidRPr="0051018C">
        <w:rPr>
          <w:i/>
          <w:iCs/>
        </w:rPr>
        <w:t xml:space="preserve">Fabrication of Electrospun </w:t>
      </w:r>
      <w:r w:rsidR="00281215">
        <w:rPr>
          <w:i/>
          <w:iCs/>
        </w:rPr>
        <w:t>Vascular Grafts</w:t>
      </w:r>
      <w:r w:rsidRPr="0051018C">
        <w:t> </w:t>
      </w:r>
    </w:p>
    <w:p w14:paraId="45442A79" w14:textId="2665A673" w:rsidR="00EF0CED" w:rsidRPr="0051018C" w:rsidRDefault="00EF0CED" w:rsidP="00EF0CED">
      <w:pPr>
        <w:spacing w:line="480" w:lineRule="auto"/>
        <w:ind w:firstLine="720"/>
        <w:jc w:val="both"/>
        <w:rPr>
          <w:rFonts w:ascii="Segoe UI" w:hAnsi="Segoe UI" w:cs="Segoe UI"/>
          <w:sz w:val="18"/>
          <w:szCs w:val="18"/>
        </w:rPr>
      </w:pPr>
      <w:r w:rsidRPr="0051018C">
        <w:rPr>
          <w:color w:val="000000"/>
        </w:rPr>
        <w:lastRenderedPageBreak/>
        <w:t>Bionate</w:t>
      </w:r>
      <w:r w:rsidRPr="0051018C">
        <w:rPr>
          <w:rFonts w:ascii="Segoe UI" w:hAnsi="Segoe UI" w:cs="Segoe UI"/>
          <w:color w:val="000000"/>
          <w:sz w:val="19"/>
          <w:szCs w:val="19"/>
          <w:vertAlign w:val="superscript"/>
        </w:rPr>
        <w:t>®</w:t>
      </w:r>
      <w:r w:rsidRPr="0051018C">
        <w:rPr>
          <w:color w:val="000000"/>
        </w:rPr>
        <w:t> Segmented Polyurethane (DSM Biomedical Inc., Berkeley, CA, USA) was dissolved at 24 wt% in dimethylacetamide. Electrospun polyurethane meshes were fabricated by pumping polymer solutions at a rate of 0.5 mL h</w:t>
      </w:r>
      <w:r w:rsidRPr="0051018C">
        <w:rPr>
          <w:color w:val="000000"/>
          <w:sz w:val="19"/>
          <w:szCs w:val="19"/>
          <w:vertAlign w:val="superscript"/>
        </w:rPr>
        <w:t>-1 </w:t>
      </w:r>
      <w:r w:rsidRPr="0051018C">
        <w:rPr>
          <w:color w:val="000000"/>
        </w:rPr>
        <w:t>from a 20-gauge blunted syringe needle onto a 5 mm rotating rod (500 RPM) positioned 50 cm from the needle tip. Prior to spinning, the rod was dip coated in a 5% 35 kDa PEG in dichloromethane solution to facilitate graft removal. The 5 mm mandrel was charged at -5 kV and the needle tip at +17-20 kV using a high voltage source. Spinning was run for one hour</w:t>
      </w:r>
      <w:r w:rsidRPr="0051018C">
        <w:rPr>
          <w:rFonts w:ascii="Helvetica" w:hAnsi="Helvetica" w:cs="Segoe UI"/>
          <w:color w:val="000000"/>
          <w:sz w:val="18"/>
          <w:szCs w:val="18"/>
        </w:rPr>
        <w:t xml:space="preserve"> </w:t>
      </w:r>
      <w:r w:rsidRPr="0051018C">
        <w:rPr>
          <w:color w:val="000000"/>
        </w:rPr>
        <w:t>or until the desired thickness was achieved (~0.15 mm). Electrospinning was performed under ambient conditions (relative humidity 45-50%, temperature 21-22 °C). Following spinning, the rods were submerged in water for a minimum of one hour to dissolve the PEG layer and enable graft removal. Three sections per mesh with five images taken per section under scanning electron microscopy for a total of 15 images. Utilizing ImageJ, fiber diameter was obtained by drawing a midline through the image and measuring the first 10 fibers that crossed the line for a total of 150 measured fibers per graft spun</w:t>
      </w:r>
      <w:r>
        <w:rPr>
          <w:color w:val="000000"/>
        </w:rPr>
        <w:t>.</w:t>
      </w:r>
      <w:r w:rsidR="00C3124A">
        <w:rPr>
          <w:color w:val="000000"/>
        </w:rPr>
        <w:t xml:space="preserve"> Fabrication of electrospun mesh sheets was conducted as described in Chapter II. </w:t>
      </w:r>
    </w:p>
    <w:p w14:paraId="5E3CE544" w14:textId="6F776A4D" w:rsidR="00C3124A" w:rsidRDefault="00C3124A" w:rsidP="00EF0CED">
      <w:pPr>
        <w:spacing w:line="480" w:lineRule="auto"/>
        <w:jc w:val="both"/>
        <w:rPr>
          <w:i/>
          <w:iCs/>
        </w:rPr>
      </w:pPr>
      <w:r>
        <w:rPr>
          <w:i/>
          <w:iCs/>
        </w:rPr>
        <w:t xml:space="preserve">Synthesis of PEGDA and PEUDAm </w:t>
      </w:r>
    </w:p>
    <w:p w14:paraId="3390B0A6" w14:textId="60B89D5A" w:rsidR="00C3124A" w:rsidRDefault="00C3124A" w:rsidP="00C3124A">
      <w:pPr>
        <w:spacing w:line="480" w:lineRule="auto"/>
        <w:ind w:firstLine="720"/>
        <w:jc w:val="both"/>
        <w:rPr>
          <w:i/>
          <w:iCs/>
        </w:rPr>
      </w:pPr>
      <w:r>
        <w:rPr>
          <w:color w:val="000000"/>
        </w:rPr>
        <w:t>Synthetic details are described in Chapter III.</w:t>
      </w:r>
    </w:p>
    <w:p w14:paraId="631E4417" w14:textId="323960A2" w:rsidR="00EF0CED" w:rsidRPr="0051018C" w:rsidRDefault="00EF0CED" w:rsidP="00EF0CED">
      <w:pPr>
        <w:spacing w:line="480" w:lineRule="auto"/>
        <w:jc w:val="both"/>
        <w:rPr>
          <w:rFonts w:ascii="Segoe UI" w:hAnsi="Segoe UI" w:cs="Segoe UI"/>
          <w:sz w:val="18"/>
          <w:szCs w:val="18"/>
        </w:rPr>
      </w:pPr>
      <w:r w:rsidRPr="0051018C">
        <w:rPr>
          <w:i/>
          <w:iCs/>
        </w:rPr>
        <w:t>Composite Fabrication and Characterization </w:t>
      </w:r>
      <w:r w:rsidRPr="0051018C">
        <w:t> </w:t>
      </w:r>
    </w:p>
    <w:p w14:paraId="1B2701EC" w14:textId="3BA0102F" w:rsidR="00EF0CED" w:rsidRPr="0051018C" w:rsidRDefault="00EF0CED" w:rsidP="00EF0CED">
      <w:pPr>
        <w:spacing w:line="480" w:lineRule="auto"/>
        <w:ind w:firstLine="720"/>
        <w:jc w:val="both"/>
        <w:rPr>
          <w:rFonts w:ascii="Segoe UI" w:hAnsi="Segoe UI" w:cs="Segoe UI"/>
          <w:sz w:val="18"/>
          <w:szCs w:val="18"/>
        </w:rPr>
      </w:pPr>
      <w:r w:rsidRPr="0051018C">
        <w:t>Redox-initiated hydrogel coating of electrospun polyurethane meshes was performed as previously described with minor modifications.</w:t>
      </w:r>
      <w:r>
        <w:fldChar w:fldCharType="begin"/>
      </w:r>
      <w:r w:rsidR="002D2BE7">
        <w:instrText xml:space="preserve"> ADDIN EN.CITE &lt;EndNote&gt;&lt;Cite&gt;&lt;Author&gt;Wancura&lt;/Author&gt;&lt;Year&gt;2020&lt;/Year&gt;&lt;RecNum&gt;420&lt;/RecNum&gt;&lt;DisplayText&gt;&lt;style face="superscript"&gt;233&lt;/style&gt;&lt;/DisplayText&gt;&lt;record&gt;&lt;rec-number&gt;420&lt;/rec-number&gt;&lt;foreign-keys&gt;&lt;key app="EN" db-id="x9f9zr0rkzsapfearrrpprfvsr2e9eff9r99" timestamp="1594755351" guid="a5415f9e-eb5e-4814-a5de-9830c23ddad2"&gt;420&lt;/key&gt;&lt;/foreign-keys&gt;&lt;ref-type name="Journal Article"&gt;17&lt;/ref-type&gt;&lt;contributors&gt;&lt;authors&gt;&lt;author&gt;Wancura, Megan&lt;/author&gt;&lt;author&gt;Talanker, Michael&lt;/author&gt;&lt;author&gt;Toubbeh, Shireen&lt;/author&gt;&lt;author&gt;Bryan, Alex&lt;/author&gt;&lt;author&gt;Cosgriff-Hernandez, Elizabeth&lt;/author&gt;&lt;/authors&gt;&lt;/contributors&gt;&lt;titles&gt;&lt;title&gt;Bioactive hydrogel coatings of complex substrates using diffusion-mediated redox initiation&lt;/title&gt;&lt;secondary-title&gt;Journal of Materials Chemistry B&lt;/secondary-title&gt;&lt;/titles&gt;&lt;periodical&gt;&lt;full-title&gt;Journal of Materials Chemistry B&lt;/full-title&gt;&lt;/periodical&gt;&lt;pages&gt;4289-4298&lt;/pages&gt;&lt;volume&gt;8&lt;/volume&gt;&lt;number&gt;19&lt;/number&gt;&lt;dates&gt;&lt;year&gt;2020&lt;/year&gt;&lt;/dates&gt;&lt;publisher&gt;Royal Society of Chemistry (RSC)&lt;/publisher&gt;&lt;isbn&gt;2050-750X&lt;/isbn&gt;&lt;urls&gt;&lt;related-urls&gt;&lt;url&gt;https://dx.doi.org/10.1039/D0TB00055H&lt;/url&gt;&lt;/related-urls&gt;&lt;/urls&gt;&lt;electronic-resource-num&gt;10.1039/d0tb00055h&lt;/electronic-resource-num&gt;&lt;/record&gt;&lt;/Cite&gt;&lt;/EndNote&gt;</w:instrText>
      </w:r>
      <w:r>
        <w:fldChar w:fldCharType="separate"/>
      </w:r>
      <w:r w:rsidR="002D2BE7" w:rsidRPr="002D2BE7">
        <w:rPr>
          <w:noProof/>
          <w:vertAlign w:val="superscript"/>
        </w:rPr>
        <w:t>233</w:t>
      </w:r>
      <w:r>
        <w:fldChar w:fldCharType="end"/>
      </w:r>
      <w:r w:rsidRPr="0051018C">
        <w:t xml:space="preserve"> Briefly, mesh substrates (0.12-0.19 mm thick) were passed through a graded ethanol ramp (70%, 50%, 30%, and 0% ethanol in water, 15 minutes each) prior to use to ensure adequate wetting of the </w:t>
      </w:r>
      <w:r w:rsidRPr="0051018C">
        <w:lastRenderedPageBreak/>
        <w:t>substrate. Meshes were coated in a solution of iron gluconate (IG, 3 wt% [Fe</w:t>
      </w:r>
      <w:r w:rsidRPr="0051018C">
        <w:rPr>
          <w:sz w:val="19"/>
          <w:szCs w:val="19"/>
          <w:vertAlign w:val="superscript"/>
        </w:rPr>
        <w:t>2+</w:t>
      </w:r>
      <w:r w:rsidRPr="0051018C">
        <w:t>] as determined with the Ferrozine Assay (SI Methods 2) via adsorption by soaking ramped meshes in IG for 15 minutes. After soaking, meshes were briefly dipped in methanol then dried under compressed air for one minute. After drying, meshes were immediately transferred to 3D printed clamps and immersed in aqueous solutions of 10 wt% PEUDAm 20 kDa and ammonium persulfate (APS, 0.05 wt%). For thickness studies, IG coated meshes (5x10 mm, n = 12) were immersed for 10, 20, or 30 seconds in a 96 well plate. For all other studies, IG coated meshes (20 x 20 mm, n = 1 to yield 4, 8 mm punches) were immersed for 10 or 20 seconds in a custom 3D printed well plate. After fabrication, composites were allowed to continue crosslinking until dry (2 hours to overnight). All composites were washed in deionized water with three exchanges of water at 10 min, 15 min, and overnight to remove the sol fraction.  </w:t>
      </w:r>
    </w:p>
    <w:p w14:paraId="42816CDD" w14:textId="77777777" w:rsidR="00EF0CED" w:rsidRPr="0051018C" w:rsidRDefault="00EF0CED" w:rsidP="00EF0CED">
      <w:pPr>
        <w:spacing w:line="480" w:lineRule="auto"/>
        <w:ind w:firstLine="720"/>
        <w:jc w:val="both"/>
        <w:rPr>
          <w:rFonts w:ascii="Segoe UI" w:hAnsi="Segoe UI" w:cs="Segoe UI"/>
          <w:sz w:val="18"/>
          <w:szCs w:val="18"/>
        </w:rPr>
      </w:pPr>
      <w:r w:rsidRPr="0051018C">
        <w:t xml:space="preserve">IPN hydrogel coatings were fabricated in a sequential manner similar to bulk gels. Dry, hydrogel coated meshes fabricated as described above were soaked in a solution of </w:t>
      </w:r>
      <w:r w:rsidRPr="0051018C">
        <w:rPr>
          <w:color w:val="212121"/>
          <w:shd w:val="clear" w:color="auto" w:fill="FFFFFF"/>
        </w:rPr>
        <w:t xml:space="preserve">20 wt% pNAGA, 0.1mol% bisAAm, and 2 wt% Irgacure 2959 overnight protected from light at 0°C. IPN coatings were placed on glass slides without molding and were cured via photopolymerization on a UV </w:t>
      </w:r>
      <w:r w:rsidRPr="0051018C">
        <w:t xml:space="preserve">transilluminator </w:t>
      </w:r>
      <w:r w:rsidRPr="0051018C">
        <w:rPr>
          <w:color w:val="212121"/>
          <w:shd w:val="clear" w:color="auto" w:fill="FFFFFF"/>
        </w:rPr>
        <w:t xml:space="preserve">for 12 minutes on each side. IPN coated specimens were prepared for use in the following assays by washing in deionized water with three exchanges to remove the sol fraction. </w:t>
      </w:r>
    </w:p>
    <w:p w14:paraId="7A3A219D" w14:textId="4F0C85B3" w:rsidR="00EF0CED" w:rsidRPr="0051018C" w:rsidRDefault="00EF0CED" w:rsidP="00EF0CED">
      <w:pPr>
        <w:spacing w:line="480" w:lineRule="auto"/>
        <w:ind w:firstLine="720"/>
        <w:jc w:val="both"/>
        <w:rPr>
          <w:rFonts w:ascii="Segoe UI" w:hAnsi="Segoe UI" w:cs="Segoe UI"/>
          <w:sz w:val="18"/>
          <w:szCs w:val="18"/>
        </w:rPr>
      </w:pPr>
      <w:r w:rsidRPr="0051018C">
        <w:t>Thickness of hydrogel coatings was measured as a function of time (10, 20, and 30 s, n = 12) and after addition of the second pNAGA network. First network coating thickness was measured after overnight swelling and trimming of edges using a force-</w:t>
      </w:r>
      <w:r w:rsidRPr="0051018C">
        <w:lastRenderedPageBreak/>
        <w:t>normalized caliper (Mitutoyo). Final thicknesses of the swollen IPN coatings were determined after crosslinking and overnight swelling. Thicknesses immediately after crosslinking were difficult to characterize due to dimensional changes during crosslinking caused by evaporation. </w:t>
      </w:r>
      <w:r w:rsidRPr="00EF0CED">
        <w:t>Effective pNAGA concentrations were determined by measuring the mass increase of dry composites after overnight swelling and dividing by composite volume.</w:t>
      </w:r>
      <w:r>
        <w:t xml:space="preserve"> </w:t>
      </w:r>
    </w:p>
    <w:p w14:paraId="2328813E" w14:textId="77777777" w:rsidR="00EF0CED" w:rsidRPr="0051018C" w:rsidRDefault="00EF0CED" w:rsidP="00EF0CED">
      <w:pPr>
        <w:jc w:val="both"/>
        <w:rPr>
          <w:i/>
          <w:iCs/>
        </w:rPr>
      </w:pPr>
      <w:r w:rsidRPr="0051018C">
        <w:rPr>
          <w:i/>
          <w:iCs/>
        </w:rPr>
        <w:t>Stretching Damage  </w:t>
      </w:r>
    </w:p>
    <w:p w14:paraId="63F2EF14" w14:textId="77777777" w:rsidR="00EF0CED" w:rsidRPr="0051018C" w:rsidRDefault="00EF0CED" w:rsidP="00EF0CED">
      <w:pPr>
        <w:ind w:left="360"/>
        <w:jc w:val="both"/>
        <w:rPr>
          <w:rFonts w:ascii="Segoe UI" w:hAnsi="Segoe UI" w:cs="Segoe UI"/>
          <w:sz w:val="18"/>
          <w:szCs w:val="18"/>
        </w:rPr>
      </w:pPr>
      <w:r w:rsidRPr="0051018C">
        <w:t> </w:t>
      </w:r>
    </w:p>
    <w:p w14:paraId="79CABE02" w14:textId="77777777" w:rsidR="00EF0CED" w:rsidRPr="0051018C" w:rsidRDefault="00EF0CED" w:rsidP="00EF0CED">
      <w:pPr>
        <w:spacing w:line="480" w:lineRule="auto"/>
        <w:ind w:firstLine="720"/>
        <w:jc w:val="both"/>
        <w:rPr>
          <w:rFonts w:ascii="Segoe UI" w:hAnsi="Segoe UI" w:cs="Segoe UI"/>
          <w:sz w:val="18"/>
          <w:szCs w:val="18"/>
        </w:rPr>
      </w:pPr>
      <w:r w:rsidRPr="0051018C">
        <w:t>Delamination of the hydrogel coating after uniaxial stretching was assessed as a measure of coating durability. Hydrogel composites were prepared from photopolymerized PEGDA 3.4 kDa or large (20 x 20 mm) IPN composites at swollen thicknesses of 0.3 and 0.8 mm (n=6). Samples were cut to 15 x 5 mm. Hydrogels were dyed with food coloring for better visualization of failure. The composite materials were placed between the grips of a</w:t>
      </w:r>
      <w:r w:rsidRPr="0051018C">
        <w:rPr>
          <w:color w:val="2E2E2E"/>
        </w:rPr>
        <w:t xml:space="preserve"> Dynamic Mechanical Analyzer (TA Instruments) and strained to 100% at a rate of 1 mm/s. Composite stretching was video recorded. The point at which visible damage to the hydrogel coating occurred was noted and strain at hydrogel coating failure was determined at this point. Strain was determined by measuring the length of the hydrogel coating region before and at the end of testing to minimize the effect of the electrospun mesh substrate yielding.  </w:t>
      </w:r>
    </w:p>
    <w:p w14:paraId="71E85A92" w14:textId="77777777" w:rsidR="00EF0CED" w:rsidRPr="0051018C" w:rsidRDefault="00EF0CED" w:rsidP="00EF0CED">
      <w:pPr>
        <w:spacing w:line="480" w:lineRule="auto"/>
        <w:jc w:val="both"/>
        <w:rPr>
          <w:i/>
          <w:iCs/>
        </w:rPr>
      </w:pPr>
      <w:r w:rsidRPr="0051018C">
        <w:rPr>
          <w:i/>
          <w:iCs/>
        </w:rPr>
        <w:t>Suture Damage </w:t>
      </w:r>
    </w:p>
    <w:p w14:paraId="79E77903" w14:textId="6511F7CB" w:rsidR="00EF0CED" w:rsidRPr="0051018C" w:rsidRDefault="00281215" w:rsidP="00EF0CED">
      <w:pPr>
        <w:spacing w:before="120" w:line="480" w:lineRule="auto"/>
        <w:ind w:firstLine="720"/>
        <w:jc w:val="both"/>
        <w:rPr>
          <w:rFonts w:ascii="Segoe UI" w:hAnsi="Segoe UI" w:cs="Segoe UI"/>
          <w:sz w:val="18"/>
          <w:szCs w:val="18"/>
        </w:rPr>
      </w:pPr>
      <w:r>
        <w:rPr>
          <w:shd w:val="clear" w:color="auto" w:fill="FFFFFF"/>
        </w:rPr>
        <w:t>S</w:t>
      </w:r>
      <w:r w:rsidR="00EF0CED" w:rsidRPr="0051018C">
        <w:rPr>
          <w:shd w:val="clear" w:color="auto" w:fill="FFFFFF"/>
        </w:rPr>
        <w:t xml:space="preserve">uture damage was characterized by counting the number of particulates dislodged during the pass of a suture needle and thread through a sample. </w:t>
      </w:r>
      <w:r>
        <w:rPr>
          <w:shd w:val="clear" w:color="auto" w:fill="FFFFFF"/>
        </w:rPr>
        <w:t>Hydrogel</w:t>
      </w:r>
      <w:r w:rsidR="00EF0CED" w:rsidRPr="0051018C">
        <w:rPr>
          <w:shd w:val="clear" w:color="auto" w:fill="FFFFFF"/>
        </w:rPr>
        <w:t xml:space="preserve"> coatings were fabricated as described above and soaked in deionized water overnight. A </w:t>
      </w:r>
      <w:r w:rsidR="00EF0CED" w:rsidRPr="0051018C">
        <w:rPr>
          <w:shd w:val="clear" w:color="auto" w:fill="FFFFFF"/>
        </w:rPr>
        <w:lastRenderedPageBreak/>
        <w:t>7-0 suture (Ethicon) was passed through the hydrogel (n=9). Dislodged hydrogel particles were visualized and counted under a stereoscope (</w:t>
      </w:r>
      <w:r w:rsidR="00EF0CED" w:rsidRPr="0051018C">
        <w:t>Olympus SZ61</w:t>
      </w:r>
      <w:r w:rsidR="00EF0CED" w:rsidRPr="0051018C">
        <w:rPr>
          <w:shd w:val="clear" w:color="auto" w:fill="FFFFFF"/>
        </w:rPr>
        <w:t xml:space="preserve">). </w:t>
      </w:r>
      <w:r w:rsidR="00EF0CED" w:rsidRPr="0051018C">
        <w:t> </w:t>
      </w:r>
    </w:p>
    <w:p w14:paraId="401A7089" w14:textId="77777777" w:rsidR="00EF0CED" w:rsidRPr="0051018C" w:rsidRDefault="00EF0CED" w:rsidP="00EF0CED">
      <w:pPr>
        <w:spacing w:before="120" w:line="480" w:lineRule="auto"/>
        <w:jc w:val="both"/>
        <w:rPr>
          <w:i/>
          <w:iCs/>
        </w:rPr>
      </w:pPr>
      <w:r w:rsidRPr="0051018C">
        <w:rPr>
          <w:i/>
          <w:iCs/>
        </w:rPr>
        <w:t>Torquing Damage  </w:t>
      </w:r>
    </w:p>
    <w:p w14:paraId="515C08C4" w14:textId="19158724" w:rsidR="00EF0CED" w:rsidRPr="0051018C" w:rsidRDefault="00EF0CED" w:rsidP="00EF0CED">
      <w:pPr>
        <w:spacing w:before="120" w:line="480" w:lineRule="auto"/>
        <w:ind w:firstLine="720"/>
        <w:jc w:val="both"/>
        <w:rPr>
          <w:rFonts w:ascii="Segoe UI" w:hAnsi="Segoe UI" w:cs="Segoe UI"/>
          <w:sz w:val="18"/>
          <w:szCs w:val="18"/>
        </w:rPr>
      </w:pPr>
      <w:r w:rsidRPr="0051018C">
        <w:t>Torquing-induced damage of hydrogel</w:t>
      </w:r>
      <w:r w:rsidR="00281215">
        <w:t xml:space="preserve"> vascular graft</w:t>
      </w:r>
      <w:r w:rsidRPr="0051018C">
        <w:t xml:space="preserve"> composites was characterized for IPN hydrogel coatings as compared to PEGDA photopolymerized hydrogel coatings (n=3). Tubular composites (5 mm inner diameter, </w:t>
      </w:r>
      <w:r w:rsidR="002267D9">
        <w:t>2</w:t>
      </w:r>
      <w:r w:rsidRPr="0051018C">
        <w:t xml:space="preserve"> cm long</w:t>
      </w:r>
      <w:r w:rsidR="002267D9">
        <w:t>, 0.2 mm inner hydrogel thickness)</w:t>
      </w:r>
      <w:r w:rsidRPr="0051018C">
        <w:t xml:space="preserve"> were gripped in the center region tightly with forceps and twisted 180°. Composites were cut open longitudinally and damage to the inner hydrogel coating was visualized under a stereoscope (Olympus SZ61).     </w:t>
      </w:r>
    </w:p>
    <w:p w14:paraId="52C92E9A" w14:textId="77777777" w:rsidR="00EF0CED" w:rsidRPr="0051018C" w:rsidRDefault="00EF0CED" w:rsidP="00EF0CED">
      <w:pPr>
        <w:jc w:val="both"/>
        <w:rPr>
          <w:i/>
          <w:iCs/>
        </w:rPr>
      </w:pPr>
      <w:r w:rsidRPr="0051018C">
        <w:rPr>
          <w:i/>
          <w:iCs/>
        </w:rPr>
        <w:t>Physiological Conditioning </w:t>
      </w:r>
    </w:p>
    <w:p w14:paraId="0B0DBD43" w14:textId="77777777" w:rsidR="00EF0CED" w:rsidRPr="0051018C" w:rsidRDefault="00EF0CED" w:rsidP="00EF0CED">
      <w:pPr>
        <w:ind w:left="360"/>
        <w:jc w:val="both"/>
        <w:rPr>
          <w:rFonts w:ascii="Segoe UI" w:hAnsi="Segoe UI" w:cs="Segoe UI"/>
          <w:sz w:val="18"/>
          <w:szCs w:val="18"/>
        </w:rPr>
      </w:pPr>
      <w:r w:rsidRPr="0051018C">
        <w:t> </w:t>
      </w:r>
    </w:p>
    <w:p w14:paraId="29227BB9" w14:textId="1189608E" w:rsidR="00EF0CED" w:rsidRPr="0051018C" w:rsidRDefault="00EF0CED" w:rsidP="00EF0CED">
      <w:pPr>
        <w:spacing w:line="480" w:lineRule="auto"/>
        <w:ind w:firstLine="720"/>
        <w:jc w:val="both"/>
        <w:rPr>
          <w:rFonts w:ascii="Segoe UI" w:hAnsi="Segoe UI" w:cs="Segoe UI"/>
          <w:sz w:val="18"/>
          <w:szCs w:val="18"/>
        </w:rPr>
      </w:pPr>
      <w:r w:rsidRPr="0051018C">
        <w:t>Resistance to delamination under pulsatile flow was characterized for IPN hydrogel coatings. Tubular composites (5 mm inner diameter, 4 cm long</w:t>
      </w:r>
      <w:r w:rsidRPr="002267D9">
        <w:t xml:space="preserve">, </w:t>
      </w:r>
      <w:r w:rsidR="002267D9">
        <w:t xml:space="preserve">0.2 mm inner </w:t>
      </w:r>
      <w:r w:rsidRPr="0051018C">
        <w:t>hydrogel thickness) were sterilized via ethylene oxide (n=3). A physiological flow setup was developed with a Masterflex L/S variable speed peristaltic pump (Cole-Parmer) fitted with a Masterflex L/S pump head to provide pulsatile flow and induce pressure at intraluminal pressure (120/80 mmHg). Pressure was maintained with an external pump (kd Scientific) set to a flow rate of 1.6 mL/hr and monitored (SSI Technologies, Inc. MediaGauge).  Tubular composites were mounted to the testing chamber and ends were secured to Teflon mounts. The flow loop was filled with a 45% glycerin solution with a dynamic viscosity of 3.5 mPa*s at 37°C,</w:t>
      </w:r>
      <w:r>
        <w:fldChar w:fldCharType="begin"/>
      </w:r>
      <w:r w:rsidR="002D2BE7">
        <w:instrText xml:space="preserve"> ADDIN EN.CITE &lt;EndNote&gt;&lt;Cite&gt;&lt;Author&gt;Nguyen&lt;/Author&gt;&lt;Year&gt;2004&lt;/Year&gt;&lt;RecNum&gt;734&lt;/RecNum&gt;&lt;DisplayText&gt;&lt;style face="superscript"&gt;259&lt;/style&gt;&lt;/DisplayText&gt;&lt;record&gt;&lt;rec-number&gt;734&lt;/rec-number&gt;&lt;foreign-keys&gt;&lt;key app="EN" db-id="x9f9zr0rkzsapfearrrpprfvsr2e9eff9r99" timestamp="1656360543" guid="c5aa13ec-19fd-4668-a43c-16a646c7bc89"&gt;734&lt;/key&gt;&lt;/foreign-keys&gt;&lt;ref-type name="Journal Article"&gt;17&lt;/ref-type&gt;&lt;contributors&gt;&lt;authors&gt;&lt;author&gt;Nguyen, T. T.&lt;/author&gt;&lt;author&gt;Biadillah, Y.&lt;/author&gt;&lt;author&gt;Mongrain, R.&lt;/author&gt;&lt;author&gt;Brunette, J.&lt;/author&gt;&lt;author&gt;Tardif, J. C.&lt;/author&gt;&lt;author&gt;Bertrand, O. F.&lt;/author&gt;&lt;/authors&gt;&lt;/contributors&gt;&lt;auth-address&gt;Department of Mechanical Engineering, McGill University, Montreal, Quebec, Canada.&lt;/auth-address&gt;&lt;titles&gt;&lt;title&gt;A method for matching the refractive index and kinematic viscosity of a blood analog for flow visualization in hydraulic cardiovascular models&lt;/title&gt;&lt;secondary-title&gt;J Biomech Eng&lt;/secondary-title&gt;&lt;/titles&gt;&lt;pages&gt;529-35&lt;/pages&gt;&lt;volume&gt;126&lt;/volume&gt;&lt;number&gt;4&lt;/number&gt;&lt;edition&gt;2004/11/17&lt;/edition&gt;&lt;keywords&gt;&lt;keyword&gt;Biomechanical Phenomena&lt;/keyword&gt;&lt;keyword&gt;Blood Flow Velocity/*physiology&lt;/keyword&gt;&lt;keyword&gt;*Blood Physiological Phenomena&lt;/keyword&gt;&lt;keyword&gt;Blood Substitutes/*chemistry&lt;/keyword&gt;&lt;keyword&gt;Blood Viscosity/physiology&lt;/keyword&gt;&lt;keyword&gt;Cardiovascular System/physiopathology&lt;/keyword&gt;&lt;keyword&gt;Computer Simulation&lt;/keyword&gt;&lt;keyword&gt;Hemorheology/*methods&lt;/keyword&gt;&lt;keyword&gt;Materials Testing&lt;/keyword&gt;&lt;keyword&gt;*Models, Cardiovascular&lt;/keyword&gt;&lt;keyword&gt;Refractometry/methods&lt;/keyword&gt;&lt;keyword&gt;Temperature&lt;/keyword&gt;&lt;/keywords&gt;&lt;dates&gt;&lt;year&gt;2004&lt;/year&gt;&lt;pub-dates&gt;&lt;date&gt;Aug&lt;/date&gt;&lt;/pub-dates&gt;&lt;/dates&gt;&lt;publisher&gt;ASME International&lt;/publisher&gt;&lt;isbn&gt;0148-0731 (Print)&amp;#xD;0148-0731 (Linking)&lt;/isbn&gt;&lt;accession-num&gt;15543873&lt;/accession-num&gt;&lt;urls&gt;&lt;related-urls&gt;&lt;url&gt;https://www.ncbi.nlm.nih.gov/pubmed/15543873&lt;/url&gt;&lt;/related-urls&gt;&lt;/urls&gt;&lt;electronic-resource-num&gt;10.1115/1.1785812&lt;/electronic-resource-num&gt;&lt;/record&gt;&lt;/Cite&gt;&lt;/EndNote&gt;</w:instrText>
      </w:r>
      <w:r>
        <w:fldChar w:fldCharType="separate"/>
      </w:r>
      <w:r w:rsidR="002D2BE7" w:rsidRPr="002D2BE7">
        <w:rPr>
          <w:noProof/>
          <w:vertAlign w:val="superscript"/>
        </w:rPr>
        <w:t>259</w:t>
      </w:r>
      <w:r>
        <w:fldChar w:fldCharType="end"/>
      </w:r>
      <w:r w:rsidRPr="0051018C">
        <w:t xml:space="preserve"> similar to blood in the coronary artery.</w:t>
      </w:r>
      <w:r>
        <w:fldChar w:fldCharType="begin"/>
      </w:r>
      <w:r w:rsidR="002D2BE7">
        <w:instrText xml:space="preserve"> ADDIN EN.CITE &lt;EndNote&gt;&lt;Cite&gt;&lt;Author&gt;Doriot&lt;/Author&gt;&lt;Year&gt;2000&lt;/Year&gt;&lt;RecNum&gt;728&lt;/RecNum&gt;&lt;DisplayText&gt;&lt;style face="superscript"&gt;260&lt;/style&gt;&lt;/DisplayText&gt;&lt;record&gt;&lt;rec-number&gt;728&lt;/rec-number&gt;&lt;foreign-keys&gt;&lt;key app="EN" db-id="x9f9zr0rkzsapfearrrpprfvsr2e9eff9r99" timestamp="1656002500" guid="b101faa2-a0af-4b87-bb6a-a331d1d8b1d9"&gt;728&lt;/key&gt;&lt;/foreign-keys&gt;&lt;ref-type name="Journal Article"&gt;17&lt;/ref-type&gt;&lt;contributors&gt;&lt;authors&gt;&lt;author&gt;Doriot, Pierre-André&lt;/author&gt;&lt;author&gt;Dorsaz, Pierre-André&lt;/author&gt;&lt;author&gt;Dorsaz, Lidia&lt;/author&gt;&lt;author&gt;De Benedetti, Edoardo&lt;/author&gt;&lt;author&gt;Chatelain, Pascal&lt;/author&gt;&lt;author&gt;Delafontaine, Patrice&lt;/author&gt;&lt;/authors&gt;&lt;/contributors&gt;&lt;titles&gt;&lt;title&gt;In-vivo measurements of wall shear stress in human coronary arteries&lt;/title&gt;&lt;secondary-title&gt;Coronary Artery Disease&lt;/secondary-title&gt;&lt;/titles&gt;&lt;periodical&gt;&lt;full-title&gt;Coronary Artery Disease&lt;/full-title&gt;&lt;/periodical&gt;&lt;volume&gt;11&lt;/volume&gt;&lt;number&gt;6&lt;/number&gt;&lt;keywords&gt;&lt;keyword&gt;wall shear stress&lt;/keyword&gt;&lt;keyword&gt;atherosclerosis&lt;/keyword&gt;&lt;keyword&gt;arteriosclerosis&lt;/keyword&gt;&lt;keyword&gt;coronary artery disease&lt;/keyword&gt;&lt;keyword&gt;endothelial function&lt;/keyword&gt;&lt;keyword&gt;coronary circulation&lt;/keyword&gt;&lt;/keywords&gt;&lt;dates&gt;&lt;year&gt;2000&lt;/year&gt;&lt;/dates&gt;&lt;isbn&gt;0954-6928&lt;/isbn&gt;&lt;urls&gt;&lt;related-urls&gt;&lt;url&gt;https://journals.lww.com/coronary-artery/Fulltext/2000/09000/In_vivo_measurements_of_wall_shear_stress_in_human.8.aspx&lt;/url&gt;&lt;/related-urls&gt;&lt;/urls&gt;&lt;/record&gt;&lt;/Cite&gt;&lt;/EndNote&gt;</w:instrText>
      </w:r>
      <w:r>
        <w:fldChar w:fldCharType="separate"/>
      </w:r>
      <w:r w:rsidR="002D2BE7" w:rsidRPr="002D2BE7">
        <w:rPr>
          <w:noProof/>
          <w:vertAlign w:val="superscript"/>
        </w:rPr>
        <w:t>260</w:t>
      </w:r>
      <w:r>
        <w:fldChar w:fldCharType="end"/>
      </w:r>
      <w:r w:rsidRPr="0051018C">
        <w:t xml:space="preserve"> Grafts were placed in a 37°C water bath and tested at a flow rate of 2 mL/s for a period of </w:t>
      </w:r>
      <w:r w:rsidRPr="0051018C">
        <w:lastRenderedPageBreak/>
        <w:t>1 week. Grafts were removed from the flow loop, the distal and luminal ends were cut off, and the remainder of the construct was cut open. Delamination at the graft edges and along the center was visually assessed.  </w:t>
      </w:r>
    </w:p>
    <w:p w14:paraId="2AF12D84" w14:textId="77777777" w:rsidR="00EF0CED" w:rsidRPr="0051018C" w:rsidRDefault="00EF0CED" w:rsidP="00EF0CED">
      <w:pPr>
        <w:spacing w:line="480" w:lineRule="auto"/>
        <w:jc w:val="both"/>
        <w:rPr>
          <w:rFonts w:ascii="Segoe UI" w:hAnsi="Segoe UI" w:cs="Segoe UI"/>
          <w:i/>
          <w:iCs/>
          <w:sz w:val="18"/>
          <w:szCs w:val="18"/>
        </w:rPr>
      </w:pPr>
      <w:r w:rsidRPr="0051018C">
        <w:rPr>
          <w:i/>
          <w:iCs/>
        </w:rPr>
        <w:t>Protein Adsorption </w:t>
      </w:r>
    </w:p>
    <w:p w14:paraId="016BFB78" w14:textId="27D3292D" w:rsidR="00EF0CED" w:rsidRPr="0051018C" w:rsidRDefault="00EF0CED" w:rsidP="00EF0CED">
      <w:pPr>
        <w:spacing w:line="480" w:lineRule="auto"/>
        <w:ind w:firstLine="720"/>
        <w:jc w:val="both"/>
        <w:rPr>
          <w:rFonts w:ascii="Segoe UI" w:hAnsi="Segoe UI" w:cs="Segoe UI"/>
          <w:sz w:val="18"/>
          <w:szCs w:val="18"/>
        </w:rPr>
      </w:pPr>
      <w:r w:rsidRPr="0051018C">
        <w:t>Protein adsorption to hydrogel coatings was determined as described by Swartzlander et al. with minor modifications.</w:t>
      </w:r>
      <w:r>
        <w:fldChar w:fldCharType="begin"/>
      </w:r>
      <w:r w:rsidR="002D2BE7">
        <w:instrText xml:space="preserve"> ADDIN EN.CITE &lt;EndNote&gt;&lt;Cite&gt;&lt;Author&gt;Swartzlander&lt;/Author&gt;&lt;Year&gt;2015&lt;/Year&gt;&lt;RecNum&gt;586&lt;/RecNum&gt;&lt;DisplayText&gt;&lt;style face="superscript"&gt;261&lt;/style&gt;&lt;/DisplayText&gt;&lt;record&gt;&lt;rec-number&gt;586&lt;/rec-number&gt;&lt;foreign-keys&gt;&lt;key app="EN" db-id="x9f9zr0rkzsapfearrrpprfvsr2e9eff9r99" timestamp="1623970318" guid="136371de-985c-448a-97b0-e14364af724d"&gt;586&lt;/key&gt;&lt;/foreign-keys&gt;&lt;ref-type name="Journal Article"&gt;17&lt;/ref-type&gt;&lt;contributors&gt;&lt;authors&gt;&lt;author&gt;Swartzlander, Mark D&lt;/author&gt;&lt;author&gt;Barnes, Christopher A&lt;/author&gt;&lt;author&gt;Blakney, Anna K&lt;/author&gt;&lt;author&gt;Kaar, Joel L&lt;/author&gt;&lt;author&gt;Kyriakides, Themis R&lt;/author&gt;&lt;author&gt;Bryant, Stephanie J&lt;/author&gt;&lt;/authors&gt;&lt;/contributors&gt;&lt;titles&gt;&lt;title&gt;Linking the foreign body response and protein adsorption to PEG-based hydrogels using proteomics&lt;/title&gt;&lt;secondary-title&gt;Biomaterials&lt;/secondary-title&gt;&lt;/titles&gt;&lt;periodical&gt;&lt;full-title&gt;Biomaterials&lt;/full-title&gt;&lt;/periodical&gt;&lt;pages&gt;26-36&lt;/pages&gt;&lt;volume&gt;41&lt;/volume&gt;&lt;dates&gt;&lt;year&gt;2015&lt;/year&gt;&lt;/dates&gt;&lt;isbn&gt;0142-9612&lt;/isbn&gt;&lt;urls&gt;&lt;related-urls&gt;&lt;url&gt;https://www.ncbi.nlm.nih.gov/pmc/articles/PMC4629245/pdf/nihms642411.pdf&lt;/url&gt;&lt;/related-urls&gt;&lt;/urls&gt;&lt;/record&gt;&lt;/Cite&gt;&lt;/EndNote&gt;</w:instrText>
      </w:r>
      <w:r>
        <w:fldChar w:fldCharType="separate"/>
      </w:r>
      <w:r w:rsidR="002D2BE7" w:rsidRPr="002D2BE7">
        <w:rPr>
          <w:noProof/>
          <w:vertAlign w:val="superscript"/>
        </w:rPr>
        <w:t>261</w:t>
      </w:r>
      <w:r>
        <w:fldChar w:fldCharType="end"/>
      </w:r>
      <w:r w:rsidRPr="0051018C">
        <w:t xml:space="preserve"> Hydrogel coatings (3.4 kDa, IPN), </w:t>
      </w:r>
      <w:r>
        <w:t xml:space="preserve">and </w:t>
      </w:r>
      <w:r w:rsidRPr="0051018C">
        <w:t>uncoated mesh samples</w:t>
      </w:r>
      <w:r>
        <w:t xml:space="preserve"> </w:t>
      </w:r>
      <w:r w:rsidRPr="0051018C">
        <w:t>were soaked in FBS overnight at 37°C. FBS was removed and samples were washed once with PBS. Samples were moved to a solution of 50 mM ammonium bicarbonate and sonicated for 15 minutes at 40°C. Solutions were snap frozen in liquid nitrogen and lyophilized. Total protein mass was quantified using the bicinchoninic acid (BCA) assay kit (BioVision) per manufacturer’s instructions (n=8). Absorbance measurements were taken (Tecan Infinite M Nano+) and results analyzed via a standard curve. </w:t>
      </w:r>
    </w:p>
    <w:p w14:paraId="269AEE42" w14:textId="77777777" w:rsidR="00EF0CED" w:rsidRPr="0051018C" w:rsidRDefault="00EF0CED" w:rsidP="00EF0CED">
      <w:pPr>
        <w:spacing w:before="120" w:line="480" w:lineRule="auto"/>
        <w:jc w:val="both"/>
        <w:rPr>
          <w:rFonts w:ascii="Segoe UI" w:hAnsi="Segoe UI" w:cs="Segoe UI"/>
          <w:i/>
          <w:iCs/>
          <w:sz w:val="18"/>
          <w:szCs w:val="18"/>
        </w:rPr>
      </w:pPr>
      <w:r w:rsidRPr="0051018C">
        <w:rPr>
          <w:i/>
          <w:iCs/>
        </w:rPr>
        <w:t>Platelet Attachment </w:t>
      </w:r>
    </w:p>
    <w:p w14:paraId="20B30E48" w14:textId="24E08E8B" w:rsidR="00EF0CED" w:rsidRDefault="00EF0CED" w:rsidP="00EF0CED">
      <w:pPr>
        <w:spacing w:before="120" w:line="480" w:lineRule="auto"/>
        <w:ind w:firstLine="720"/>
        <w:jc w:val="both"/>
        <w:rPr>
          <w:rFonts w:ascii="Segoe UI" w:hAnsi="Segoe UI" w:cs="Segoe UI"/>
          <w:sz w:val="18"/>
          <w:szCs w:val="18"/>
        </w:rPr>
      </w:pPr>
      <w:r w:rsidRPr="0051018C">
        <w:rPr>
          <w:shd w:val="clear" w:color="auto" w:fill="FFFFFF"/>
        </w:rPr>
        <w:t>Platelet attachment was characterized as described previously as an initial measure of thromboresistance.</w:t>
      </w:r>
      <w:r>
        <w:rPr>
          <w:shd w:val="clear" w:color="auto" w:fill="FFFFFF"/>
        </w:rPr>
        <w:fldChar w:fldCharType="begin"/>
      </w:r>
      <w:r w:rsidR="00551A8B">
        <w:rPr>
          <w:shd w:val="clear" w:color="auto" w:fill="FFFFFF"/>
        </w:rPr>
        <w:instrText xml:space="preserve"> ADDIN EN.CITE &lt;EndNote&gt;&lt;Cite&gt;&lt;Author&gt;Post&lt;/Author&gt;&lt;Year&gt;2018&lt;/Year&gt;&lt;RecNum&gt;194&lt;/RecNum&gt;&lt;DisplayText&gt;&lt;style face="superscript"&gt;8&lt;/style&gt;&lt;/DisplayText&gt;&lt;record&gt;&lt;rec-number&gt;194&lt;/rec-number&gt;&lt;foreign-keys&gt;&lt;key app="EN" db-id="x9f9zr0rkzsapfearrrpprfvsr2e9eff9r99" timestamp="1589821738" guid="d164e092-47cd-42b0-8f2c-9373ef87fa36"&gt;194&lt;/key&gt;&lt;/foreign-keys&gt;&lt;ref-type name="Journal Article"&gt;17&lt;/ref-type&gt;&lt;contributors&gt;&lt;authors&gt;&lt;author&gt;Post, Allison&lt;/author&gt;&lt;author&gt;Kishan, Alysha P&lt;/author&gt;&lt;author&gt;Diaz-Rodriguez, Patricia&lt;/author&gt;&lt;author&gt;Tuzun, Egemen&lt;/author&gt;&lt;author&gt;Hahn, Mariah&lt;/author&gt;&lt;author&gt;Cosgriff-Hernandez, Elizabeth&lt;/author&gt;&lt;/authors&gt;&lt;/contributors&gt;&lt;titles&gt;&lt;title&gt;Introduction of sacrificial bonds to hydrogels to increase defect tolerance during suturing of multilayer vascular grafts&lt;/title&gt;&lt;secondary-title&gt;Acta Biomaterialia&lt;/secondary-title&gt;&lt;/titles&gt;&lt;periodical&gt;&lt;full-title&gt;Acta biomaterialia&lt;/full-title&gt;&lt;/periodical&gt;&lt;pages&gt;313-322&lt;/pages&gt;&lt;volume&gt;69&lt;/volume&gt;&lt;dates&gt;&lt;year&gt;2018&lt;/year&gt;&lt;/dates&gt;&lt;isbn&gt;1742-7061&lt;/isbn&gt;&lt;urls&gt;&lt;/urls&gt;&lt;/record&gt;&lt;/Cite&gt;&lt;/EndNote&gt;</w:instrText>
      </w:r>
      <w:r>
        <w:rPr>
          <w:shd w:val="clear" w:color="auto" w:fill="FFFFFF"/>
        </w:rPr>
        <w:fldChar w:fldCharType="separate"/>
      </w:r>
      <w:r w:rsidR="00D85D87" w:rsidRPr="00D85D87">
        <w:rPr>
          <w:noProof/>
          <w:shd w:val="clear" w:color="auto" w:fill="FFFFFF"/>
          <w:vertAlign w:val="superscript"/>
        </w:rPr>
        <w:t>8</w:t>
      </w:r>
      <w:r>
        <w:rPr>
          <w:shd w:val="clear" w:color="auto" w:fill="FFFFFF"/>
        </w:rPr>
        <w:fldChar w:fldCharType="end"/>
      </w:r>
      <w:r w:rsidRPr="0051018C">
        <w:rPr>
          <w:shd w:val="clear" w:color="auto" w:fill="FFFFFF"/>
        </w:rPr>
        <w:t xml:space="preserve"> IPN hydrogel composites, PEGDA 3.4 kDa hydrogel composites, </w:t>
      </w:r>
      <w:r>
        <w:rPr>
          <w:shd w:val="clear" w:color="auto" w:fill="FFFFFF"/>
        </w:rPr>
        <w:t xml:space="preserve">and </w:t>
      </w:r>
      <w:r w:rsidRPr="0051018C">
        <w:rPr>
          <w:shd w:val="clear" w:color="auto" w:fill="FFFFFF"/>
        </w:rPr>
        <w:t>uncoated mesh samples</w:t>
      </w:r>
      <w:r>
        <w:rPr>
          <w:shd w:val="clear" w:color="auto" w:fill="FFFFFF"/>
        </w:rPr>
        <w:t xml:space="preserve"> </w:t>
      </w:r>
      <w:r w:rsidRPr="0051018C">
        <w:rPr>
          <w:shd w:val="clear" w:color="auto" w:fill="FFFFFF"/>
        </w:rPr>
        <w:t>were prepared in 8 mm punches and</w:t>
      </w:r>
      <w:r w:rsidRPr="0051018C">
        <w:t xml:space="preserve"> soaked in FBS overnight at 37°C. Samples were washed once with PBS to remove no adhered protein, then </w:t>
      </w:r>
      <w:r w:rsidRPr="0051018C">
        <w:rPr>
          <w:shd w:val="clear" w:color="auto" w:fill="FFFFFF"/>
        </w:rPr>
        <w:t xml:space="preserve">placed in a 48 well plate. Platelets were isolated from human whole blood drawn from a volunteer in heparin. Whole blood (8 mL) was centrifuged at 990 rpm for 15 minutes to isolate the protein rich plasma (PRP) layer. The PRP layer was removed, </w:t>
      </w:r>
      <w:r w:rsidRPr="0051018C">
        <w:rPr>
          <w:shd w:val="clear" w:color="auto" w:fill="FFFFFF"/>
        </w:rPr>
        <w:lastRenderedPageBreak/>
        <w:t xml:space="preserve">prostacyclin added at 10 </w:t>
      </w:r>
      <w:r w:rsidRPr="0051018C">
        <w:rPr>
          <w:rFonts w:ascii="Segoe UI" w:hAnsi="Segoe UI" w:cs="Segoe UI"/>
          <w:shd w:val="clear" w:color="auto" w:fill="FFFFFF"/>
        </w:rPr>
        <w:t>μL</w:t>
      </w:r>
      <w:r w:rsidRPr="0051018C">
        <w:rPr>
          <w:shd w:val="clear" w:color="auto" w:fill="FFFFFF"/>
        </w:rPr>
        <w:t>/mL, and centrifuged again at 1500 rpm for 10 min to form a platelet pellet. The pellet was resuspended in CGS buffer for washing and centrifuged again at 1500 rpm for 10 min. The platelets were then resuspended in Tyrode’s buffer at half the original volume of PRP. Sudan B Black solution (5% in 70% ethanol) was added to the platelet solution at a 1:10 ratio for 30 minutes at room temperature. The stained platelets were then washed with PBS 3 times by resuspending the pellet in PBS then centrifuging at 1500 rpm for 8 min. Platelets were counted and resuspended at a concentration of 10 x 10</w:t>
      </w:r>
      <w:r w:rsidRPr="0051018C">
        <w:rPr>
          <w:sz w:val="19"/>
          <w:szCs w:val="19"/>
          <w:shd w:val="clear" w:color="auto" w:fill="FFFFFF"/>
          <w:vertAlign w:val="superscript"/>
        </w:rPr>
        <w:t>6</w:t>
      </w:r>
      <w:r w:rsidRPr="0051018C">
        <w:rPr>
          <w:shd w:val="clear" w:color="auto" w:fill="FFFFFF"/>
        </w:rPr>
        <w:t xml:space="preserve"> platelets/mL in sterile PBS. The platelet suspension (500 </w:t>
      </w:r>
      <w:r w:rsidRPr="0051018C">
        <w:rPr>
          <w:rFonts w:ascii="Segoe UI" w:hAnsi="Segoe UI" w:cs="Segoe UI"/>
          <w:shd w:val="clear" w:color="auto" w:fill="FFFFFF"/>
        </w:rPr>
        <w:t>μL</w:t>
      </w:r>
      <w:r w:rsidRPr="0051018C">
        <w:rPr>
          <w:shd w:val="clear" w:color="auto" w:fill="FFFFFF"/>
        </w:rPr>
        <w:t xml:space="preserve">) was added in each test well, and platelets were allowed to adhere to substrate for 30 min at 37°C on a shaking incubator. Samples were transferred to new wells and washed twice with PBS, then carefully placed into a new 48 well plate. Bound cells were lysed with 150 </w:t>
      </w:r>
      <w:r w:rsidRPr="0051018C">
        <w:rPr>
          <w:rFonts w:ascii="Segoe UI" w:hAnsi="Segoe UI" w:cs="Segoe UI"/>
          <w:shd w:val="clear" w:color="auto" w:fill="FFFFFF"/>
        </w:rPr>
        <w:t>μL</w:t>
      </w:r>
      <w:r w:rsidRPr="0051018C">
        <w:rPr>
          <w:shd w:val="clear" w:color="auto" w:fill="FFFFFF"/>
        </w:rPr>
        <w:t xml:space="preserve"> DMSO for 15 min at room temperature, then 150 </w:t>
      </w:r>
      <w:r w:rsidRPr="0051018C">
        <w:rPr>
          <w:rFonts w:ascii="Segoe UI" w:hAnsi="Segoe UI" w:cs="Segoe UI"/>
          <w:shd w:val="clear" w:color="auto" w:fill="FFFFFF"/>
        </w:rPr>
        <w:t>µL</w:t>
      </w:r>
      <w:r w:rsidRPr="0051018C">
        <w:rPr>
          <w:shd w:val="clear" w:color="auto" w:fill="FFFFFF"/>
        </w:rPr>
        <w:t xml:space="preserve"> PBS was added. Solutions were moved in triplicate to a 96 well plate and absorbance was read on a spectrophotometer (</w:t>
      </w:r>
      <w:r w:rsidRPr="0051018C">
        <w:t>Tecan Infinite M Nano+</w:t>
      </w:r>
      <w:r w:rsidRPr="0051018C">
        <w:rPr>
          <w:shd w:val="clear" w:color="auto" w:fill="FFFFFF"/>
        </w:rPr>
        <w:t>).</w:t>
      </w:r>
      <w:r w:rsidRPr="0051018C">
        <w:t> </w:t>
      </w:r>
    </w:p>
    <w:p w14:paraId="103796E5" w14:textId="77777777" w:rsidR="00EF0CED" w:rsidRPr="0051018C" w:rsidRDefault="00EF0CED" w:rsidP="00EF0CED">
      <w:pPr>
        <w:spacing w:line="480" w:lineRule="auto"/>
        <w:jc w:val="both"/>
        <w:rPr>
          <w:rFonts w:ascii="Segoe UI" w:hAnsi="Segoe UI" w:cs="Segoe UI"/>
          <w:i/>
          <w:iCs/>
          <w:sz w:val="18"/>
          <w:szCs w:val="18"/>
        </w:rPr>
      </w:pPr>
      <w:r w:rsidRPr="0051018C">
        <w:rPr>
          <w:i/>
          <w:iCs/>
        </w:rPr>
        <w:t>Endothelial Cell Adhesion  </w:t>
      </w:r>
    </w:p>
    <w:p w14:paraId="3FA489E6" w14:textId="46D883BC" w:rsidR="00EF0CED" w:rsidRDefault="00EF0CED" w:rsidP="00EF0CED">
      <w:pPr>
        <w:spacing w:line="480" w:lineRule="auto"/>
        <w:ind w:firstLine="720"/>
        <w:jc w:val="both"/>
        <w:rPr>
          <w:rFonts w:ascii="Segoe UI" w:hAnsi="Segoe UI" w:cs="Segoe UI"/>
          <w:sz w:val="18"/>
          <w:szCs w:val="18"/>
        </w:rPr>
      </w:pPr>
      <w:r w:rsidRPr="0051018C">
        <w:rPr>
          <w:shd w:val="clear" w:color="auto" w:fill="FFFFFF"/>
        </w:rPr>
        <w:t>Bioactivity was conferred to the hydrogels via covalent incorporation of collagen functionalized with acrylamide-PEG-isocyanate linker as described previously (functionalization of ~10% of the available lysines).</w:t>
      </w:r>
      <w:r>
        <w:rPr>
          <w:shd w:val="clear" w:color="auto" w:fill="FFFFFF"/>
        </w:rPr>
        <w:fldChar w:fldCharType="begin"/>
      </w:r>
      <w:r w:rsidR="002D2BE7">
        <w:rPr>
          <w:shd w:val="clear" w:color="auto" w:fill="FFFFFF"/>
        </w:rPr>
        <w:instrText xml:space="preserve"> ADDIN EN.CITE &lt;EndNote&gt;&lt;Cite&gt;&lt;Author&gt;Browning&lt;/Author&gt;&lt;Year&gt;2013&lt;/Year&gt;&lt;RecNum&gt;229&lt;/RecNum&gt;&lt;DisplayText&gt;&lt;style face="superscript"&gt;31&lt;/style&gt;&lt;/DisplayText&gt;&lt;record&gt;&lt;rec-number&gt;229&lt;/rec-number&gt;&lt;foreign-keys&gt;&lt;key app="EN" db-id="x9f9zr0rkzsapfearrrpprfvsr2e9eff9r99" timestamp="1589821831" guid="8ff05e4f-cc09-48dc-bc60-3420f7c4fdc8"&gt;229&lt;/key&gt;&lt;/foreign-keys&gt;&lt;ref-type name="Journal Article"&gt;17&lt;/ref-type&gt;&lt;contributors&gt;&lt;authors&gt;&lt;author&gt;Browning, Mary Beth&lt;/author&gt;&lt;author&gt;Russell, Brooke&lt;/author&gt;&lt;author&gt;Rivera, Jose&lt;/author&gt;&lt;author&gt;Höök, Magnus&lt;/author&gt;&lt;author&gt;Cosgriff-Hernandez, Elizabeth M.&lt;/author&gt;&lt;/authors&gt;&lt;/contributors&gt;&lt;titles&gt;&lt;title&gt;Bioactive Hydrogels with Enhanced Initial and Sustained Cell Interactions&lt;/title&gt;&lt;secondary-title&gt;Biomacromolecules&lt;/secondary-title&gt;&lt;/titles&gt;&lt;periodical&gt;&lt;full-title&gt;Biomacromolecules&lt;/full-title&gt;&lt;/periodical&gt;&lt;pages&gt;2225-2233&lt;/pages&gt;&lt;volume&gt;14&lt;/volume&gt;&lt;number&gt;7&lt;/number&gt;&lt;dates&gt;&lt;year&gt;2013&lt;/year&gt;&lt;pub-dates&gt;&lt;date&gt;2013/07/08&lt;/date&gt;&lt;/pub-dates&gt;&lt;/dates&gt;&lt;publisher&gt;American Chemical Society&lt;/publisher&gt;&lt;isbn&gt;1525-7797&lt;/isbn&gt;&lt;urls&gt;&lt;related-urls&gt;&lt;url&gt;https://doi.org/10.1021/bm400634j&lt;/url&gt;&lt;/related-urls&gt;&lt;/urls&gt;&lt;electronic-resource-num&gt;10.1021/bm400634j&lt;/electronic-resource-num&gt;&lt;/record&gt;&lt;/Cite&gt;&lt;/EndNote&gt;</w:instrText>
      </w:r>
      <w:r>
        <w:rPr>
          <w:shd w:val="clear" w:color="auto" w:fill="FFFFFF"/>
        </w:rPr>
        <w:fldChar w:fldCharType="separate"/>
      </w:r>
      <w:r w:rsidR="002D2BE7" w:rsidRPr="002D2BE7">
        <w:rPr>
          <w:noProof/>
          <w:shd w:val="clear" w:color="auto" w:fill="FFFFFF"/>
          <w:vertAlign w:val="superscript"/>
        </w:rPr>
        <w:t>31</w:t>
      </w:r>
      <w:r>
        <w:rPr>
          <w:shd w:val="clear" w:color="auto" w:fill="FFFFFF"/>
        </w:rPr>
        <w:fldChar w:fldCharType="end"/>
      </w:r>
      <w:r w:rsidRPr="0051018C">
        <w:rPr>
          <w:shd w:val="clear" w:color="auto" w:fill="FFFFFF"/>
        </w:rPr>
        <w:t xml:space="preserve"> For bulk hydrogels, collagen was added directly to the polymer solution at 6 mg/mL. For IPN hydrogel coatings, an aqueous solution of collagen (6mg/mL) was added on top of the NAGA-swollen composites prior to photocuring. Circular specimens (D = 8 mm) were punched from </w:t>
      </w:r>
      <w:r w:rsidRPr="0051018C">
        <w:rPr>
          <w:shd w:val="clear" w:color="auto" w:fill="FFFFFF"/>
        </w:rPr>
        <w:lastRenderedPageBreak/>
        <w:t>hydrogel slabs or 20 x 20 mm coatings and placed into a 48 well plate. Human umbilical vein endothelial cells (HUVECs) were cultured in EGM-2 cell media (Lonza), harvested for use at passage P4-P6, and seeded at 12,000 cells per well. Cells were allowed to attach for 3 hours, then washed twice with warm 10 mM phosphate buffered saline (PBS). Specimens were fixed with 3.7% glutaraldehyde and stained with rhodamine phalloidin (actin/cytoskeleton) and SYBR green (DNA/nucleus). Samples were imaged with a fluorescence microscope (Nikon Eclipse TS100) and cell adhesion was quantified (n = 12).</w:t>
      </w:r>
      <w:r w:rsidRPr="0051018C">
        <w:t> </w:t>
      </w:r>
    </w:p>
    <w:p w14:paraId="264B0F51" w14:textId="77777777" w:rsidR="00EF0CED" w:rsidRPr="0051018C" w:rsidRDefault="00EF0CED" w:rsidP="00EF0CED">
      <w:pPr>
        <w:spacing w:line="480" w:lineRule="auto"/>
        <w:jc w:val="both"/>
        <w:rPr>
          <w:rFonts w:ascii="Segoe UI" w:hAnsi="Segoe UI" w:cs="Segoe UI"/>
          <w:i/>
          <w:iCs/>
          <w:sz w:val="18"/>
          <w:szCs w:val="18"/>
        </w:rPr>
      </w:pPr>
      <w:r w:rsidRPr="0051018C">
        <w:rPr>
          <w:i/>
          <w:iCs/>
        </w:rPr>
        <w:t>Statistical Analysis </w:t>
      </w:r>
    </w:p>
    <w:p w14:paraId="28974EA0" w14:textId="77777777" w:rsidR="00EF0CED" w:rsidRDefault="00EF0CED" w:rsidP="00EF0CED">
      <w:pPr>
        <w:spacing w:line="480" w:lineRule="auto"/>
        <w:ind w:firstLine="720"/>
        <w:jc w:val="both"/>
      </w:pPr>
      <w:r w:rsidRPr="0051018C">
        <w:t>The data for all measurements are displayed as mean ± standard deviation. An analysis of variation (ANOVA) comparison utilizing Tukey’s multiple comparison test was used to analyze the significance of data among multiple compositions. All tests were carried out at a 95% confidence interval (p &lt; 0.05).</w:t>
      </w:r>
    </w:p>
    <w:p w14:paraId="4FB00C71" w14:textId="77777777" w:rsidR="00EF0CED" w:rsidRDefault="00EF0CED" w:rsidP="00EF0CED">
      <w:pPr>
        <w:pStyle w:val="Heading3"/>
      </w:pPr>
      <w:bookmarkStart w:id="140" w:name="_Toc108641509"/>
      <w:r>
        <w:t>5.3 Results and Discussion</w:t>
      </w:r>
      <w:bookmarkEnd w:id="140"/>
    </w:p>
    <w:p w14:paraId="2FDA2D5C" w14:textId="77777777" w:rsidR="00EF0CED" w:rsidRPr="006976F3" w:rsidRDefault="00EF0CED" w:rsidP="00EF0CED">
      <w:pPr>
        <w:pStyle w:val="paragraph"/>
        <w:spacing w:before="0" w:beforeAutospacing="0" w:after="0" w:afterAutospacing="0" w:line="480" w:lineRule="auto"/>
        <w:ind w:firstLine="480"/>
        <w:jc w:val="both"/>
        <w:textAlignment w:val="baseline"/>
        <w:rPr>
          <w:rFonts w:ascii="Segoe UI" w:hAnsi="Segoe UI" w:cs="Segoe UI"/>
          <w:i/>
          <w:iCs/>
          <w:sz w:val="18"/>
          <w:szCs w:val="18"/>
        </w:rPr>
      </w:pPr>
      <w:r>
        <w:rPr>
          <w:rStyle w:val="normaltextrun"/>
          <w:color w:val="000000"/>
        </w:rPr>
        <w:t xml:space="preserve">The development of a durable and bioactive hydrogel coating for cardiovascular devices would have significant impact on cardiovascular device outcomes. In this study, a bioactive and thromboresistant IPN hydrogel coating that successfully resists surgical damages is described. IPN networks were chosen as a desirable approach for achieving simultaneous </w:t>
      </w:r>
      <w:r>
        <w:rPr>
          <w:rStyle w:val="contextualspellingandgrammarerror"/>
          <w:color w:val="000000"/>
        </w:rPr>
        <w:t>high water</w:t>
      </w:r>
      <w:r>
        <w:rPr>
          <w:rStyle w:val="normaltextrun"/>
          <w:color w:val="000000"/>
        </w:rPr>
        <w:t xml:space="preserve"> content, stiffnesses appropriate for endothelial cell adhesion and spreading, and damage resistance as described in Chapter III. The redox-initiated coating method described in </w:t>
      </w:r>
      <w:r w:rsidRPr="00A6438F">
        <w:rPr>
          <w:rStyle w:val="normaltextrun"/>
          <w:color w:val="000000"/>
        </w:rPr>
        <w:t xml:space="preserve">Chapters II and IV was expanded upon to enable conformable IPN </w:t>
      </w:r>
      <w:r w:rsidRPr="00A6438F">
        <w:rPr>
          <w:rStyle w:val="normaltextrun"/>
          <w:color w:val="000000"/>
        </w:rPr>
        <w:lastRenderedPageBreak/>
        <w:t xml:space="preserve">hydrogel coatings. </w:t>
      </w:r>
      <w:r>
        <w:rPr>
          <w:rStyle w:val="normaltextrun"/>
          <w:color w:val="000000"/>
        </w:rPr>
        <w:t>Finally, we characterized the ability of these coatings to resist surgical damage while maintaining requisite biological properties.</w:t>
      </w:r>
    </w:p>
    <w:p w14:paraId="600AE1E2" w14:textId="5F457469" w:rsidR="00EF0CED" w:rsidRPr="00CE1E34" w:rsidRDefault="00CE1E34" w:rsidP="00CE1E34">
      <w:pPr>
        <w:pStyle w:val="Heading4"/>
      </w:pPr>
      <w:bookmarkStart w:id="141" w:name="_Toc108641510"/>
      <w:r w:rsidRPr="00CE1E34">
        <w:rPr>
          <w:rStyle w:val="normaltextrun"/>
        </w:rPr>
        <w:t xml:space="preserve">5.3.1 </w:t>
      </w:r>
      <w:r w:rsidR="00EF0CED" w:rsidRPr="00CE1E34">
        <w:rPr>
          <w:rStyle w:val="normaltextrun"/>
        </w:rPr>
        <w:t>Thin conformal coatings with redox-initiated crosslinking</w:t>
      </w:r>
      <w:bookmarkEnd w:id="141"/>
      <w:r w:rsidR="00EF0CED" w:rsidRPr="00CE1E34">
        <w:rPr>
          <w:rStyle w:val="normaltextrun"/>
        </w:rPr>
        <w:t> </w:t>
      </w:r>
      <w:r w:rsidR="00EF0CED" w:rsidRPr="00CE1E34">
        <w:rPr>
          <w:rStyle w:val="eop"/>
        </w:rPr>
        <w:t> </w:t>
      </w:r>
    </w:p>
    <w:p w14:paraId="1C889589" w14:textId="77777777" w:rsidR="00EF0CED" w:rsidRPr="006976F3" w:rsidRDefault="00EF0CED" w:rsidP="00EF0CED">
      <w:pPr>
        <w:pStyle w:val="paragraph"/>
        <w:spacing w:before="0" w:beforeAutospacing="0" w:after="0" w:afterAutospacing="0" w:line="480" w:lineRule="auto"/>
        <w:ind w:firstLine="720"/>
        <w:jc w:val="both"/>
        <w:textAlignment w:val="baseline"/>
        <w:rPr>
          <w:rFonts w:ascii="Segoe UI" w:hAnsi="Segoe UI" w:cs="Segoe UI"/>
          <w:sz w:val="18"/>
          <w:szCs w:val="18"/>
        </w:rPr>
      </w:pPr>
      <w:r>
        <w:rPr>
          <w:rStyle w:val="normaltextrun"/>
          <w:color w:val="000000"/>
        </w:rPr>
        <w:t xml:space="preserve">Retention of thickness tunability of the diffusion-mediated platform with IPN coatings was assessed, as was successful incorporation of NAGA into the networks. In these studies, first network coatings were fabricated with 10 </w:t>
      </w:r>
      <w:r>
        <w:rPr>
          <w:rStyle w:val="spellingerror"/>
          <w:color w:val="000000"/>
        </w:rPr>
        <w:t>wt</w:t>
      </w:r>
      <w:r>
        <w:rPr>
          <w:rStyle w:val="normaltextrun"/>
          <w:color w:val="000000"/>
        </w:rPr>
        <w:t xml:space="preserve">% </w:t>
      </w:r>
      <w:r>
        <w:rPr>
          <w:rStyle w:val="spellingerror"/>
          <w:color w:val="000000"/>
        </w:rPr>
        <w:t>PEUDAm</w:t>
      </w:r>
      <w:r>
        <w:rPr>
          <w:rStyle w:val="normaltextrun"/>
          <w:color w:val="000000"/>
        </w:rPr>
        <w:t xml:space="preserve"> 20 </w:t>
      </w:r>
      <w:r>
        <w:rPr>
          <w:rStyle w:val="spellingerror"/>
          <w:color w:val="000000"/>
        </w:rPr>
        <w:t>kDa</w:t>
      </w:r>
      <w:r>
        <w:rPr>
          <w:rStyle w:val="normaltextrun"/>
          <w:color w:val="000000"/>
        </w:rPr>
        <w:t xml:space="preserve"> with the redox diffusion-mediated method for 10, 20, or 30s immersion times (</w:t>
      </w:r>
      <w:r>
        <w:rPr>
          <w:rStyle w:val="normaltextrun"/>
          <w:b/>
          <w:bCs/>
          <w:color w:val="000000"/>
        </w:rPr>
        <w:t>Figure 5.1A</w:t>
      </w:r>
      <w:r>
        <w:rPr>
          <w:rStyle w:val="normaltextrun"/>
          <w:color w:val="000000"/>
        </w:rPr>
        <w:t>). Then, NAGA solutions were soaked into the networks overnight (</w:t>
      </w:r>
      <w:r>
        <w:rPr>
          <w:rStyle w:val="normaltextrun"/>
          <w:b/>
          <w:bCs/>
          <w:color w:val="000000"/>
        </w:rPr>
        <w:t>Figure 5.1B</w:t>
      </w:r>
      <w:r>
        <w:rPr>
          <w:rStyle w:val="normaltextrun"/>
          <w:color w:val="000000"/>
        </w:rPr>
        <w:t>). Finally, photopolymerization was used to crosslink the networks, and thickness was characterized at equilibrium swelling (</w:t>
      </w:r>
      <w:r>
        <w:rPr>
          <w:rStyle w:val="normaltextrun"/>
          <w:b/>
          <w:bCs/>
          <w:color w:val="000000"/>
        </w:rPr>
        <w:t>Figure 5.1C</w:t>
      </w:r>
      <w:r>
        <w:rPr>
          <w:rStyle w:val="normaltextrun"/>
          <w:color w:val="000000"/>
        </w:rPr>
        <w:t>).</w:t>
      </w:r>
      <w:r>
        <w:rPr>
          <w:rStyle w:val="eop"/>
          <w:color w:val="000000"/>
        </w:rPr>
        <w:t> </w:t>
      </w:r>
    </w:p>
    <w:p w14:paraId="3EDD7AF7" w14:textId="43D6E0F3" w:rsidR="00EF0CED" w:rsidRDefault="00F267AA" w:rsidP="00EF0CED">
      <w:r>
        <w:rPr>
          <w:noProof/>
        </w:rPr>
        <w:pict w14:anchorId="54C76DB7">
          <v:shape id="Picture 49" o:spid="_x0000_i1028" type="#_x0000_t75" alt="Graphical user interface&#13;&#13;&#13;&#10;&#13;&#13;&#13;&#10;&#13;&#13;&#13;&#10;&#13;&#13;&#13;&#10;&#13;&#13;&#13;&#10;&#13;&#13;&#13;&#10;&#13;&#13;&#13;&#10;&#13;&#13;&#13;&#10;&#13;&#13;&#13;&#10;&#13;&#13;&#13;&#10;&#13;&#13;&#13;&#10;&#13;&#13;&#13;&#10;Description automatically generated" style="width:6in;height:211.05pt;visibility:visible;mso-wrap-style:square;mso-width-percent:0;mso-height-percent:0;mso-width-percent:0;mso-height-percent:0">
            <v:imagedata r:id="rId53" o:title="Graphical user interface&#13;&#13;&#13;&#10;&#13;&#13;&#13;&#10;&#13;&#13;&#13;&#10;&#13;&#13;&#13;&#10;&#13;&#13;&#13;&#10;&#13;&#13;&#13;&#10;&#13;&#13;&#13;&#10;&#13;&#13;&#13;&#10;&#13;&#13;&#13;&#10;&#13;&#13;&#13;&#10;&#13;&#13;&#13;&#10;&#13;&#13;&#13;&#10;Description automatically generated"/>
          </v:shape>
        </w:pict>
      </w:r>
    </w:p>
    <w:p w14:paraId="51C33989" w14:textId="77777777" w:rsidR="00EF0CED" w:rsidRPr="006976F3" w:rsidRDefault="00EF0CED" w:rsidP="0005265F">
      <w:pPr>
        <w:pStyle w:val="Heading8"/>
      </w:pPr>
      <w:bookmarkStart w:id="142" w:name="_Toc108643612"/>
      <w:r w:rsidRPr="006976F3">
        <w:rPr>
          <w:b/>
          <w:bCs/>
          <w:shd w:val="clear" w:color="auto" w:fill="FFFFFF"/>
        </w:rPr>
        <w:t>Figure 5.1:</w:t>
      </w:r>
      <w:r w:rsidRPr="006976F3">
        <w:rPr>
          <w:shd w:val="clear" w:color="auto" w:fill="FFFFFF"/>
        </w:rPr>
        <w:t xml:space="preserve"> IPN hydrogel coating fabrication and characterization. </w:t>
      </w:r>
      <w:r w:rsidRPr="006976F3">
        <w:rPr>
          <w:b/>
          <w:bCs/>
          <w:shd w:val="clear" w:color="auto" w:fill="FFFFFF"/>
        </w:rPr>
        <w:t>A-B</w:t>
      </w:r>
      <w:r w:rsidRPr="006976F3">
        <w:rPr>
          <w:shd w:val="clear" w:color="auto" w:fill="FFFFFF"/>
        </w:rPr>
        <w:t>) Schematic of redox IPN fabrication process. </w:t>
      </w:r>
      <w:r w:rsidRPr="006976F3">
        <w:rPr>
          <w:b/>
          <w:bCs/>
          <w:shd w:val="clear" w:color="auto" w:fill="FFFFFF"/>
        </w:rPr>
        <w:t>A</w:t>
      </w:r>
      <w:r w:rsidRPr="006976F3">
        <w:rPr>
          <w:shd w:val="clear" w:color="auto" w:fill="FFFFFF"/>
        </w:rPr>
        <w:t>) The PEG-based first network sets the thickness of the hydrogel layer, crosslinked via the redox diffusion-mediated crosslinking mechanism. </w:t>
      </w:r>
      <w:r w:rsidRPr="006976F3">
        <w:rPr>
          <w:b/>
          <w:bCs/>
          <w:shd w:val="clear" w:color="auto" w:fill="FFFFFF"/>
        </w:rPr>
        <w:t>B</w:t>
      </w:r>
      <w:r w:rsidRPr="006976F3">
        <w:rPr>
          <w:shd w:val="clear" w:color="auto" w:fill="FFFFFF"/>
        </w:rPr>
        <w:t>) NAGA, bisAAm, and photoinitiators are swollen into the first network and cured via photo-initiation. Small molecules diffuse into the mesh substrate, improving laminate strength of the hydrogel construct upon polymerization between mesh and PEG hydrogel layers. </w:t>
      </w:r>
      <w:r w:rsidRPr="006976F3">
        <w:rPr>
          <w:b/>
          <w:bCs/>
          <w:shd w:val="clear" w:color="auto" w:fill="FFFFFF"/>
        </w:rPr>
        <w:t>C)</w:t>
      </w:r>
      <w:r w:rsidRPr="006976F3">
        <w:rPr>
          <w:shd w:val="clear" w:color="auto" w:fill="FFFFFF"/>
        </w:rPr>
        <w:t xml:space="preserve"> Effect of immersion time on coating thickness of the first network and the </w:t>
      </w:r>
      <w:r w:rsidRPr="006976F3">
        <w:rPr>
          <w:shd w:val="clear" w:color="auto" w:fill="FFFFFF"/>
        </w:rPr>
        <w:lastRenderedPageBreak/>
        <w:t xml:space="preserve">second network at equilibrium state (n=9). </w:t>
      </w:r>
      <w:r w:rsidRPr="006976F3">
        <w:rPr>
          <w:b/>
          <w:bCs/>
          <w:shd w:val="clear" w:color="auto" w:fill="FFFFFF"/>
        </w:rPr>
        <w:t>D</w:t>
      </w:r>
      <w:r w:rsidRPr="006976F3">
        <w:rPr>
          <w:shd w:val="clear" w:color="auto" w:fill="FFFFFF"/>
        </w:rPr>
        <w:t>) Effect of immersion time on effective second network concentration (n=9).</w:t>
      </w:r>
      <w:bookmarkEnd w:id="142"/>
      <w:r w:rsidRPr="006976F3">
        <w:rPr>
          <w:shd w:val="clear" w:color="auto" w:fill="FFFFFF"/>
        </w:rPr>
        <w:t> </w:t>
      </w:r>
    </w:p>
    <w:p w14:paraId="49831483" w14:textId="77777777" w:rsidR="00EF0CED" w:rsidRDefault="00EF0CED" w:rsidP="00EF0CED">
      <w:pPr>
        <w:pStyle w:val="paragraph"/>
        <w:spacing w:before="0" w:beforeAutospacing="0" w:after="0" w:afterAutospacing="0" w:line="480" w:lineRule="auto"/>
        <w:ind w:firstLine="720"/>
        <w:jc w:val="both"/>
        <w:textAlignment w:val="baseline"/>
        <w:rPr>
          <w:rStyle w:val="eop"/>
          <w:color w:val="000000"/>
        </w:rPr>
      </w:pPr>
      <w:r>
        <w:rPr>
          <w:rStyle w:val="normaltextrun"/>
          <w:color w:val="000000"/>
          <w:shd w:val="clear" w:color="auto" w:fill="FFFFFF"/>
        </w:rPr>
        <w:t xml:space="preserve">Changes in hydrogel coating thickness with first network immersion time and upon incorporation of the </w:t>
      </w:r>
      <w:r>
        <w:rPr>
          <w:rStyle w:val="spellingerror"/>
          <w:color w:val="000000"/>
          <w:shd w:val="clear" w:color="auto" w:fill="FFFFFF"/>
        </w:rPr>
        <w:t>pNAGA</w:t>
      </w:r>
      <w:r>
        <w:rPr>
          <w:rStyle w:val="normaltextrun"/>
          <w:color w:val="000000"/>
          <w:shd w:val="clear" w:color="auto" w:fill="FFFFFF"/>
        </w:rPr>
        <w:t xml:space="preserve"> second layer were characterized (</w:t>
      </w:r>
      <w:r>
        <w:rPr>
          <w:rStyle w:val="normaltextrun"/>
          <w:b/>
          <w:bCs/>
          <w:color w:val="000000"/>
          <w:shd w:val="clear" w:color="auto" w:fill="FFFFFF"/>
        </w:rPr>
        <w:t>Figure 5.1C</w:t>
      </w:r>
      <w:r>
        <w:rPr>
          <w:rStyle w:val="normaltextrun"/>
          <w:color w:val="000000"/>
          <w:shd w:val="clear" w:color="auto" w:fill="FFFFFF"/>
        </w:rPr>
        <w:t xml:space="preserve">). Hydrogel thicknesses for the first network increased with immersion time from 56 ± 18 µm at 10 s to 258 ± 37 µm at 30 s (n = 9). Thickness differences at all time points were significant (p &lt; 0.001, n = 9). Hydrogel thickness growth with time was maintained in the final IPN network with thicknesses ranging from 50 ± 25 µm at 10 s to 176 ± 30 µm at 30 s (n = 9). Thickness differences at all time points remained significant (p &lt; 0.0001, n = 9). Differences in thickness between the first and second networks were significant at 20 and 30 s (p &lt; 0.0001, n = 9). The effective concentration of </w:t>
      </w:r>
      <w:r>
        <w:rPr>
          <w:rStyle w:val="spellingerror"/>
          <w:color w:val="000000"/>
          <w:shd w:val="clear" w:color="auto" w:fill="FFFFFF"/>
        </w:rPr>
        <w:t>pNAGA</w:t>
      </w:r>
      <w:r>
        <w:rPr>
          <w:rStyle w:val="normaltextrun"/>
          <w:color w:val="000000"/>
          <w:shd w:val="clear" w:color="auto" w:fill="FFFFFF"/>
        </w:rPr>
        <w:t xml:space="preserve"> in the second networks was </w:t>
      </w:r>
      <w:r w:rsidRPr="001D3035">
        <w:rPr>
          <w:rStyle w:val="normaltextrun"/>
          <w:color w:val="000000"/>
          <w:shd w:val="clear" w:color="auto" w:fill="FFFFFF"/>
        </w:rPr>
        <w:t>characterized across first network immersion times as a measure of second network incorporation (</w:t>
      </w:r>
      <w:r w:rsidRPr="001D3035">
        <w:rPr>
          <w:rStyle w:val="normaltextrun"/>
          <w:b/>
          <w:bCs/>
          <w:color w:val="000000"/>
          <w:shd w:val="clear" w:color="auto" w:fill="FFFFFF"/>
        </w:rPr>
        <w:t>Figure 5.1D</w:t>
      </w:r>
      <w:r w:rsidRPr="001D3035">
        <w:rPr>
          <w:rStyle w:val="normaltextrun"/>
          <w:color w:val="000000"/>
          <w:shd w:val="clear" w:color="auto" w:fill="FFFFFF"/>
        </w:rPr>
        <w:t>).</w:t>
      </w:r>
      <w:r>
        <w:rPr>
          <w:rStyle w:val="normaltextrun"/>
          <w:color w:val="000000"/>
          <w:shd w:val="clear" w:color="auto" w:fill="FFFFFF"/>
        </w:rPr>
        <w:t xml:space="preserve"> All immersion times resulted in concentrations close to 20 </w:t>
      </w:r>
      <w:r>
        <w:rPr>
          <w:rStyle w:val="spellingerror"/>
          <w:color w:val="000000"/>
          <w:shd w:val="clear" w:color="auto" w:fill="FFFFFF"/>
        </w:rPr>
        <w:t>wt</w:t>
      </w:r>
      <w:r>
        <w:rPr>
          <w:rStyle w:val="normaltextrun"/>
          <w:color w:val="000000"/>
          <w:shd w:val="clear" w:color="auto" w:fill="FFFFFF"/>
        </w:rPr>
        <w:t xml:space="preserve">% with no significant differences (n = 9). For 20 and 30 s coatings, averages were 23 ± 5 </w:t>
      </w:r>
      <w:r>
        <w:rPr>
          <w:rStyle w:val="spellingerror"/>
          <w:color w:val="000000"/>
          <w:shd w:val="clear" w:color="auto" w:fill="FFFFFF"/>
        </w:rPr>
        <w:t>wt</w:t>
      </w:r>
      <w:r>
        <w:rPr>
          <w:rStyle w:val="normaltextrun"/>
          <w:color w:val="000000"/>
          <w:shd w:val="clear" w:color="auto" w:fill="FFFFFF"/>
        </w:rPr>
        <w:t xml:space="preserve">% and 20 ± 3 </w:t>
      </w:r>
      <w:r>
        <w:rPr>
          <w:rStyle w:val="spellingerror"/>
          <w:color w:val="000000"/>
          <w:shd w:val="clear" w:color="auto" w:fill="FFFFFF"/>
        </w:rPr>
        <w:t>wt</w:t>
      </w:r>
      <w:r>
        <w:rPr>
          <w:rStyle w:val="normaltextrun"/>
          <w:color w:val="000000"/>
          <w:shd w:val="clear" w:color="auto" w:fill="FFFFFF"/>
        </w:rPr>
        <w:t>%, respectively (n = 9). </w:t>
      </w:r>
      <w:r>
        <w:rPr>
          <w:rStyle w:val="eop"/>
          <w:color w:val="000000"/>
        </w:rPr>
        <w:t> </w:t>
      </w:r>
    </w:p>
    <w:p w14:paraId="44B6B3F7" w14:textId="4CF80002" w:rsidR="00EF0CED" w:rsidRDefault="00EF0CED" w:rsidP="00EF0CED">
      <w:pPr>
        <w:pStyle w:val="paragraph"/>
        <w:spacing w:before="0" w:beforeAutospacing="0" w:after="0" w:afterAutospacing="0" w:line="480" w:lineRule="auto"/>
        <w:ind w:firstLine="720"/>
        <w:jc w:val="both"/>
        <w:textAlignment w:val="baseline"/>
        <w:rPr>
          <w:rFonts w:ascii="Segoe UI" w:hAnsi="Segoe UI" w:cs="Segoe UI"/>
          <w:sz w:val="18"/>
          <w:szCs w:val="18"/>
        </w:rPr>
      </w:pPr>
      <w:r>
        <w:rPr>
          <w:rStyle w:val="normaltextrun"/>
          <w:color w:val="000000"/>
          <w:shd w:val="clear" w:color="auto" w:fill="FFFFFF"/>
        </w:rPr>
        <w:t xml:space="preserve">The redox initiated crosslinking method was successfully implemented with </w:t>
      </w:r>
      <w:r>
        <w:rPr>
          <w:rStyle w:val="spellingerror"/>
          <w:color w:val="000000"/>
          <w:shd w:val="clear" w:color="auto" w:fill="FFFFFF"/>
        </w:rPr>
        <w:t>PEUDAm</w:t>
      </w:r>
      <w:r>
        <w:rPr>
          <w:rStyle w:val="normaltextrun"/>
          <w:color w:val="000000"/>
          <w:shd w:val="clear" w:color="auto" w:fill="FFFFFF"/>
        </w:rPr>
        <w:t xml:space="preserve"> 20 </w:t>
      </w:r>
      <w:r>
        <w:rPr>
          <w:rStyle w:val="spellingerror"/>
          <w:color w:val="000000"/>
          <w:shd w:val="clear" w:color="auto" w:fill="FFFFFF"/>
        </w:rPr>
        <w:t>kDa</w:t>
      </w:r>
      <w:r>
        <w:rPr>
          <w:rStyle w:val="normaltextrun"/>
          <w:color w:val="000000"/>
          <w:shd w:val="clear" w:color="auto" w:fill="FFFFFF"/>
        </w:rPr>
        <w:t xml:space="preserve"> networks. Growth kinetics enabled a 5-fold increase in thickness over a </w:t>
      </w:r>
      <w:r w:rsidR="00774944">
        <w:rPr>
          <w:rStyle w:val="contextualspellingandgrammarerror"/>
          <w:color w:val="000000"/>
          <w:shd w:val="clear" w:color="auto" w:fill="FFFFFF"/>
        </w:rPr>
        <w:t>20s-time</w:t>
      </w:r>
      <w:r>
        <w:rPr>
          <w:rStyle w:val="normaltextrun"/>
          <w:color w:val="000000"/>
          <w:shd w:val="clear" w:color="auto" w:fill="FFFFFF"/>
        </w:rPr>
        <w:t xml:space="preserve"> difference in immersion</w:t>
      </w:r>
      <w:r w:rsidRPr="00774944">
        <w:rPr>
          <w:rStyle w:val="normaltextrun"/>
          <w:color w:val="000000"/>
          <w:shd w:val="clear" w:color="auto" w:fill="FFFFFF"/>
        </w:rPr>
        <w:t>. IPNs were successfully fabricated for each immersion time as evidenced by mass increases after swelling.</w:t>
      </w:r>
      <w:r>
        <w:rPr>
          <w:rStyle w:val="normaltextrun"/>
          <w:color w:val="000000"/>
          <w:shd w:val="clear" w:color="auto" w:fill="FFFFFF"/>
        </w:rPr>
        <w:t xml:space="preserve"> It was hypothesized that decreases in thickness with IPN incorporation were a result of differences in swelling ratios between </w:t>
      </w:r>
      <w:r>
        <w:rPr>
          <w:rStyle w:val="spellingerror"/>
          <w:color w:val="000000"/>
          <w:shd w:val="clear" w:color="auto" w:fill="FFFFFF"/>
        </w:rPr>
        <w:t>PEUDAm</w:t>
      </w:r>
      <w:r>
        <w:rPr>
          <w:rStyle w:val="normaltextrun"/>
          <w:color w:val="000000"/>
          <w:shd w:val="clear" w:color="auto" w:fill="FFFFFF"/>
        </w:rPr>
        <w:t xml:space="preserve"> and </w:t>
      </w:r>
      <w:r>
        <w:rPr>
          <w:rStyle w:val="spellingerror"/>
          <w:color w:val="000000"/>
          <w:shd w:val="clear" w:color="auto" w:fill="FFFFFF"/>
        </w:rPr>
        <w:t>pNAGA</w:t>
      </w:r>
      <w:r>
        <w:rPr>
          <w:rStyle w:val="normaltextrun"/>
          <w:color w:val="000000"/>
          <w:shd w:val="clear" w:color="auto" w:fill="FFFFFF"/>
        </w:rPr>
        <w:t xml:space="preserve"> SN and the resultant swelling ratio of their IPN. </w:t>
      </w:r>
      <w:r>
        <w:rPr>
          <w:rStyle w:val="spellingerror"/>
          <w:color w:val="000000"/>
          <w:shd w:val="clear" w:color="auto" w:fill="FFFFFF"/>
        </w:rPr>
        <w:t>PEUDAm</w:t>
      </w:r>
      <w:r>
        <w:rPr>
          <w:rStyle w:val="normaltextrun"/>
          <w:color w:val="000000"/>
          <w:shd w:val="clear" w:color="auto" w:fill="FFFFFF"/>
        </w:rPr>
        <w:t xml:space="preserve"> IPNs have lower swelling ratios than </w:t>
      </w:r>
      <w:r>
        <w:rPr>
          <w:rStyle w:val="spellingerror"/>
          <w:color w:val="000000"/>
          <w:shd w:val="clear" w:color="auto" w:fill="FFFFFF"/>
        </w:rPr>
        <w:t>PEUDAm</w:t>
      </w:r>
      <w:r>
        <w:rPr>
          <w:rStyle w:val="normaltextrun"/>
          <w:color w:val="000000"/>
          <w:shd w:val="clear" w:color="auto" w:fill="FFFFFF"/>
        </w:rPr>
        <w:t xml:space="preserve"> SNs (6.1 ± 1.3 vs. 29 ± 0.33, p </w:t>
      </w:r>
      <w:r>
        <w:rPr>
          <w:rStyle w:val="normaltextrun"/>
          <w:color w:val="000000"/>
          <w:shd w:val="clear" w:color="auto" w:fill="FFFFFF"/>
        </w:rPr>
        <w:lastRenderedPageBreak/>
        <w:t xml:space="preserve">&lt; 0.0001, </w:t>
      </w:r>
      <w:r>
        <w:rPr>
          <w:rStyle w:val="normaltextrun"/>
          <w:b/>
          <w:bCs/>
          <w:color w:val="000000"/>
          <w:shd w:val="clear" w:color="auto" w:fill="FFFFFF"/>
        </w:rPr>
        <w:t>Figure 5.2</w:t>
      </w:r>
      <w:r>
        <w:rPr>
          <w:rStyle w:val="normaltextrun"/>
          <w:color w:val="000000"/>
          <w:shd w:val="clear" w:color="auto" w:fill="FFFFFF"/>
        </w:rPr>
        <w:t>). Upon IPN fabrication, dimensional restrictions caused by increased crosslinking density prevent swelling to the same thickness as the first network alone. IPN coatings are predicted to have similar properties to the bulk hydrogels, as the effective incorporation matches concentrations of the bulk gels. However, further characterization of surface mechanical properties via nanoindentation is needed to validate this hypothesis. Importantly, IPN hydrogel coatings retain the conformability of the redox diffusion-mediated coating methodology. Thin hydrogel coatings are desirable for small diameter vascular grafts, as the luminal diameter is important and initially set by the substrate. IPN coatings qualitatively improve the network stiffness while maintaining conformability, tunability, and limiting thickness. </w:t>
      </w:r>
      <w:r>
        <w:rPr>
          <w:rStyle w:val="eop"/>
          <w:color w:val="000000"/>
        </w:rPr>
        <w:t> </w:t>
      </w:r>
    </w:p>
    <w:p w14:paraId="3022E46C" w14:textId="07A21628" w:rsidR="00EF0CED" w:rsidRDefault="00F267AA" w:rsidP="00EF0CED">
      <w:pPr>
        <w:jc w:val="center"/>
      </w:pPr>
      <w:r>
        <w:rPr>
          <w:noProof/>
        </w:rPr>
        <w:pict w14:anchorId="2C0A33E4">
          <v:shape id="Picture 50" o:spid="_x0000_i1027" type="#_x0000_t75" alt="A picture containing diagram&#13;&#13;&#13;&#10;&#13;&#13;&#13;&#10;&#13;&#13;&#13;&#10;&#13;&#13;&#13;&#10;&#13;&#13;&#13;&#10;&#13;&#13;&#13;&#10;&#13;&#13;&#13;&#10;&#13;&#13;&#13;&#10;&#13;&#13;&#13;&#10;&#13;&#13;&#13;&#10;&#13;&#13;&#13;&#10;&#13;&#13;&#13;&#10;Description automatically generated" style="width:206.8pt;height:2in;visibility:visible;mso-wrap-style:square;mso-width-percent:0;mso-height-percent:0;mso-width-percent:0;mso-height-percent:0">
            <v:imagedata r:id="rId54" o:title="A picture containing diagram&#13;&#13;&#13;&#10;&#13;&#13;&#13;&#10;&#13;&#13;&#13;&#10;&#13;&#13;&#13;&#10;&#13;&#13;&#13;&#10;&#13;&#13;&#13;&#10;&#13;&#13;&#13;&#10;&#13;&#13;&#13;&#10;&#13;&#13;&#13;&#10;&#13;&#13;&#13;&#10;&#13;&#13;&#13;&#10;&#13;&#13;&#13;&#10;Description automatically generated"/>
          </v:shape>
        </w:pict>
      </w:r>
    </w:p>
    <w:p w14:paraId="45A1C6F8" w14:textId="77777777" w:rsidR="00EF0CED" w:rsidRPr="002044AF" w:rsidRDefault="00EF0CED" w:rsidP="0005265F">
      <w:pPr>
        <w:pStyle w:val="Heading8"/>
        <w:rPr>
          <w:rStyle w:val="normaltextrun"/>
        </w:rPr>
      </w:pPr>
      <w:bookmarkStart w:id="143" w:name="_Toc108643613"/>
      <w:r w:rsidRPr="00302D32">
        <w:rPr>
          <w:rStyle w:val="normaltextrun"/>
          <w:b/>
          <w:bCs/>
        </w:rPr>
        <w:t>Figure 5.</w:t>
      </w:r>
      <w:r>
        <w:rPr>
          <w:rStyle w:val="normaltextrun"/>
          <w:b/>
          <w:bCs/>
        </w:rPr>
        <w:t>2</w:t>
      </w:r>
      <w:r w:rsidRPr="00302D32">
        <w:rPr>
          <w:rStyle w:val="normaltextrun"/>
        </w:rPr>
        <w:t xml:space="preserve"> Swelling ratios of </w:t>
      </w:r>
      <w:r w:rsidRPr="00302D32">
        <w:rPr>
          <w:rStyle w:val="spellingerror"/>
        </w:rPr>
        <w:t>PEUDAm</w:t>
      </w:r>
      <w:r w:rsidRPr="00302D32">
        <w:rPr>
          <w:rStyle w:val="normaltextrun"/>
        </w:rPr>
        <w:t xml:space="preserve"> 20 </w:t>
      </w:r>
      <w:r w:rsidRPr="00302D32">
        <w:rPr>
          <w:rStyle w:val="spellingerror"/>
        </w:rPr>
        <w:t>kDa</w:t>
      </w:r>
      <w:r w:rsidRPr="00302D32">
        <w:rPr>
          <w:rStyle w:val="normaltextrun"/>
        </w:rPr>
        <w:t xml:space="preserve"> IPNs relative to component single networks. **** represents p &lt; 0.0001.</w:t>
      </w:r>
      <w:bookmarkEnd w:id="143"/>
      <w:r w:rsidRPr="00302D32">
        <w:rPr>
          <w:rStyle w:val="normaltextrun"/>
        </w:rPr>
        <w:t> </w:t>
      </w:r>
      <w:r w:rsidRPr="00302D32">
        <w:rPr>
          <w:rStyle w:val="eop"/>
        </w:rPr>
        <w:t> </w:t>
      </w:r>
    </w:p>
    <w:p w14:paraId="6A5AF9B9" w14:textId="40BE2B06" w:rsidR="00EF0CED" w:rsidRPr="00CE1E34" w:rsidRDefault="00CE1E34" w:rsidP="00CE1E34">
      <w:pPr>
        <w:pStyle w:val="Heading4"/>
      </w:pPr>
      <w:bookmarkStart w:id="144" w:name="_Toc108641511"/>
      <w:r w:rsidRPr="00CE1E34">
        <w:rPr>
          <w:rStyle w:val="normaltextrun"/>
        </w:rPr>
        <w:t xml:space="preserve">5.3.2 </w:t>
      </w:r>
      <w:r w:rsidR="00EF0CED" w:rsidRPr="00CE1E34">
        <w:rPr>
          <w:rStyle w:val="normaltextrun"/>
        </w:rPr>
        <w:t>Damage resistance of IPN hydrogel coatings</w:t>
      </w:r>
      <w:bookmarkEnd w:id="144"/>
      <w:r w:rsidR="00EF0CED" w:rsidRPr="00CE1E34">
        <w:rPr>
          <w:rStyle w:val="normaltextrun"/>
        </w:rPr>
        <w:t xml:space="preserve"> </w:t>
      </w:r>
    </w:p>
    <w:p w14:paraId="3F2B220C" w14:textId="77777777" w:rsidR="00EF0CED" w:rsidRDefault="00EF0CED" w:rsidP="00EF0CED">
      <w:pPr>
        <w:spacing w:line="480" w:lineRule="auto"/>
        <w:ind w:firstLine="720"/>
        <w:jc w:val="both"/>
      </w:pPr>
      <w:r>
        <w:rPr>
          <w:rStyle w:val="normaltextrun"/>
          <w:color w:val="000000"/>
          <w:shd w:val="clear" w:color="auto" w:fill="FFFFFF"/>
        </w:rPr>
        <w:t xml:space="preserve">After successful fabrication of IPN hydrogel coatings, resistance to various surgically associated damages was characterized. Damage resistance of IPN hydrogel coatings was assessed relative to damage-prone PEGDA 3.4 </w:t>
      </w:r>
      <w:r>
        <w:rPr>
          <w:rStyle w:val="spellingerror"/>
          <w:color w:val="000000"/>
          <w:shd w:val="clear" w:color="auto" w:fill="FFFFFF"/>
        </w:rPr>
        <w:t>kDa</w:t>
      </w:r>
      <w:r>
        <w:rPr>
          <w:rStyle w:val="normaltextrun"/>
          <w:color w:val="000000"/>
          <w:shd w:val="clear" w:color="auto" w:fill="FFFFFF"/>
        </w:rPr>
        <w:t xml:space="preserve"> hydrogel coatings </w:t>
      </w:r>
      <w:r>
        <w:rPr>
          <w:rStyle w:val="normaltextrun"/>
          <w:color w:val="000000"/>
          <w:shd w:val="clear" w:color="auto" w:fill="FFFFFF"/>
        </w:rPr>
        <w:lastRenderedPageBreak/>
        <w:t>(</w:t>
      </w:r>
      <w:r>
        <w:rPr>
          <w:rStyle w:val="normaltextrun"/>
          <w:b/>
          <w:bCs/>
          <w:color w:val="000000"/>
          <w:shd w:val="clear" w:color="auto" w:fill="FFFFFF"/>
        </w:rPr>
        <w:t>Figure 5.3</w:t>
      </w:r>
      <w:r>
        <w:rPr>
          <w:rStyle w:val="normaltextrun"/>
          <w:color w:val="000000"/>
          <w:shd w:val="clear" w:color="auto" w:fill="FFFFFF"/>
        </w:rPr>
        <w:t>). Namely, the hydrogel coatings’ resistance to suturing, stretching, torquing, and physiological conditioning was assessed.</w:t>
      </w:r>
      <w:r>
        <w:rPr>
          <w:rStyle w:val="eop"/>
          <w:color w:val="000000"/>
          <w:shd w:val="clear" w:color="auto" w:fill="FFFFFF"/>
        </w:rPr>
        <w:t> </w:t>
      </w:r>
    </w:p>
    <w:p w14:paraId="5AA27A31" w14:textId="2BDED177" w:rsidR="00EF0CED" w:rsidRDefault="00EF0CED" w:rsidP="00EF0CED">
      <w:pPr>
        <w:pStyle w:val="paragraph"/>
        <w:spacing w:before="0" w:beforeAutospacing="0" w:after="0" w:afterAutospacing="0" w:line="480" w:lineRule="auto"/>
        <w:ind w:firstLine="720"/>
        <w:jc w:val="both"/>
        <w:textAlignment w:val="baseline"/>
        <w:rPr>
          <w:rStyle w:val="eop"/>
          <w:color w:val="000000"/>
        </w:rPr>
      </w:pPr>
      <w:r>
        <w:rPr>
          <w:rStyle w:val="normaltextrun"/>
          <w:color w:val="000000"/>
          <w:shd w:val="clear" w:color="auto" w:fill="FFFFFF"/>
        </w:rPr>
        <w:t xml:space="preserve">Resistance to particulate generation during suturing is essential for material implantation. Passing a suture needle through hydrogel composites resulted in a significantly lower number of dislodged particles in IPN coatings as compared to 3.4 </w:t>
      </w:r>
      <w:r>
        <w:rPr>
          <w:rStyle w:val="spellingerror"/>
          <w:color w:val="000000"/>
          <w:shd w:val="clear" w:color="auto" w:fill="FFFFFF"/>
        </w:rPr>
        <w:t>kDa</w:t>
      </w:r>
      <w:r>
        <w:rPr>
          <w:rStyle w:val="normaltextrun"/>
          <w:color w:val="000000"/>
          <w:shd w:val="clear" w:color="auto" w:fill="FFFFFF"/>
        </w:rPr>
        <w:t xml:space="preserve"> coatings (p &lt; 0.0001, n = 12, </w:t>
      </w:r>
      <w:r>
        <w:rPr>
          <w:rStyle w:val="normaltextrun"/>
          <w:b/>
          <w:bCs/>
          <w:color w:val="000000"/>
          <w:shd w:val="clear" w:color="auto" w:fill="FFFFFF"/>
        </w:rPr>
        <w:t>Figure 5.3A</w:t>
      </w:r>
      <w:r>
        <w:rPr>
          <w:rStyle w:val="normaltextrun"/>
          <w:color w:val="000000"/>
          <w:shd w:val="clear" w:color="auto" w:fill="FFFFFF"/>
        </w:rPr>
        <w:t xml:space="preserve">). Previously, suture damage resistance was increased by incorporating </w:t>
      </w:r>
      <w:r>
        <w:rPr>
          <w:rStyle w:val="normaltextrun"/>
          <w:i/>
          <w:iCs/>
          <w:color w:val="000000"/>
          <w:shd w:val="clear" w:color="auto" w:fill="FFFFFF"/>
        </w:rPr>
        <w:t>N</w:t>
      </w:r>
      <w:r>
        <w:rPr>
          <w:rStyle w:val="normaltextrun"/>
          <w:color w:val="000000"/>
          <w:shd w:val="clear" w:color="auto" w:fill="FFFFFF"/>
        </w:rPr>
        <w:t xml:space="preserve">-vinyl pyrrolidone into PEGDA 3.4 </w:t>
      </w:r>
      <w:r>
        <w:rPr>
          <w:rStyle w:val="spellingerror"/>
          <w:color w:val="000000"/>
          <w:shd w:val="clear" w:color="auto" w:fill="FFFFFF"/>
        </w:rPr>
        <w:t>kDa</w:t>
      </w:r>
      <w:r>
        <w:rPr>
          <w:rStyle w:val="normaltextrun"/>
          <w:color w:val="000000"/>
          <w:shd w:val="clear" w:color="auto" w:fill="FFFFFF"/>
        </w:rPr>
        <w:t xml:space="preserve"> hydrogel networks.</w:t>
      </w:r>
      <w:r>
        <w:rPr>
          <w:rStyle w:val="normaltextrun"/>
          <w:color w:val="000000"/>
          <w:sz w:val="19"/>
          <w:szCs w:val="19"/>
          <w:shd w:val="clear" w:color="auto" w:fill="E1E3E6"/>
          <w:vertAlign w:val="superscript"/>
        </w:rPr>
        <w:t>8</w:t>
      </w:r>
      <w:r>
        <w:rPr>
          <w:rStyle w:val="normaltextrun"/>
          <w:color w:val="000000"/>
          <w:shd w:val="clear" w:color="auto" w:fill="FFFFFF"/>
        </w:rPr>
        <w:t xml:space="preserve"> The incorporation of this monomer increased the fracture energy of the hydrogel network, and resistance to particulate generation was correlated to this mechanical property. </w:t>
      </w:r>
      <w:r w:rsidRPr="002318AD">
        <w:rPr>
          <w:rStyle w:val="normaltextrun"/>
          <w:color w:val="000000"/>
          <w:shd w:val="clear" w:color="auto" w:fill="FFFFFF"/>
        </w:rPr>
        <w:t>Fracture properties with the fabrication of IPN were greatly improved as described in Chapter III, and IPN coatings showed only a small amount of particulate generation (</w:t>
      </w:r>
      <w:r w:rsidRPr="002318AD">
        <w:rPr>
          <w:rStyle w:val="normaltextrun"/>
          <w:b/>
          <w:bCs/>
          <w:color w:val="000000"/>
          <w:shd w:val="clear" w:color="auto" w:fill="FFFFFF"/>
        </w:rPr>
        <w:t>Figure 5.</w:t>
      </w:r>
      <w:r>
        <w:rPr>
          <w:rStyle w:val="normaltextrun"/>
          <w:b/>
          <w:bCs/>
          <w:color w:val="000000"/>
          <w:shd w:val="clear" w:color="auto" w:fill="FFFFFF"/>
        </w:rPr>
        <w:t>3</w:t>
      </w:r>
      <w:r w:rsidRPr="002318AD">
        <w:rPr>
          <w:rStyle w:val="normaltextrun"/>
          <w:b/>
          <w:bCs/>
          <w:color w:val="000000"/>
          <w:shd w:val="clear" w:color="auto" w:fill="FFFFFF"/>
        </w:rPr>
        <w:t>A</w:t>
      </w:r>
      <w:r w:rsidRPr="002318AD">
        <w:rPr>
          <w:rStyle w:val="normaltextrun"/>
          <w:color w:val="000000"/>
          <w:shd w:val="clear" w:color="auto" w:fill="FFFFFF"/>
        </w:rPr>
        <w:t xml:space="preserve">). </w:t>
      </w:r>
      <w:r>
        <w:rPr>
          <w:rStyle w:val="normaltextrun"/>
          <w:color w:val="000000"/>
          <w:shd w:val="clear" w:color="auto" w:fill="FFFFFF"/>
        </w:rPr>
        <w:t>IPN coating resistance to suturing damages can loosely be attributed to its ability to effectively dissipate mechanical energy. Hydrogel particulates can result in embolism if dislodged into the bloodstream. Future studies should characterize methods to eliminate particulate generation from the IPN coatings entirely, perhaps by exploring the impact of hydrogel thickness and improving suturing technique. </w:t>
      </w:r>
      <w:r>
        <w:rPr>
          <w:rStyle w:val="eop"/>
          <w:color w:val="000000"/>
        </w:rPr>
        <w:t> </w:t>
      </w:r>
    </w:p>
    <w:p w14:paraId="623DA96D" w14:textId="2E437E13" w:rsidR="00774944" w:rsidRDefault="00F267AA" w:rsidP="00774944">
      <w:pPr>
        <w:jc w:val="center"/>
      </w:pPr>
      <w:r>
        <w:rPr>
          <w:noProof/>
          <w:color w:val="000000"/>
          <w:shd w:val="clear" w:color="auto" w:fill="FFFFFF"/>
        </w:rPr>
        <w:lastRenderedPageBreak/>
        <w:pict w14:anchorId="641FAD2D">
          <v:shape id="_x0000_i1026" type="#_x0000_t75" alt="Graphical user interface&#13;&#13;&#10;&#13;&#13;&#10;Description automatically generated" style="width:421.4pt;height:223.75pt;visibility:visible;mso-wrap-style:square;mso-width-percent:0;mso-height-percent:0;mso-width-percent:0;mso-height-percent:0">
            <v:imagedata r:id="rId55" o:title="Graphical user interface&#13;&#13;&#10;&#13;&#13;&#10;Description automatically generated"/>
          </v:shape>
        </w:pict>
      </w:r>
    </w:p>
    <w:p w14:paraId="1E168D76" w14:textId="0D502115" w:rsidR="00774944" w:rsidRPr="00774944" w:rsidRDefault="00774944" w:rsidP="0005265F">
      <w:pPr>
        <w:pStyle w:val="Heading8"/>
        <w:rPr>
          <w:sz w:val="28"/>
          <w:szCs w:val="28"/>
        </w:rPr>
      </w:pPr>
      <w:bookmarkStart w:id="145" w:name="_Toc108643614"/>
      <w:r w:rsidRPr="002044AF">
        <w:rPr>
          <w:rStyle w:val="normaltextrun"/>
          <w:b/>
          <w:bCs/>
          <w:color w:val="000000"/>
          <w:shd w:val="clear" w:color="auto" w:fill="FFFFFF"/>
        </w:rPr>
        <w:t>Figure 5.3:</w:t>
      </w:r>
      <w:r w:rsidRPr="002044AF">
        <w:rPr>
          <w:rStyle w:val="normaltextrun"/>
          <w:color w:val="000000"/>
          <w:shd w:val="clear" w:color="auto" w:fill="FFFFFF"/>
        </w:rPr>
        <w:t> Characterization of damage resistance of IPN hydrogel coatings. </w:t>
      </w:r>
      <w:r w:rsidRPr="002044AF">
        <w:rPr>
          <w:rStyle w:val="normaltextrun"/>
          <w:b/>
          <w:bCs/>
          <w:color w:val="000000"/>
          <w:shd w:val="clear" w:color="auto" w:fill="FFFFFF"/>
        </w:rPr>
        <w:t>A</w:t>
      </w:r>
      <w:r w:rsidRPr="002044AF">
        <w:rPr>
          <w:rStyle w:val="normaltextrun"/>
          <w:color w:val="000000"/>
          <w:shd w:val="clear" w:color="auto" w:fill="FFFFFF"/>
        </w:rPr>
        <w:t xml:space="preserve">) Resistance of hydrogel coatings to particulate generation during suturing (n = 12). </w:t>
      </w:r>
      <w:r w:rsidRPr="002044AF">
        <w:rPr>
          <w:rStyle w:val="normaltextrun"/>
          <w:b/>
          <w:bCs/>
          <w:color w:val="000000"/>
          <w:shd w:val="clear" w:color="auto" w:fill="FFFFFF"/>
        </w:rPr>
        <w:t>B</w:t>
      </w:r>
      <w:r w:rsidRPr="002044AF">
        <w:rPr>
          <w:rStyle w:val="normaltextrun"/>
          <w:color w:val="000000"/>
          <w:shd w:val="clear" w:color="auto" w:fill="FFFFFF"/>
        </w:rPr>
        <w:t>) Stretching damage resistance of thin (0.3 mm) and thick (0.75 mm) hydrogel coatings and representative images of thin coatings (n = 6). </w:t>
      </w:r>
      <w:r w:rsidRPr="002044AF">
        <w:rPr>
          <w:rStyle w:val="normaltextrun"/>
          <w:b/>
          <w:bCs/>
          <w:color w:val="000000"/>
          <w:shd w:val="clear" w:color="auto" w:fill="FFFFFF"/>
        </w:rPr>
        <w:t>C</w:t>
      </w:r>
      <w:r w:rsidRPr="002044AF">
        <w:rPr>
          <w:rStyle w:val="normaltextrun"/>
          <w:color w:val="000000"/>
          <w:shd w:val="clear" w:color="auto" w:fill="FFFFFF"/>
        </w:rPr>
        <w:t xml:space="preserve">) Resistance of vascular graft hydrogel coatings to torqueing damages of gripping and twisting with forceps (n=3). </w:t>
      </w:r>
      <w:r w:rsidRPr="002044AF">
        <w:rPr>
          <w:rStyle w:val="normaltextrun"/>
          <w:b/>
          <w:bCs/>
          <w:color w:val="000000"/>
          <w:shd w:val="clear" w:color="auto" w:fill="FFFFFF"/>
        </w:rPr>
        <w:t>D</w:t>
      </w:r>
      <w:r w:rsidRPr="002044AF">
        <w:rPr>
          <w:rStyle w:val="normaltextrun"/>
          <w:color w:val="000000"/>
          <w:shd w:val="clear" w:color="auto" w:fill="FFFFFF"/>
        </w:rPr>
        <w:t>) Resistance of sterilized IPN hydrogel coated vascular grafts to delamination under pulsatile flow (n=3). The * represents a significant difference at a 95% confidence interval.</w:t>
      </w:r>
      <w:bookmarkEnd w:id="145"/>
      <w:r w:rsidRPr="002044AF">
        <w:rPr>
          <w:rStyle w:val="normaltextrun"/>
          <w:color w:val="000000"/>
          <w:shd w:val="clear" w:color="auto" w:fill="FFFFFF"/>
        </w:rPr>
        <w:t> </w:t>
      </w:r>
      <w:r w:rsidRPr="002044AF">
        <w:rPr>
          <w:rStyle w:val="eop"/>
          <w:color w:val="000000"/>
          <w:shd w:val="clear" w:color="auto" w:fill="FFFFFF"/>
        </w:rPr>
        <w:t> </w:t>
      </w:r>
    </w:p>
    <w:p w14:paraId="2636A18A" w14:textId="5C6C85AF" w:rsidR="00EF0CED" w:rsidRDefault="00EF0CED" w:rsidP="00EF0CED">
      <w:pPr>
        <w:pStyle w:val="paragraph"/>
        <w:spacing w:before="0" w:beforeAutospacing="0" w:after="0" w:afterAutospacing="0" w:line="480" w:lineRule="auto"/>
        <w:ind w:firstLine="720"/>
        <w:jc w:val="both"/>
        <w:textAlignment w:val="baseline"/>
        <w:rPr>
          <w:rFonts w:ascii="Segoe UI" w:hAnsi="Segoe UI" w:cs="Segoe UI"/>
          <w:sz w:val="18"/>
          <w:szCs w:val="18"/>
        </w:rPr>
      </w:pPr>
      <w:r>
        <w:rPr>
          <w:rStyle w:val="normaltextrun"/>
          <w:color w:val="000000"/>
          <w:shd w:val="clear" w:color="auto" w:fill="FFFFFF"/>
        </w:rPr>
        <w:t xml:space="preserve">Stretching damage characterization was used </w:t>
      </w:r>
      <w:r w:rsidR="0023300E">
        <w:rPr>
          <w:rStyle w:val="normaltextrun"/>
          <w:color w:val="000000"/>
          <w:shd w:val="clear" w:color="auto" w:fill="FFFFFF"/>
        </w:rPr>
        <w:t xml:space="preserve">as a qualitative measure of </w:t>
      </w:r>
      <w:r>
        <w:rPr>
          <w:rStyle w:val="normaltextrun"/>
          <w:color w:val="000000"/>
          <w:shd w:val="clear" w:color="auto" w:fill="FFFFFF"/>
        </w:rPr>
        <w:t>the cohesive strength of coating</w:t>
      </w:r>
      <w:r w:rsidR="0023300E">
        <w:rPr>
          <w:rStyle w:val="normaltextrun"/>
          <w:color w:val="000000"/>
          <w:shd w:val="clear" w:color="auto" w:fill="FFFFFF"/>
        </w:rPr>
        <w:t>s</w:t>
      </w:r>
      <w:r>
        <w:rPr>
          <w:rStyle w:val="normaltextrun"/>
          <w:color w:val="000000"/>
          <w:shd w:val="clear" w:color="auto" w:fill="FFFFFF"/>
        </w:rPr>
        <w:t xml:space="preserve"> to the underlying substrate.</w:t>
      </w:r>
      <w:r>
        <w:rPr>
          <w:rStyle w:val="normaltextrun"/>
          <w:color w:val="000000"/>
          <w:shd w:val="clear" w:color="auto" w:fill="FFFFFF"/>
        </w:rPr>
        <w:fldChar w:fldCharType="begin"/>
      </w:r>
      <w:r w:rsidR="002D2BE7">
        <w:rPr>
          <w:rStyle w:val="normaltextrun"/>
          <w:color w:val="000000"/>
          <w:shd w:val="clear" w:color="auto" w:fill="FFFFFF"/>
        </w:rPr>
        <w:instrText xml:space="preserve"> ADDIN EN.CITE &lt;EndNote&gt;&lt;Cite&gt;&lt;Author&gt;Parada&lt;/Author&gt;&lt;Year&gt;2017&lt;/Year&gt;&lt;RecNum&gt;146&lt;/RecNum&gt;&lt;DisplayText&gt;&lt;style face="superscript"&gt;262&lt;/style&gt;&lt;/DisplayText&gt;&lt;record&gt;&lt;rec-number&gt;146&lt;/rec-number&gt;&lt;foreign-keys&gt;&lt;key app="EN" db-id="x9f9zr0rkzsapfearrrpprfvsr2e9eff9r99" timestamp="1589821447" guid="e7739919-8cd6-4c17-a99f-1741b1e94d9c"&gt;146&lt;/key&gt;&lt;/foreign-keys&gt;&lt;ref-type name="Journal Article"&gt;17&lt;/ref-type&gt;&lt;contributors&gt;&lt;authors&gt;&lt;author&gt;Parada, German A&lt;/author&gt;&lt;author&gt;Yuk, Hyunwoo&lt;/author&gt;&lt;author&gt;Liu, Xinyue&lt;/author&gt;&lt;author&gt;Hsieh, Alex J&lt;/author&gt;&lt;author&gt;Zhao, Xuanhe&lt;/author&gt;&lt;/authors&gt;&lt;/contributors&gt;&lt;titles&gt;&lt;title&gt;Impermeable robust hydrogels via hybrid lamination&lt;/title&gt;&lt;secondary-title&gt;Advanced Healthcare Materials&lt;/secondary-title&gt;&lt;/titles&gt;&lt;periodical&gt;&lt;full-title&gt;Advanced healthcare materials&lt;/full-title&gt;&lt;/periodical&gt;&lt;pages&gt;1700520&lt;/pages&gt;&lt;volume&gt;6&lt;/volume&gt;&lt;number&gt;19&lt;/number&gt;&lt;dates&gt;&lt;year&gt;2017&lt;/year&gt;&lt;/dates&gt;&lt;isbn&gt;2192-2640&lt;/isbn&gt;&lt;urls&gt;&lt;/urls&gt;&lt;/record&gt;&lt;/Cite&gt;&lt;/EndNote&gt;</w:instrText>
      </w:r>
      <w:r>
        <w:rPr>
          <w:rStyle w:val="normaltextrun"/>
          <w:color w:val="000000"/>
          <w:shd w:val="clear" w:color="auto" w:fill="FFFFFF"/>
        </w:rPr>
        <w:fldChar w:fldCharType="separate"/>
      </w:r>
      <w:r w:rsidR="002D2BE7" w:rsidRPr="002D2BE7">
        <w:rPr>
          <w:rStyle w:val="normaltextrun"/>
          <w:noProof/>
          <w:color w:val="000000"/>
          <w:shd w:val="clear" w:color="auto" w:fill="FFFFFF"/>
          <w:vertAlign w:val="superscript"/>
        </w:rPr>
        <w:t>262</w:t>
      </w:r>
      <w:r>
        <w:rPr>
          <w:rStyle w:val="normaltextrun"/>
          <w:color w:val="000000"/>
          <w:shd w:val="clear" w:color="auto" w:fill="FFFFFF"/>
        </w:rPr>
        <w:fldChar w:fldCharType="end"/>
      </w:r>
      <w:r>
        <w:rPr>
          <w:rStyle w:val="normaltextrun"/>
          <w:color w:val="000000"/>
          <w:shd w:val="clear" w:color="auto" w:fill="FFFFFF"/>
        </w:rPr>
        <w:t xml:space="preserve"> Stretching of IPN coatings to measure the resistance of these networks to delamination and ability to deform under handling was an essential first pass in durability assessment (</w:t>
      </w:r>
      <w:r>
        <w:rPr>
          <w:rStyle w:val="normaltextrun"/>
          <w:b/>
          <w:bCs/>
          <w:color w:val="000000"/>
          <w:shd w:val="clear" w:color="auto" w:fill="FFFFFF"/>
        </w:rPr>
        <w:t>Figure 5.3B</w:t>
      </w:r>
      <w:r>
        <w:rPr>
          <w:rStyle w:val="normaltextrun"/>
          <w:color w:val="000000"/>
          <w:shd w:val="clear" w:color="auto" w:fill="FFFFFF"/>
        </w:rPr>
        <w:t>). Stretching hydrogel composites to 100% strain resulted in</w:t>
      </w:r>
      <w:r w:rsidR="00942B4C">
        <w:rPr>
          <w:rStyle w:val="normaltextrun"/>
          <w:color w:val="000000"/>
          <w:shd w:val="clear" w:color="auto" w:fill="FFFFFF"/>
        </w:rPr>
        <w:t xml:space="preserve"> complete</w:t>
      </w:r>
      <w:r>
        <w:rPr>
          <w:rStyle w:val="normaltextrun"/>
          <w:color w:val="000000"/>
          <w:shd w:val="clear" w:color="auto" w:fill="FFFFFF"/>
        </w:rPr>
        <w:t xml:space="preserve"> failure of 3.4 </w:t>
      </w:r>
      <w:r>
        <w:rPr>
          <w:rStyle w:val="spellingerror"/>
          <w:color w:val="000000"/>
          <w:shd w:val="clear" w:color="auto" w:fill="FFFFFF"/>
        </w:rPr>
        <w:t>kDa</w:t>
      </w:r>
      <w:r>
        <w:rPr>
          <w:rStyle w:val="normaltextrun"/>
          <w:color w:val="000000"/>
          <w:shd w:val="clear" w:color="auto" w:fill="FFFFFF"/>
        </w:rPr>
        <w:t xml:space="preserve"> coatings</w:t>
      </w:r>
      <w:r w:rsidR="00942B4C">
        <w:rPr>
          <w:rStyle w:val="normaltextrun"/>
          <w:color w:val="000000"/>
          <w:shd w:val="clear" w:color="auto" w:fill="FFFFFF"/>
        </w:rPr>
        <w:t>, causing both hydrogel fracture and delamination (n = 6). In contrast,</w:t>
      </w:r>
      <w:r>
        <w:rPr>
          <w:rStyle w:val="normaltextrun"/>
          <w:color w:val="000000"/>
          <w:shd w:val="clear" w:color="auto" w:fill="FFFFFF"/>
        </w:rPr>
        <w:t xml:space="preserve"> IPN coatings were able to strain to 100% without delamination or damage to the coatings (</w:t>
      </w:r>
      <w:r>
        <w:rPr>
          <w:rStyle w:val="normaltextrun"/>
          <w:b/>
          <w:bCs/>
          <w:color w:val="000000"/>
          <w:shd w:val="clear" w:color="auto" w:fill="FFFFFF"/>
        </w:rPr>
        <w:t>Figure 5.3B</w:t>
      </w:r>
      <w:r w:rsidR="00942B4C">
        <w:rPr>
          <w:rStyle w:val="normaltextrun"/>
          <w:b/>
          <w:bCs/>
          <w:color w:val="000000"/>
          <w:shd w:val="clear" w:color="auto" w:fill="FFFFFF"/>
        </w:rPr>
        <w:t>,</w:t>
      </w:r>
      <w:r w:rsidR="00942B4C" w:rsidRPr="00942B4C">
        <w:rPr>
          <w:rStyle w:val="normaltextrun"/>
          <w:color w:val="000000"/>
          <w:shd w:val="clear" w:color="auto" w:fill="FFFFFF"/>
        </w:rPr>
        <w:t xml:space="preserve"> n = 6</w:t>
      </w:r>
      <w:r>
        <w:rPr>
          <w:rStyle w:val="normaltextrun"/>
          <w:color w:val="000000"/>
          <w:shd w:val="clear" w:color="auto" w:fill="FFFFFF"/>
        </w:rPr>
        <w:t>). This resistance is attributed to high cohesive strength of the IPN within the underlying substrate and the high ultimate elongations of the IPNs.</w:t>
      </w:r>
      <w:r>
        <w:rPr>
          <w:rStyle w:val="eop"/>
          <w:color w:val="000000"/>
        </w:rPr>
        <w:t> </w:t>
      </w:r>
    </w:p>
    <w:p w14:paraId="18DFE8A7" w14:textId="3707F3D3" w:rsidR="00EF0CED" w:rsidRDefault="00EF0CED" w:rsidP="00EF0CED">
      <w:pPr>
        <w:pStyle w:val="paragraph"/>
        <w:spacing w:before="0" w:beforeAutospacing="0" w:after="0" w:afterAutospacing="0" w:line="480" w:lineRule="auto"/>
        <w:ind w:firstLine="720"/>
        <w:jc w:val="both"/>
        <w:textAlignment w:val="baseline"/>
        <w:rPr>
          <w:rFonts w:ascii="Segoe UI" w:hAnsi="Segoe UI" w:cs="Segoe UI"/>
          <w:sz w:val="18"/>
          <w:szCs w:val="18"/>
        </w:rPr>
      </w:pPr>
      <w:r>
        <w:rPr>
          <w:rStyle w:val="normaltextrun"/>
          <w:color w:val="000000"/>
          <w:shd w:val="clear" w:color="auto" w:fill="FFFFFF"/>
        </w:rPr>
        <w:lastRenderedPageBreak/>
        <w:t xml:space="preserve">Next, resistance of the hydrogel composites to </w:t>
      </w:r>
      <w:r w:rsidR="00CE1E34">
        <w:rPr>
          <w:rStyle w:val="normaltextrun"/>
          <w:color w:val="000000"/>
          <w:shd w:val="clear" w:color="auto" w:fill="FFFFFF"/>
        </w:rPr>
        <w:t>torqueing</w:t>
      </w:r>
      <w:r>
        <w:rPr>
          <w:rStyle w:val="normaltextrun"/>
          <w:color w:val="000000"/>
          <w:shd w:val="clear" w:color="auto" w:fill="FFFFFF"/>
        </w:rPr>
        <w:t xml:space="preserve"> damage was assessed to </w:t>
      </w:r>
      <w:r w:rsidR="00942B4C">
        <w:rPr>
          <w:rStyle w:val="normaltextrun"/>
          <w:color w:val="000000"/>
          <w:shd w:val="clear" w:color="auto" w:fill="FFFFFF"/>
        </w:rPr>
        <w:t xml:space="preserve">determine durability </w:t>
      </w:r>
      <w:r>
        <w:rPr>
          <w:rStyle w:val="normaltextrun"/>
          <w:color w:val="000000"/>
          <w:shd w:val="clear" w:color="auto" w:fill="FFFFFF"/>
        </w:rPr>
        <w:t xml:space="preserve">under surgical forceps handling </w:t>
      </w:r>
      <w:r w:rsidR="00942B4C">
        <w:rPr>
          <w:rStyle w:val="normaltextrun"/>
          <w:color w:val="000000"/>
          <w:shd w:val="clear" w:color="auto" w:fill="FFFFFF"/>
        </w:rPr>
        <w:t xml:space="preserve">as would be experienced </w:t>
      </w:r>
      <w:r>
        <w:rPr>
          <w:rStyle w:val="normaltextrun"/>
          <w:color w:val="000000"/>
          <w:shd w:val="clear" w:color="auto" w:fill="FFFFFF"/>
        </w:rPr>
        <w:t xml:space="preserve">during implantation. A 180° twist was implemented as an extreme of what the materials may need to handle in a surgical suite. </w:t>
      </w:r>
      <w:r w:rsidR="00CE1E34">
        <w:rPr>
          <w:rStyle w:val="normaltextrun"/>
          <w:color w:val="000000"/>
          <w:shd w:val="clear" w:color="auto" w:fill="FFFFFF"/>
        </w:rPr>
        <w:t>Torqueing</w:t>
      </w:r>
      <w:r>
        <w:rPr>
          <w:rStyle w:val="normaltextrun"/>
          <w:color w:val="000000"/>
          <w:shd w:val="clear" w:color="auto" w:fill="FFFFFF"/>
        </w:rPr>
        <w:t xml:space="preserve"> damage was assessed by applying this 180° twist while applying pressure with hemostats to hydrogel coated vascular grafts (</w:t>
      </w:r>
      <w:r>
        <w:rPr>
          <w:rStyle w:val="normaltextrun"/>
          <w:b/>
          <w:bCs/>
          <w:color w:val="000000"/>
          <w:shd w:val="clear" w:color="auto" w:fill="FFFFFF"/>
        </w:rPr>
        <w:t>Figure 5.3C</w:t>
      </w:r>
      <w:r>
        <w:rPr>
          <w:rStyle w:val="normaltextrun"/>
          <w:color w:val="000000"/>
          <w:shd w:val="clear" w:color="auto" w:fill="FFFFFF"/>
        </w:rPr>
        <w:t xml:space="preserve">). All 3.4 </w:t>
      </w:r>
      <w:r>
        <w:rPr>
          <w:rStyle w:val="spellingerror"/>
          <w:color w:val="000000"/>
          <w:shd w:val="clear" w:color="auto" w:fill="FFFFFF"/>
        </w:rPr>
        <w:t>kDa</w:t>
      </w:r>
      <w:r>
        <w:rPr>
          <w:rStyle w:val="normaltextrun"/>
          <w:color w:val="000000"/>
          <w:shd w:val="clear" w:color="auto" w:fill="FFFFFF"/>
        </w:rPr>
        <w:t xml:space="preserve"> coated grafts showed significant damage and exposure of the underlying substrate, whereas no IPN samples showed damage (n = 3, </w:t>
      </w:r>
      <w:r>
        <w:rPr>
          <w:rStyle w:val="normaltextrun"/>
          <w:b/>
          <w:bCs/>
          <w:color w:val="000000"/>
          <w:shd w:val="clear" w:color="auto" w:fill="FFFFFF"/>
        </w:rPr>
        <w:t>Figure 5.3C</w:t>
      </w:r>
      <w:r>
        <w:rPr>
          <w:rStyle w:val="normaltextrun"/>
          <w:color w:val="000000"/>
          <w:shd w:val="clear" w:color="auto" w:fill="FFFFFF"/>
        </w:rPr>
        <w:t>). This resistance to damage is again attributed to high ultimate elongations as well as mechanical energy dissipation. </w:t>
      </w:r>
      <w:r>
        <w:rPr>
          <w:rStyle w:val="eop"/>
          <w:color w:val="000000"/>
        </w:rPr>
        <w:t> </w:t>
      </w:r>
    </w:p>
    <w:p w14:paraId="60ED0703" w14:textId="22AE6D87" w:rsidR="00EF0CED" w:rsidRPr="00302D32" w:rsidRDefault="00EF0CED" w:rsidP="00EF0CED">
      <w:pPr>
        <w:spacing w:line="480" w:lineRule="auto"/>
        <w:ind w:firstLine="720"/>
        <w:jc w:val="both"/>
      </w:pPr>
      <w:r>
        <w:rPr>
          <w:rStyle w:val="normaltextrun"/>
          <w:color w:val="000000"/>
          <w:shd w:val="clear" w:color="auto" w:fill="FFFFFF"/>
        </w:rPr>
        <w:t xml:space="preserve">Finally, the ability of IPN hydrogel coatings to resist delamination under physiological flow was assessed. Vascular graft composites cut to 4 </w:t>
      </w:r>
      <w:r w:rsidR="003A4B63">
        <w:rPr>
          <w:rStyle w:val="normaltextrun"/>
          <w:color w:val="000000"/>
          <w:shd w:val="clear" w:color="auto" w:fill="FFFFFF"/>
        </w:rPr>
        <w:t>c</w:t>
      </w:r>
      <w:r>
        <w:rPr>
          <w:rStyle w:val="normaltextrun"/>
          <w:color w:val="000000"/>
          <w:shd w:val="clear" w:color="auto" w:fill="FFFFFF"/>
        </w:rPr>
        <w:t xml:space="preserve">m were run for a week at 37°C under pulsatile flow set to adult pulsatile conditions (n = </w:t>
      </w:r>
      <w:r w:rsidR="003A4B63">
        <w:rPr>
          <w:rStyle w:val="normaltextrun"/>
          <w:color w:val="000000"/>
          <w:shd w:val="clear" w:color="auto" w:fill="FFFFFF"/>
        </w:rPr>
        <w:t>3</w:t>
      </w:r>
      <w:r>
        <w:rPr>
          <w:rStyle w:val="normaltextrun"/>
          <w:color w:val="000000"/>
          <w:shd w:val="clear" w:color="auto" w:fill="FFFFFF"/>
        </w:rPr>
        <w:t xml:space="preserve">, </w:t>
      </w:r>
      <w:r>
        <w:rPr>
          <w:rStyle w:val="normaltextrun"/>
          <w:b/>
          <w:bCs/>
          <w:color w:val="000000"/>
          <w:shd w:val="clear" w:color="auto" w:fill="FFFFFF"/>
        </w:rPr>
        <w:t>Figure 5.3E</w:t>
      </w:r>
      <w:r>
        <w:rPr>
          <w:rStyle w:val="normaltextrun"/>
          <w:color w:val="000000"/>
          <w:shd w:val="clear" w:color="auto" w:fill="FFFFFF"/>
        </w:rPr>
        <w:t xml:space="preserve">). </w:t>
      </w:r>
      <w:r w:rsidRPr="00302D32">
        <w:rPr>
          <w:rStyle w:val="normaltextrun"/>
          <w:color w:val="000000"/>
          <w:shd w:val="clear" w:color="auto" w:fill="FFFFFF"/>
        </w:rPr>
        <w:t>Upon removal, edges were sectioned, and the remainder of the sample was opened to assess delamination.</w:t>
      </w:r>
      <w:r w:rsidRPr="00302D32">
        <w:rPr>
          <w:color w:val="000000"/>
        </w:rPr>
        <w:t xml:space="preserve"> </w:t>
      </w:r>
      <w:r>
        <w:rPr>
          <w:rStyle w:val="normaltextrun"/>
          <w:color w:val="000000"/>
        </w:rPr>
        <w:t>IPN composites did not show signs of delamination, and cross sections at distal and ventral ends showed no damage (</w:t>
      </w:r>
      <w:r>
        <w:rPr>
          <w:rStyle w:val="normaltextrun"/>
          <w:b/>
          <w:bCs/>
          <w:color w:val="000000"/>
        </w:rPr>
        <w:t>Figure 5.3E</w:t>
      </w:r>
      <w:r>
        <w:rPr>
          <w:rStyle w:val="normaltextrun"/>
          <w:color w:val="000000"/>
        </w:rPr>
        <w:t xml:space="preserve">). </w:t>
      </w:r>
      <w:r w:rsidRPr="00302D32">
        <w:rPr>
          <w:rStyle w:val="normaltextrun"/>
          <w:color w:val="000000"/>
          <w:shd w:val="clear" w:color="auto" w:fill="FFFFFF"/>
        </w:rPr>
        <w:t>IPN</w:t>
      </w:r>
      <w:r>
        <w:rPr>
          <w:rStyle w:val="normaltextrun"/>
          <w:color w:val="000000"/>
          <w:shd w:val="clear" w:color="auto" w:fill="FFFFFF"/>
        </w:rPr>
        <w:t xml:space="preserve"> hydrogel coatings therefore show promising robustness under physiological conditions. IPN coatings prevent four types of surgically and physiologically associated damages. Deeper characterization of IPN cohesive strength could be assessed to determine the specifics of coating strength. However, these studies provide a promising starting point for the ability to translate these materials. </w:t>
      </w:r>
      <w:r>
        <w:rPr>
          <w:rStyle w:val="eop"/>
          <w:color w:val="000000"/>
        </w:rPr>
        <w:t> </w:t>
      </w:r>
    </w:p>
    <w:p w14:paraId="0032EEB6" w14:textId="2435C7B2" w:rsidR="00EF0CED" w:rsidRPr="00CE1E34" w:rsidRDefault="00CE1E34" w:rsidP="00CE1E34">
      <w:pPr>
        <w:pStyle w:val="Heading4"/>
      </w:pPr>
      <w:bookmarkStart w:id="146" w:name="_Toc108641512"/>
      <w:r w:rsidRPr="00CE1E34">
        <w:rPr>
          <w:rStyle w:val="normaltextrun"/>
        </w:rPr>
        <w:lastRenderedPageBreak/>
        <w:t xml:space="preserve">5.3.3 </w:t>
      </w:r>
      <w:r w:rsidR="00EF0CED" w:rsidRPr="00CE1E34">
        <w:rPr>
          <w:rStyle w:val="normaltextrun"/>
        </w:rPr>
        <w:t>Biological Properties of IPN Hydrogel Coatings</w:t>
      </w:r>
      <w:bookmarkEnd w:id="146"/>
      <w:r w:rsidR="00EF0CED" w:rsidRPr="00CE1E34">
        <w:rPr>
          <w:rStyle w:val="eop"/>
        </w:rPr>
        <w:t> </w:t>
      </w:r>
    </w:p>
    <w:p w14:paraId="3CFC6FD1" w14:textId="77777777" w:rsidR="00EF0CED" w:rsidRDefault="00EF0CED" w:rsidP="00EF0CED">
      <w:pPr>
        <w:pStyle w:val="paragraph"/>
        <w:spacing w:before="0" w:beforeAutospacing="0" w:after="0" w:afterAutospacing="0" w:line="480" w:lineRule="auto"/>
        <w:ind w:firstLine="720"/>
        <w:jc w:val="both"/>
        <w:textAlignment w:val="baseline"/>
        <w:rPr>
          <w:rFonts w:ascii="Segoe UI" w:hAnsi="Segoe UI" w:cs="Segoe UI"/>
          <w:sz w:val="18"/>
          <w:szCs w:val="18"/>
        </w:rPr>
      </w:pPr>
      <w:r>
        <w:rPr>
          <w:rStyle w:val="normaltextrun"/>
          <w:color w:val="000000"/>
          <w:shd w:val="clear" w:color="auto" w:fill="FFFFFF"/>
        </w:rPr>
        <w:t xml:space="preserve">After demonstrating the robustness of IPN hydrogel coatings, characterization of protein adsorption, platelet attachment, and endothelial cell adhesion was undertaken. For further investigation of these materials for vascular graft design, it is essential that the coatings prevent platelet adhesion, incorporate bioactive proteins, and promote cell adhesion. </w:t>
      </w:r>
    </w:p>
    <w:p w14:paraId="649F0158" w14:textId="4C1B6654" w:rsidR="00EF0CED" w:rsidRDefault="00551A8B" w:rsidP="00EF0CED">
      <w:pPr>
        <w:pStyle w:val="paragraph"/>
        <w:spacing w:before="0" w:beforeAutospacing="0" w:after="0" w:afterAutospacing="0" w:line="480" w:lineRule="auto"/>
        <w:ind w:firstLine="720"/>
        <w:jc w:val="both"/>
        <w:textAlignment w:val="baseline"/>
        <w:rPr>
          <w:rStyle w:val="eop"/>
          <w:color w:val="000000"/>
        </w:rPr>
      </w:pPr>
      <w:r w:rsidRPr="00551A8B">
        <w:rPr>
          <w:color w:val="000000"/>
          <w:shd w:val="clear" w:color="auto" w:fill="FFFFFF"/>
        </w:rPr>
        <w:t>Protein adsorption is the first step of the coagulation cascade that leads to acute thrombosis. Protein adsorption was assessed as an initial measure of thromboresistance (</w:t>
      </w:r>
      <w:r w:rsidRPr="00551A8B">
        <w:rPr>
          <w:b/>
          <w:bCs/>
          <w:color w:val="000000"/>
          <w:shd w:val="clear" w:color="auto" w:fill="FFFFFF"/>
        </w:rPr>
        <w:t>Figure 5</w:t>
      </w:r>
      <w:r w:rsidR="00C710EA">
        <w:rPr>
          <w:b/>
          <w:bCs/>
          <w:color w:val="000000"/>
          <w:shd w:val="clear" w:color="auto" w:fill="FFFFFF"/>
        </w:rPr>
        <w:t>.4</w:t>
      </w:r>
      <w:r w:rsidRPr="00551A8B">
        <w:rPr>
          <w:b/>
          <w:bCs/>
          <w:color w:val="000000"/>
          <w:shd w:val="clear" w:color="auto" w:fill="FFFFFF"/>
        </w:rPr>
        <w:t>A</w:t>
      </w:r>
      <w:r w:rsidRPr="00551A8B">
        <w:rPr>
          <w:color w:val="000000"/>
          <w:shd w:val="clear" w:color="auto" w:fill="FFFFFF"/>
        </w:rPr>
        <w:t>). IPN and 3.4 kDa hydrogel coatings had the lowest protein adsorption at 8.8 ± 3.7 and 5.0 ± 2.9 µg/cm</w:t>
      </w:r>
      <w:r w:rsidRPr="00551A8B">
        <w:rPr>
          <w:color w:val="000000"/>
          <w:shd w:val="clear" w:color="auto" w:fill="FFFFFF"/>
          <w:vertAlign w:val="superscript"/>
        </w:rPr>
        <w:t>2</w:t>
      </w:r>
      <w:r w:rsidRPr="00551A8B">
        <w:rPr>
          <w:color w:val="000000"/>
          <w:shd w:val="clear" w:color="auto" w:fill="FFFFFF"/>
          <w:vertAlign w:val="subscript"/>
        </w:rPr>
        <w:t xml:space="preserve">, </w:t>
      </w:r>
      <w:r w:rsidRPr="00551A8B">
        <w:rPr>
          <w:color w:val="000000"/>
          <w:shd w:val="clear" w:color="auto" w:fill="FFFFFF"/>
        </w:rPr>
        <w:t>respectively, significantly lower than the ePTFE clinical control (p &lt; 0.0001, n = 12). Attachment to the different hydrogel coating compositions was not significantly different. Previous studies of PEG hydrogel coatings have demonstrated minimal protein adsorption.</w:t>
      </w:r>
      <w:r w:rsidRPr="00551A8B">
        <w:rPr>
          <w:color w:val="000000"/>
          <w:shd w:val="clear" w:color="auto" w:fill="FFFFFF"/>
        </w:rPr>
        <w:fldChar w:fldCharType="begin"/>
      </w:r>
      <w:r w:rsidR="002D2BE7">
        <w:rPr>
          <w:color w:val="000000"/>
          <w:shd w:val="clear" w:color="auto" w:fill="FFFFFF"/>
        </w:rPr>
        <w:instrText xml:space="preserve"> ADDIN EN.CITE &lt;EndNote&gt;&lt;Cite&gt;&lt;Author&gt;Roseen&lt;/Author&gt;&lt;Year&gt;2020&lt;/Year&gt;&lt;RecNum&gt;595&lt;/RecNum&gt;&lt;DisplayText&gt;&lt;style face="superscript"&gt;154&lt;/style&gt;&lt;/DisplayText&gt;&lt;record&gt;&lt;rec-number&gt;595&lt;/rec-number&gt;&lt;foreign-keys&gt;&lt;key app="EN" db-id="x9f9zr0rkzsapfearrrpprfvsr2e9eff9r99" timestamp="1633096100" guid="060dea70-5cf6-4527-986b-d148f0c036a1"&gt;595&lt;/key&gt;&lt;/foreign-keys&gt;&lt;ref-type name="Journal Article"&gt;17&lt;/ref-type&gt;&lt;contributors&gt;&lt;authors&gt;&lt;author&gt;Roseen, Madeleine A.&lt;/author&gt;&lt;author&gt;Lee, Romi&lt;/author&gt;&lt;author&gt;Post, Allison D.&lt;/author&gt;&lt;author&gt;Wancura, Megan&lt;/author&gt;&lt;author&gt;Connell, Jennifer P.&lt;/author&gt;&lt;author&gt;Cosgriff-Hernandez, Elizabeth&lt;/author&gt;&lt;author&gt;Grande-Allen, K. Jane&lt;/author&gt;&lt;/authors&gt;&lt;/contributors&gt;&lt;titles&gt;&lt;title&gt;Poly(ethylene glycol)-Based Coatings for Bioprosthetic Valve Tissues: Toward Restoration of Physiological Behavior&lt;/title&gt;&lt;secondary-title&gt;ACS Applied Bio Materials&lt;/secondary-title&gt;&lt;/titles&gt;&lt;periodical&gt;&lt;full-title&gt;ACS Applied Bio Materials&lt;/full-title&gt;&lt;/periodical&gt;&lt;pages&gt;8352-8360&lt;/pages&gt;&lt;volume&gt;3&lt;/volume&gt;&lt;number&gt;12&lt;/number&gt;&lt;dates&gt;&lt;year&gt;2020&lt;/year&gt;&lt;/dates&gt;&lt;publisher&gt;American Chemical Society (ACS)&lt;/publisher&gt;&lt;isbn&gt;2576-6422&lt;/isbn&gt;&lt;urls&gt;&lt;related-urls&gt;&lt;url&gt;https://dx.doi.org/10.1021/acsabm.0c00550&lt;/url&gt;&lt;/related-urls&gt;&lt;/urls&gt;&lt;electronic-resource-num&gt;10.1021/acsabm.0c00550&lt;/electronic-resource-num&gt;&lt;/record&gt;&lt;/Cite&gt;&lt;/EndNote&gt;</w:instrText>
      </w:r>
      <w:r w:rsidRPr="00551A8B">
        <w:rPr>
          <w:color w:val="000000"/>
          <w:shd w:val="clear" w:color="auto" w:fill="FFFFFF"/>
        </w:rPr>
        <w:fldChar w:fldCharType="separate"/>
      </w:r>
      <w:r w:rsidR="002D2BE7" w:rsidRPr="002D2BE7">
        <w:rPr>
          <w:noProof/>
          <w:color w:val="000000"/>
          <w:shd w:val="clear" w:color="auto" w:fill="FFFFFF"/>
          <w:vertAlign w:val="superscript"/>
        </w:rPr>
        <w:t>154</w:t>
      </w:r>
      <w:r w:rsidRPr="00551A8B">
        <w:rPr>
          <w:color w:val="000000"/>
          <w:shd w:val="clear" w:color="auto" w:fill="FFFFFF"/>
        </w:rPr>
        <w:fldChar w:fldCharType="end"/>
      </w:r>
      <w:r w:rsidRPr="00551A8B">
        <w:rPr>
          <w:color w:val="000000"/>
          <w:shd w:val="clear" w:color="auto" w:fill="FFFFFF"/>
        </w:rPr>
        <w:t xml:space="preserve"> Surfaces that are charge-neutral and have a strongly absorbed surface water layer are able to reduce protein adsorption via competitive hydrogen bonding interactions with water molecules.</w:t>
      </w:r>
      <w:r w:rsidRPr="00551A8B">
        <w:rPr>
          <w:color w:val="000000"/>
          <w:shd w:val="clear" w:color="auto" w:fill="FFFFFF"/>
        </w:rPr>
        <w:fldChar w:fldCharType="begin"/>
      </w:r>
      <w:r>
        <w:rPr>
          <w:color w:val="000000"/>
          <w:shd w:val="clear" w:color="auto" w:fill="FFFFFF"/>
        </w:rPr>
        <w:instrText xml:space="preserve"> ADDIN EN.CITE &lt;EndNote&gt;&lt;Cite&gt;&lt;Author&gt;Brash&lt;/Author&gt;&lt;Year&gt;2019&lt;/Year&gt;&lt;RecNum&gt;693&lt;/RecNum&gt;&lt;DisplayText&gt;&lt;style face="superscript"&gt;18&lt;/style&gt;&lt;/DisplayText&gt;&lt;record&gt;&lt;rec-number&gt;693&lt;/rec-number&gt;&lt;foreign-keys&gt;&lt;key app="EN" db-id="x9f9zr0rkzsapfearrrpprfvsr2e9eff9r99" timestamp="1653520941" guid="85161a71-54d2-46ea-a736-eb8b564fe891"&gt;693&lt;/key&gt;&lt;/foreign-keys&gt;&lt;ref-type name="Journal Article"&gt;17&lt;/ref-type&gt;&lt;contributors&gt;&lt;authors&gt;&lt;author&gt;Brash, John L&lt;/author&gt;&lt;author&gt;Horbett, Thomas A&lt;/author&gt;&lt;author&gt;Latour, Robert A&lt;/author&gt;&lt;author&gt;Tengvall, Pentti&lt;/author&gt;&lt;/authors&gt;&lt;/contributors&gt;&lt;titles&gt;&lt;title&gt;The blood compatibility challenge. Part 2: Protein adsorption phenomena governing blood reactivity&lt;/title&gt;&lt;secondary-title&gt;Acta biomaterialia&lt;/secondary-title&gt;&lt;/titles&gt;&lt;periodical&gt;&lt;full-title&gt;Acta biomaterialia&lt;/full-title&gt;&lt;/periodical&gt;&lt;pages&gt;11-24&lt;/pages&gt;&lt;volume&gt;94&lt;/volume&gt;&lt;dates&gt;&lt;year&gt;2019&lt;/year&gt;&lt;/dates&gt;&lt;isbn&gt;1742-7061&lt;/isbn&gt;&lt;urls&gt;&lt;/urls&gt;&lt;/record&gt;&lt;/Cite&gt;&lt;/EndNote&gt;</w:instrText>
      </w:r>
      <w:r w:rsidRPr="00551A8B">
        <w:rPr>
          <w:color w:val="000000"/>
          <w:shd w:val="clear" w:color="auto" w:fill="FFFFFF"/>
        </w:rPr>
        <w:fldChar w:fldCharType="separate"/>
      </w:r>
      <w:r w:rsidRPr="00551A8B">
        <w:rPr>
          <w:noProof/>
          <w:color w:val="000000"/>
          <w:shd w:val="clear" w:color="auto" w:fill="FFFFFF"/>
          <w:vertAlign w:val="superscript"/>
        </w:rPr>
        <w:t>18</w:t>
      </w:r>
      <w:r w:rsidRPr="00551A8B">
        <w:rPr>
          <w:color w:val="000000"/>
          <w:shd w:val="clear" w:color="auto" w:fill="FFFFFF"/>
        </w:rPr>
        <w:fldChar w:fldCharType="end"/>
      </w:r>
      <w:r w:rsidRPr="00551A8B">
        <w:rPr>
          <w:color w:val="000000"/>
          <w:shd w:val="clear" w:color="auto" w:fill="FFFFFF"/>
        </w:rPr>
        <w:t xml:space="preserve"> The strong intermolecular hydrogen bonding of pNAGA hydrogels was suspect to increase protein adsorption to the IPN hydrogel coatings. Recently, Wang and coworkers demonstrated a zwitterionic pNAGA copolymer with carboxybetaine acrylamide that showed reduced protein adsorption over pNAGA networks alone.</w:t>
      </w:r>
      <w:r w:rsidRPr="00551A8B">
        <w:rPr>
          <w:color w:val="000000"/>
          <w:shd w:val="clear" w:color="auto" w:fill="FFFFFF"/>
        </w:rPr>
        <w:fldChar w:fldCharType="begin"/>
      </w:r>
      <w:r w:rsidR="002D2BE7">
        <w:rPr>
          <w:color w:val="000000"/>
          <w:shd w:val="clear" w:color="auto" w:fill="FFFFFF"/>
        </w:rPr>
        <w:instrText xml:space="preserve"> ADDIN EN.CITE &lt;EndNote&gt;&lt;Cite&gt;&lt;Author&gt;Wang&lt;/Author&gt;&lt;Year&gt;2019&lt;/Year&gt;&lt;RecNum&gt;565&lt;/RecNum&gt;&lt;DisplayText&gt;&lt;style face="superscript"&gt;263&lt;/style&gt;&lt;/DisplayText&gt;&lt;record&gt;&lt;rec-number&gt;565&lt;/rec-number&gt;&lt;foreign-keys&gt;&lt;key app="EN" db-id="x9f9zr0rkzsapfearrrpprfvsr2e9eff9r99" timestamp="1620953096" guid="27143cd1-b694-44af-9738-d6e9ce29107b"&gt;565&lt;/key&gt;&lt;/foreign-keys&gt;&lt;ref-type name="Journal Article"&gt;17&lt;/ref-type&gt;&lt;contributors&gt;&lt;authors&gt;&lt;author&gt;Wang, HongBo&lt;/author&gt;&lt;author&gt;Li, HaoFei&lt;/author&gt;&lt;author&gt;Wu, YuanHao&lt;/author&gt;&lt;author&gt;Yang, JianHai&lt;/author&gt;&lt;author&gt;Liu, WenGuang&lt;/author&gt;&lt;/authors&gt;&lt;/contributors&gt;&lt;titles&gt;&lt;title&gt;A high strength, anti-fouling, self-healable, and thermoplastic supramolecular polymer hydrogel with low fibrotic response&lt;/title&gt;&lt;secondary-title&gt;Science China Technological Sciences&lt;/secondary-title&gt;&lt;/titles&gt;&lt;periodical&gt;&lt;full-title&gt;Science China Technological Sciences&lt;/full-title&gt;&lt;/periodical&gt;&lt;pages&gt;569-577&lt;/pages&gt;&lt;volume&gt;62&lt;/volume&gt;&lt;number&gt;4&lt;/number&gt;&lt;dates&gt;&lt;year&gt;2019&lt;/year&gt;&lt;/dates&gt;&lt;publisher&gt;Springer&lt;/publisher&gt;&lt;isbn&gt;1674-7321&lt;/isbn&gt;&lt;urls&gt;&lt;/urls&gt;&lt;/record&gt;&lt;/Cite&gt;&lt;/EndNote&gt;</w:instrText>
      </w:r>
      <w:r w:rsidRPr="00551A8B">
        <w:rPr>
          <w:color w:val="000000"/>
          <w:shd w:val="clear" w:color="auto" w:fill="FFFFFF"/>
        </w:rPr>
        <w:fldChar w:fldCharType="separate"/>
      </w:r>
      <w:r w:rsidR="002D2BE7" w:rsidRPr="002D2BE7">
        <w:rPr>
          <w:noProof/>
          <w:color w:val="000000"/>
          <w:shd w:val="clear" w:color="auto" w:fill="FFFFFF"/>
          <w:vertAlign w:val="superscript"/>
        </w:rPr>
        <w:t>263</w:t>
      </w:r>
      <w:r w:rsidRPr="00551A8B">
        <w:rPr>
          <w:color w:val="000000"/>
          <w:shd w:val="clear" w:color="auto" w:fill="FFFFFF"/>
        </w:rPr>
        <w:fldChar w:fldCharType="end"/>
      </w:r>
      <w:r w:rsidRPr="00551A8B">
        <w:rPr>
          <w:color w:val="000000"/>
          <w:shd w:val="clear" w:color="auto" w:fill="FFFFFF"/>
        </w:rPr>
        <w:t xml:space="preserve"> Zwitterionic polymers are known to have non-fouling properties and mechanisms similar to PEG.</w:t>
      </w:r>
      <w:r w:rsidRPr="00551A8B">
        <w:rPr>
          <w:color w:val="000000"/>
          <w:shd w:val="clear" w:color="auto" w:fill="FFFFFF"/>
        </w:rPr>
        <w:fldChar w:fldCharType="begin"/>
      </w:r>
      <w:r>
        <w:rPr>
          <w:color w:val="000000"/>
          <w:shd w:val="clear" w:color="auto" w:fill="FFFFFF"/>
        </w:rPr>
        <w:instrText xml:space="preserve"> ADDIN EN.CITE &lt;EndNote&gt;&lt;Cite&gt;&lt;Author&gt;Brash&lt;/Author&gt;&lt;Year&gt;2019&lt;/Year&gt;&lt;RecNum&gt;693&lt;/RecNum&gt;&lt;DisplayText&gt;&lt;style face="superscript"&gt;18&lt;/style&gt;&lt;/DisplayText&gt;&lt;record&gt;&lt;rec-number&gt;693&lt;/rec-number&gt;&lt;foreign-keys&gt;&lt;key app="EN" db-id="x9f9zr0rkzsapfearrrpprfvsr2e9eff9r99" timestamp="1653520941" guid="85161a71-54d2-46ea-a736-eb8b564fe891"&gt;693&lt;/key&gt;&lt;/foreign-keys&gt;&lt;ref-type name="Journal Article"&gt;17&lt;/ref-type&gt;&lt;contributors&gt;&lt;authors&gt;&lt;author&gt;Brash, John L&lt;/author&gt;&lt;author&gt;Horbett, Thomas A&lt;/author&gt;&lt;author&gt;Latour, Robert A&lt;/author&gt;&lt;author&gt;Tengvall, Pentti&lt;/author&gt;&lt;/authors&gt;&lt;/contributors&gt;&lt;titles&gt;&lt;title&gt;The blood compatibility challenge. Part 2: Protein adsorption phenomena governing blood reactivity&lt;/title&gt;&lt;secondary-title&gt;Acta biomaterialia&lt;/secondary-title&gt;&lt;/titles&gt;&lt;periodical&gt;&lt;full-title&gt;Acta biomaterialia&lt;/full-title&gt;&lt;/periodical&gt;&lt;pages&gt;11-24&lt;/pages&gt;&lt;volume&gt;94&lt;/volume&gt;&lt;dates&gt;&lt;year&gt;2019&lt;/year&gt;&lt;/dates&gt;&lt;isbn&gt;1742-7061&lt;/isbn&gt;&lt;urls&gt;&lt;/urls&gt;&lt;/record&gt;&lt;/Cite&gt;&lt;/EndNote&gt;</w:instrText>
      </w:r>
      <w:r w:rsidRPr="00551A8B">
        <w:rPr>
          <w:color w:val="000000"/>
          <w:shd w:val="clear" w:color="auto" w:fill="FFFFFF"/>
        </w:rPr>
        <w:fldChar w:fldCharType="separate"/>
      </w:r>
      <w:r w:rsidRPr="00551A8B">
        <w:rPr>
          <w:noProof/>
          <w:color w:val="000000"/>
          <w:shd w:val="clear" w:color="auto" w:fill="FFFFFF"/>
          <w:vertAlign w:val="superscript"/>
        </w:rPr>
        <w:t>18</w:t>
      </w:r>
      <w:r w:rsidRPr="00551A8B">
        <w:rPr>
          <w:color w:val="000000"/>
          <w:shd w:val="clear" w:color="auto" w:fill="FFFFFF"/>
        </w:rPr>
        <w:fldChar w:fldCharType="end"/>
      </w:r>
      <w:r w:rsidRPr="00551A8B">
        <w:rPr>
          <w:color w:val="000000"/>
          <w:shd w:val="clear" w:color="auto" w:fill="FFFFFF"/>
        </w:rPr>
        <w:t xml:space="preserve"> This work indicates strategies that increase the hydrophilicity of pNAGA networks such as the IPN approach implemented here can limit hydrogel fouling. </w:t>
      </w:r>
    </w:p>
    <w:p w14:paraId="6884488F" w14:textId="2344C807" w:rsidR="00774944" w:rsidRDefault="00F267AA" w:rsidP="00774944">
      <w:r>
        <w:rPr>
          <w:noProof/>
        </w:rPr>
        <w:lastRenderedPageBreak/>
        <w:pict w14:anchorId="590155C8">
          <v:shape id="_x0000_i1025" type="#_x0000_t75" alt="A picture containing graphical user interface&#13;&#13;&#10;&#13;&#13;&#10;Description automatically generated" style="width:6in;height:244.95pt;visibility:visible;mso-wrap-style:square;mso-width-percent:0;mso-height-percent:0;mso-width-percent:0;mso-height-percent:0">
            <v:imagedata r:id="rId56" o:title="A picture containing graphical user interface&#13;&#13;&#10;&#13;&#13;&#10;Description automatically generated"/>
          </v:shape>
        </w:pict>
      </w:r>
    </w:p>
    <w:p w14:paraId="71872430" w14:textId="13EBF698" w:rsidR="00774944" w:rsidRPr="00774944" w:rsidRDefault="00774944" w:rsidP="0005265F">
      <w:pPr>
        <w:pStyle w:val="Heading8"/>
        <w:rPr>
          <w:sz w:val="28"/>
          <w:szCs w:val="28"/>
        </w:rPr>
      </w:pPr>
      <w:bookmarkStart w:id="147" w:name="_Toc108643615"/>
      <w:r w:rsidRPr="002044AF">
        <w:rPr>
          <w:rStyle w:val="normaltextrun"/>
          <w:b/>
          <w:bCs/>
          <w:color w:val="000000"/>
          <w:shd w:val="clear" w:color="auto" w:fill="FFFFFF"/>
        </w:rPr>
        <w:t>Figure 5.4:</w:t>
      </w:r>
      <w:r w:rsidRPr="002044AF">
        <w:rPr>
          <w:rStyle w:val="normaltextrun"/>
          <w:color w:val="000000"/>
          <w:shd w:val="clear" w:color="auto" w:fill="FFFFFF"/>
        </w:rPr>
        <w:t xml:space="preserve"> Biological interactions of IPN hydrogel coatings. </w:t>
      </w:r>
      <w:r w:rsidRPr="002044AF">
        <w:rPr>
          <w:rStyle w:val="normaltextrun"/>
          <w:b/>
          <w:bCs/>
          <w:color w:val="000000"/>
          <w:shd w:val="clear" w:color="auto" w:fill="FFFFFF"/>
        </w:rPr>
        <w:t>A</w:t>
      </w:r>
      <w:r w:rsidRPr="002044AF">
        <w:rPr>
          <w:rStyle w:val="normaltextrun"/>
          <w:color w:val="000000"/>
          <w:shd w:val="clear" w:color="auto" w:fill="FFFFFF"/>
        </w:rPr>
        <w:t xml:space="preserve">) Protein adsorption to material surfaces (n = 4). </w:t>
      </w:r>
      <w:r w:rsidRPr="002044AF">
        <w:rPr>
          <w:rStyle w:val="normaltextrun"/>
          <w:b/>
          <w:bCs/>
          <w:color w:val="000000"/>
          <w:shd w:val="clear" w:color="auto" w:fill="FFFFFF"/>
        </w:rPr>
        <w:t>B</w:t>
      </w:r>
      <w:r w:rsidRPr="002044AF">
        <w:rPr>
          <w:rStyle w:val="normaltextrun"/>
          <w:color w:val="000000"/>
          <w:shd w:val="clear" w:color="auto" w:fill="FFFFFF"/>
        </w:rPr>
        <w:t xml:space="preserve">) The effects of hydrogel coating and composition on static platelet attachment (n = 4). The * represents a significant difference from all other groups. </w:t>
      </w:r>
      <w:r w:rsidRPr="002044AF">
        <w:rPr>
          <w:rStyle w:val="normaltextrun"/>
          <w:b/>
          <w:bCs/>
          <w:color w:val="000000"/>
          <w:shd w:val="clear" w:color="auto" w:fill="FFFFFF"/>
        </w:rPr>
        <w:t>C</w:t>
      </w:r>
      <w:r w:rsidRPr="002044AF">
        <w:rPr>
          <w:rStyle w:val="normaltextrun"/>
          <w:color w:val="000000"/>
          <w:shd w:val="clear" w:color="auto" w:fill="FFFFFF"/>
        </w:rPr>
        <w:t xml:space="preserve">) Schematic depiction of protein incorporation in PEGDA vs. IPN hydrogel coatings. </w:t>
      </w:r>
      <w:r w:rsidRPr="002044AF">
        <w:rPr>
          <w:rStyle w:val="normaltextrun"/>
          <w:b/>
          <w:bCs/>
          <w:color w:val="000000"/>
          <w:shd w:val="clear" w:color="auto" w:fill="FFFFFF"/>
        </w:rPr>
        <w:t>D</w:t>
      </w:r>
      <w:r w:rsidRPr="002044AF">
        <w:rPr>
          <w:rStyle w:val="normaltextrun"/>
          <w:color w:val="000000"/>
          <w:shd w:val="clear" w:color="auto" w:fill="FFFFFF"/>
        </w:rPr>
        <w:t>) The effect of hydrogel composition on cell adhesion with or without incorporated functionalized collagen, scale bar = 100 µm (n = 12). The * represents a difference between groups with and without collagen (p &lt; 0.05) in ANOVA with Tukey’s multiple comparison test. Data for all comparisons represents average ± standard mean deviation.</w:t>
      </w:r>
      <w:bookmarkEnd w:id="147"/>
      <w:r w:rsidRPr="002044AF">
        <w:rPr>
          <w:rStyle w:val="eop"/>
          <w:color w:val="000000"/>
          <w:shd w:val="clear" w:color="auto" w:fill="FFFFFF"/>
        </w:rPr>
        <w:t> </w:t>
      </w:r>
    </w:p>
    <w:p w14:paraId="430382E8" w14:textId="3E93D582" w:rsidR="00EF0CED" w:rsidRDefault="00EF0CED" w:rsidP="00EF0CED">
      <w:pPr>
        <w:pStyle w:val="paragraph"/>
        <w:spacing w:before="0" w:beforeAutospacing="0" w:after="0" w:afterAutospacing="0" w:line="480" w:lineRule="auto"/>
        <w:ind w:firstLine="720"/>
        <w:jc w:val="both"/>
        <w:textAlignment w:val="baseline"/>
        <w:rPr>
          <w:rFonts w:ascii="Segoe UI" w:hAnsi="Segoe UI" w:cs="Segoe UI"/>
          <w:sz w:val="18"/>
          <w:szCs w:val="18"/>
        </w:rPr>
      </w:pPr>
      <w:r>
        <w:rPr>
          <w:rStyle w:val="normaltextrun"/>
          <w:color w:val="000000"/>
          <w:shd w:val="clear" w:color="auto" w:fill="FFFFFF"/>
        </w:rPr>
        <w:t>Previous iterations of PEG-based hydrogel coatings developed in our lab demonstrated thromboresistance.</w:t>
      </w:r>
      <w:r>
        <w:rPr>
          <w:rStyle w:val="normaltextrun"/>
          <w:color w:val="000000"/>
          <w:shd w:val="clear" w:color="auto" w:fill="FFFFFF"/>
        </w:rPr>
        <w:fldChar w:fldCharType="begin">
          <w:fldData xml:space="preserve">PEVuZE5vdGU+PENpdGU+PEF1dGhvcj5Qb3N0PC9BdXRob3I+PFllYXI+MjAxODwvWWVhcj48UmVj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</w:fldData>
        </w:fldChar>
      </w:r>
      <w:r w:rsidR="002D2BE7">
        <w:rPr>
          <w:rStyle w:val="normaltextrun"/>
          <w:color w:val="000000"/>
          <w:shd w:val="clear" w:color="auto" w:fill="FFFFFF"/>
        </w:rPr>
        <w:instrText xml:space="preserve"> ADDIN EN.CITE </w:instrText>
      </w:r>
      <w:r w:rsidR="002D2BE7">
        <w:rPr>
          <w:rStyle w:val="normaltextrun"/>
          <w:color w:val="000000"/>
          <w:shd w:val="clear" w:color="auto" w:fill="FFFFFF"/>
        </w:rPr>
        <w:fldChar w:fldCharType="begin">
          <w:fldData xml:space="preserve">PEVuZE5vdGU+PENpdGU+PEF1dGhvcj5Qb3N0PC9BdXRob3I+PFllYXI+MjAxODwvWWVhcj48UmVj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</w:fldData>
        </w:fldChar>
      </w:r>
      <w:r w:rsidR="002D2BE7">
        <w:rPr>
          <w:rStyle w:val="normaltextrun"/>
          <w:color w:val="000000"/>
          <w:shd w:val="clear" w:color="auto" w:fill="FFFFFF"/>
        </w:rPr>
        <w:instrText xml:space="preserve"> ADDIN EN.CITE.DATA </w:instrText>
      </w:r>
      <w:r w:rsidR="002D2BE7">
        <w:rPr>
          <w:rStyle w:val="normaltextrun"/>
          <w:color w:val="000000"/>
          <w:shd w:val="clear" w:color="auto" w:fill="FFFFFF"/>
        </w:rPr>
      </w:r>
      <w:r w:rsidR="002D2BE7">
        <w:rPr>
          <w:rStyle w:val="normaltextrun"/>
          <w:color w:val="000000"/>
          <w:shd w:val="clear" w:color="auto" w:fill="FFFFFF"/>
        </w:rPr>
        <w:fldChar w:fldCharType="end"/>
      </w:r>
      <w:r>
        <w:rPr>
          <w:rStyle w:val="normaltextrun"/>
          <w:color w:val="000000"/>
          <w:shd w:val="clear" w:color="auto" w:fill="FFFFFF"/>
        </w:rPr>
      </w:r>
      <w:r>
        <w:rPr>
          <w:rStyle w:val="normaltextrun"/>
          <w:color w:val="000000"/>
          <w:shd w:val="clear" w:color="auto" w:fill="FFFFFF"/>
        </w:rPr>
        <w:fldChar w:fldCharType="separate"/>
      </w:r>
      <w:r w:rsidR="002D2BE7" w:rsidRPr="002D2BE7">
        <w:rPr>
          <w:rStyle w:val="normaltextrun"/>
          <w:noProof/>
          <w:color w:val="000000"/>
          <w:shd w:val="clear" w:color="auto" w:fill="FFFFFF"/>
          <w:vertAlign w:val="superscript"/>
        </w:rPr>
        <w:t>8, 30</w:t>
      </w:r>
      <w:r>
        <w:rPr>
          <w:rStyle w:val="normaltextrun"/>
          <w:color w:val="000000"/>
          <w:shd w:val="clear" w:color="auto" w:fill="FFFFFF"/>
        </w:rPr>
        <w:fldChar w:fldCharType="end"/>
      </w:r>
      <w:r>
        <w:rPr>
          <w:rStyle w:val="normaltextrun"/>
          <w:color w:val="000000"/>
          <w:shd w:val="clear" w:color="auto" w:fill="FFFFFF"/>
        </w:rPr>
        <w:t xml:space="preserve"> To assess retention of these properties in the IPN network, static platelet attachment was characterized (</w:t>
      </w:r>
      <w:r>
        <w:rPr>
          <w:rStyle w:val="normaltextrun"/>
          <w:b/>
          <w:bCs/>
          <w:color w:val="000000"/>
          <w:shd w:val="clear" w:color="auto" w:fill="FFFFFF"/>
        </w:rPr>
        <w:t>Figure 5.4B</w:t>
      </w:r>
      <w:r>
        <w:rPr>
          <w:rStyle w:val="normaltextrun"/>
          <w:color w:val="000000"/>
          <w:shd w:val="clear" w:color="auto" w:fill="FFFFFF"/>
        </w:rPr>
        <w:t>). All samples were coated with an FBS soak to better mimic physiological conditions</w:t>
      </w:r>
      <w:r w:rsidRPr="001E0CBF">
        <w:rPr>
          <w:rStyle w:val="normaltextrun"/>
          <w:color w:val="000000"/>
          <w:shd w:val="clear" w:color="auto" w:fill="FFFFFF"/>
        </w:rPr>
        <w:t>.</w:t>
      </w:r>
      <w:r>
        <w:rPr>
          <w:rStyle w:val="normaltextrun"/>
          <w:color w:val="000000"/>
          <w:shd w:val="clear" w:color="auto" w:fill="FFFFFF"/>
        </w:rPr>
        <w:t xml:space="preserve"> </w:t>
      </w:r>
      <w:r w:rsidR="00C710EA" w:rsidRPr="00C710EA">
        <w:rPr>
          <w:color w:val="000000"/>
          <w:shd w:val="clear" w:color="auto" w:fill="FFFFFF"/>
        </w:rPr>
        <w:t>Platelet attachment was highest for the ePTFE graft (10 ± 0.92 x 10</w:t>
      </w:r>
      <w:r w:rsidR="00C710EA" w:rsidRPr="00C710EA">
        <w:rPr>
          <w:color w:val="000000"/>
          <w:shd w:val="clear" w:color="auto" w:fill="FFFFFF"/>
          <w:vertAlign w:val="superscript"/>
        </w:rPr>
        <w:t>6</w:t>
      </w:r>
      <w:r w:rsidR="00C710EA" w:rsidRPr="00C710EA">
        <w:rPr>
          <w:color w:val="000000"/>
          <w:shd w:val="clear" w:color="auto" w:fill="FFFFFF"/>
        </w:rPr>
        <w:t xml:space="preserve"> platelets/cm</w:t>
      </w:r>
      <w:r w:rsidR="00C710EA" w:rsidRPr="00C710EA">
        <w:rPr>
          <w:color w:val="000000"/>
          <w:shd w:val="clear" w:color="auto" w:fill="FFFFFF"/>
          <w:vertAlign w:val="superscript"/>
        </w:rPr>
        <w:t>2</w:t>
      </w:r>
      <w:r w:rsidR="00C710EA" w:rsidRPr="00C710EA">
        <w:rPr>
          <w:color w:val="000000"/>
          <w:shd w:val="clear" w:color="auto" w:fill="FFFFFF"/>
        </w:rPr>
        <w:t xml:space="preserve">). PEGDA 3.4 kDa and IPN hydrogel coatings had significantly lower platelet attachment as compared to the clinical control (p &lt; 0.0001, n = 12). There was not a significant difference between the PEGDA 3.4 kDa and IPN hydrogel coatings, indicating minimal impact of hydrogel </w:t>
      </w:r>
      <w:r w:rsidR="00C710EA" w:rsidRPr="00C710EA">
        <w:rPr>
          <w:color w:val="000000"/>
          <w:shd w:val="clear" w:color="auto" w:fill="FFFFFF"/>
        </w:rPr>
        <w:lastRenderedPageBreak/>
        <w:t>chemistry on platelet adhesion.</w:t>
      </w:r>
      <w:r w:rsidR="00C710EA">
        <w:rPr>
          <w:color w:val="000000"/>
          <w:shd w:val="clear" w:color="auto" w:fill="FFFFFF"/>
        </w:rPr>
        <w:t xml:space="preserve"> </w:t>
      </w:r>
      <w:r>
        <w:rPr>
          <w:rStyle w:val="normaltextrun"/>
          <w:color w:val="000000"/>
          <w:shd w:val="clear" w:color="auto" w:fill="FFFFFF"/>
        </w:rPr>
        <w:t xml:space="preserve">Further characterization of platelet activation and hemolysis must be conducted to determine the extent of innate thromboresistant properties of these materials. However, the static platelet attachment results here are satisfactory to demonstrate IPN hydrogel coatings are not significantly more thrombotic than PEGDA 3.4 </w:t>
      </w:r>
      <w:r>
        <w:rPr>
          <w:rStyle w:val="spellingerror"/>
          <w:color w:val="000000"/>
          <w:shd w:val="clear" w:color="auto" w:fill="FFFFFF"/>
        </w:rPr>
        <w:t>kDa</w:t>
      </w:r>
      <w:r>
        <w:rPr>
          <w:rStyle w:val="normaltextrun"/>
          <w:color w:val="000000"/>
          <w:shd w:val="clear" w:color="auto" w:fill="FFFFFF"/>
        </w:rPr>
        <w:t xml:space="preserve"> coatings.</w:t>
      </w:r>
      <w:r>
        <w:rPr>
          <w:rStyle w:val="eop"/>
          <w:color w:val="000000"/>
        </w:rPr>
        <w:t> </w:t>
      </w:r>
    </w:p>
    <w:p w14:paraId="78C1D45F" w14:textId="30CCD2E8" w:rsidR="00EF0CED" w:rsidRDefault="00EF0CED" w:rsidP="00EF0CED">
      <w:pPr>
        <w:pStyle w:val="paragraph"/>
        <w:spacing w:before="0" w:beforeAutospacing="0" w:after="0" w:afterAutospacing="0" w:line="480" w:lineRule="auto"/>
        <w:ind w:firstLine="720"/>
        <w:jc w:val="both"/>
        <w:textAlignment w:val="baseline"/>
        <w:rPr>
          <w:rStyle w:val="eop"/>
          <w:color w:val="000000"/>
        </w:rPr>
      </w:pPr>
      <w:r>
        <w:rPr>
          <w:rStyle w:val="normaltextrun"/>
          <w:color w:val="000000"/>
          <w:shd w:val="clear" w:color="auto" w:fill="FFFFFF"/>
        </w:rPr>
        <w:t>Sustained thromboresistance via the recruitment of an endothelium post-implantation is essential in the design of small diameter vascular grafts. The bioactivity of IPN hydrogel coatings was investigated by incorporating functionalized collagen at the surface of these networks and assessing the ability of endothelial cells to differentially adhere to bioactive substrates (</w:t>
      </w:r>
      <w:r>
        <w:rPr>
          <w:rStyle w:val="normaltextrun"/>
          <w:b/>
          <w:bCs/>
          <w:color w:val="000000"/>
          <w:shd w:val="clear" w:color="auto" w:fill="FFFFFF"/>
        </w:rPr>
        <w:t>Figure 5.4C</w:t>
      </w:r>
      <w:r>
        <w:rPr>
          <w:rStyle w:val="normaltextrun"/>
          <w:color w:val="000000"/>
          <w:shd w:val="clear" w:color="auto" w:fill="FFFFFF"/>
        </w:rPr>
        <w:t xml:space="preserve">). HUVEC attachment studies demonstrated a significant increase in HUVEC adhesion to both 3.4 </w:t>
      </w:r>
      <w:r>
        <w:rPr>
          <w:rStyle w:val="spellingerror"/>
          <w:color w:val="000000"/>
          <w:shd w:val="clear" w:color="auto" w:fill="FFFFFF"/>
        </w:rPr>
        <w:t>kDa</w:t>
      </w:r>
      <w:r>
        <w:rPr>
          <w:rStyle w:val="normaltextrun"/>
          <w:color w:val="000000"/>
          <w:shd w:val="clear" w:color="auto" w:fill="FFFFFF"/>
        </w:rPr>
        <w:t xml:space="preserve"> and IPN samples with incorporated collagen as opposed to blank</w:t>
      </w:r>
      <w:r w:rsidR="00DC5247">
        <w:rPr>
          <w:rStyle w:val="normaltextrun"/>
          <w:color w:val="000000"/>
          <w:shd w:val="clear" w:color="auto" w:fill="FFFFFF"/>
        </w:rPr>
        <w:t xml:space="preserve"> coatings </w:t>
      </w:r>
      <w:r>
        <w:rPr>
          <w:rStyle w:val="normaltextrun"/>
          <w:color w:val="000000"/>
          <w:shd w:val="clear" w:color="auto" w:fill="FFFFFF"/>
        </w:rPr>
        <w:t xml:space="preserve">(p &lt; 0.0001, n = 12, </w:t>
      </w:r>
      <w:r>
        <w:rPr>
          <w:rStyle w:val="normaltextrun"/>
          <w:b/>
          <w:bCs/>
          <w:color w:val="000000"/>
          <w:shd w:val="clear" w:color="auto" w:fill="FFFFFF"/>
        </w:rPr>
        <w:t>Figure 5.4D</w:t>
      </w:r>
      <w:r>
        <w:rPr>
          <w:rStyle w:val="normaltextrun"/>
          <w:color w:val="000000"/>
          <w:shd w:val="clear" w:color="auto" w:fill="FFFFFF"/>
        </w:rPr>
        <w:t xml:space="preserve">). HUVEC attachment was not significantly different between the 3.4 </w:t>
      </w:r>
      <w:r>
        <w:rPr>
          <w:rStyle w:val="spellingerror"/>
          <w:color w:val="000000"/>
          <w:shd w:val="clear" w:color="auto" w:fill="FFFFFF"/>
        </w:rPr>
        <w:t>kDa</w:t>
      </w:r>
      <w:r>
        <w:rPr>
          <w:rStyle w:val="normaltextrun"/>
          <w:color w:val="000000"/>
          <w:shd w:val="clear" w:color="auto" w:fill="FFFFFF"/>
        </w:rPr>
        <w:t xml:space="preserve"> and IPN hydrogel samples with 0.1x collagen (60 ± 15 and 69 ± 23 cells/mm</w:t>
      </w:r>
      <w:r>
        <w:rPr>
          <w:rStyle w:val="normaltextrun"/>
          <w:color w:val="000000"/>
          <w:sz w:val="19"/>
          <w:szCs w:val="19"/>
          <w:shd w:val="clear" w:color="auto" w:fill="FFFFFF"/>
          <w:vertAlign w:val="superscript"/>
        </w:rPr>
        <w:t>2</w:t>
      </w:r>
      <w:r w:rsidR="00DC5247">
        <w:rPr>
          <w:rStyle w:val="normaltextrun"/>
          <w:color w:val="000000"/>
          <w:shd w:val="clear" w:color="auto" w:fill="FFFFFF"/>
        </w:rPr>
        <w:t>,</w:t>
      </w:r>
      <w:r>
        <w:rPr>
          <w:rStyle w:val="normaltextrun"/>
          <w:color w:val="000000"/>
          <w:shd w:val="clear" w:color="auto" w:fill="FFFFFF"/>
        </w:rPr>
        <w:t xml:space="preserve"> respectively</w:t>
      </w:r>
      <w:r w:rsidR="00DC5247">
        <w:rPr>
          <w:rStyle w:val="normaltextrun"/>
          <w:color w:val="000000"/>
          <w:shd w:val="clear" w:color="auto" w:fill="FFFFFF"/>
        </w:rPr>
        <w:t>)</w:t>
      </w:r>
      <w:r>
        <w:rPr>
          <w:rStyle w:val="normaltextrun"/>
          <w:color w:val="000000"/>
          <w:shd w:val="clear" w:color="auto" w:fill="FFFFFF"/>
        </w:rPr>
        <w:t xml:space="preserve">. Further, endothelial cell spreading was visualized on both 3.4 </w:t>
      </w:r>
      <w:r>
        <w:rPr>
          <w:rStyle w:val="spellingerror"/>
          <w:color w:val="000000"/>
          <w:shd w:val="clear" w:color="auto" w:fill="FFFFFF"/>
        </w:rPr>
        <w:t>kDa</w:t>
      </w:r>
      <w:r>
        <w:rPr>
          <w:rStyle w:val="normaltextrun"/>
          <w:color w:val="000000"/>
          <w:shd w:val="clear" w:color="auto" w:fill="FFFFFF"/>
        </w:rPr>
        <w:t xml:space="preserve"> and IPN hydrogels </w:t>
      </w:r>
      <w:r w:rsidRPr="00733A8E">
        <w:rPr>
          <w:rStyle w:val="normaltextrun"/>
          <w:color w:val="000000"/>
          <w:shd w:val="clear" w:color="auto" w:fill="FFFFFF"/>
        </w:rPr>
        <w:t>after 3 hours</w:t>
      </w:r>
      <w:r>
        <w:rPr>
          <w:rStyle w:val="normaltextrun"/>
          <w:color w:val="000000"/>
          <w:shd w:val="clear" w:color="auto" w:fill="FFFFFF"/>
        </w:rPr>
        <w:t xml:space="preserve">. These results indicate that the surface properties of bioactive IPN hydrogel coatings are similar enough to those of PEGDA 3.4 </w:t>
      </w:r>
      <w:r>
        <w:rPr>
          <w:rStyle w:val="spellingerror"/>
          <w:color w:val="000000"/>
          <w:shd w:val="clear" w:color="auto" w:fill="FFFFFF"/>
        </w:rPr>
        <w:t>kDa</w:t>
      </w:r>
      <w:r>
        <w:rPr>
          <w:rStyle w:val="normaltextrun"/>
          <w:color w:val="000000"/>
          <w:shd w:val="clear" w:color="auto" w:fill="FFFFFF"/>
        </w:rPr>
        <w:t xml:space="preserve"> coatings to mimic their bioactive properties. Future endothelial cell studies are needed to characterize the extent of endothelial cell spreading as well as migration towards the goal of demonstrating material </w:t>
      </w:r>
      <w:r>
        <w:rPr>
          <w:rStyle w:val="spellingerror"/>
          <w:color w:val="000000"/>
          <w:shd w:val="clear" w:color="auto" w:fill="FFFFFF"/>
        </w:rPr>
        <w:t>endothelialization</w:t>
      </w:r>
      <w:r>
        <w:rPr>
          <w:rStyle w:val="normaltextrun"/>
          <w:color w:val="000000"/>
          <w:shd w:val="clear" w:color="auto" w:fill="FFFFFF"/>
        </w:rPr>
        <w:t xml:space="preserve">. Characterization of surface stiffness should also be conducted via nanoindentation to confirm similarity of surface mechanics. These results combined with </w:t>
      </w:r>
      <w:r>
        <w:rPr>
          <w:rStyle w:val="normaltextrun"/>
          <w:color w:val="000000"/>
          <w:shd w:val="clear" w:color="auto" w:fill="FFFFFF"/>
        </w:rPr>
        <w:lastRenderedPageBreak/>
        <w:t>resistance to protein adsorption and platelet attachment are promising for future application and further characterization of robust IPN coatings. </w:t>
      </w:r>
      <w:r>
        <w:rPr>
          <w:rStyle w:val="eop"/>
          <w:color w:val="000000"/>
        </w:rPr>
        <w:t> </w:t>
      </w:r>
    </w:p>
    <w:p w14:paraId="3EFD3566" w14:textId="77777777" w:rsidR="00EF0CED" w:rsidRDefault="00EF0CED" w:rsidP="00EF0CED">
      <w:pPr>
        <w:pStyle w:val="Heading3"/>
        <w:rPr>
          <w:rStyle w:val="normaltextrun"/>
          <w:color w:val="000000"/>
          <w:shd w:val="clear" w:color="auto" w:fill="FFFFFF"/>
        </w:rPr>
      </w:pPr>
      <w:r>
        <w:rPr>
          <w:rStyle w:val="eop"/>
        </w:rPr>
        <w:t> </w:t>
      </w:r>
      <w:bookmarkStart w:id="148" w:name="_Toc108641513"/>
      <w:r>
        <w:rPr>
          <w:rStyle w:val="normaltextrun"/>
          <w:color w:val="000000"/>
          <w:shd w:val="clear" w:color="auto" w:fill="FFFFFF"/>
        </w:rPr>
        <w:t>5.4 Conclusion</w:t>
      </w:r>
      <w:bookmarkEnd w:id="148"/>
    </w:p>
    <w:p w14:paraId="12F671AF" w14:textId="3CC3D983" w:rsidR="00EF0CED" w:rsidRDefault="00EF0CED" w:rsidP="00EF0CED">
      <w:pPr>
        <w:spacing w:before="120" w:line="480" w:lineRule="auto"/>
        <w:ind w:firstLine="720"/>
        <w:jc w:val="both"/>
        <w:rPr>
          <w:rStyle w:val="eop"/>
          <w:color w:val="000000"/>
          <w:shd w:val="clear" w:color="auto" w:fill="FFFFFF"/>
        </w:rPr>
      </w:pPr>
      <w:r>
        <w:rPr>
          <w:rStyle w:val="normaltextrun"/>
          <w:color w:val="000000"/>
          <w:shd w:val="clear" w:color="auto" w:fill="FFFFFF"/>
        </w:rPr>
        <w:t>Our previous attempts to establish synthetic small diameter vascular grafts were halted due to hydrogel coating damage by surgeons during implantation in porcine studies. This work sought to incorporate the damage resistance of bulk IPN hydrogels in a coating platform that maintained the desirable thromboresistance and bioactivity of the previous hydrogel formulation. The IPN coating demonstrated tunable thickness and durability under surgical handling and physiological flow. Further, the IPN coating showed resistance to protein adsorption, platelet attachment, and successfully incorporated bioactive proteins to support endothelial cell adhesion and spreading. This is the first known reporting of a bioactive, robust hydrogel coating conformal to arbitrary substrates. The methods for forming conformable and highly tunable coatings conformal to material substrates presented in this work can be adapted to other macromers and porous substrates in a straightforward manner. This work adds important contributions to the present innovations in robust hydrogel coatings for biomedical devices. </w:t>
      </w:r>
      <w:r>
        <w:rPr>
          <w:rStyle w:val="eop"/>
          <w:color w:val="000000"/>
          <w:shd w:val="clear" w:color="auto" w:fill="FFFFFF"/>
        </w:rPr>
        <w:t> </w:t>
      </w:r>
    </w:p>
    <w:p w14:paraId="0DDB1429" w14:textId="5A06D937" w:rsidR="00933366" w:rsidRDefault="00933366" w:rsidP="00933366">
      <w:pPr>
        <w:pStyle w:val="Heading2"/>
      </w:pPr>
      <w:r>
        <w:br w:type="page"/>
      </w:r>
      <w:bookmarkStart w:id="149" w:name="_Toc108641514"/>
      <w:r>
        <w:lastRenderedPageBreak/>
        <w:t>Chapter VI: Conclusions and Future Work</w:t>
      </w:r>
      <w:bookmarkEnd w:id="149"/>
    </w:p>
    <w:p w14:paraId="28A12284" w14:textId="77777777" w:rsidR="00933366" w:rsidRDefault="00933366" w:rsidP="00933366">
      <w:pPr>
        <w:pStyle w:val="Heading3"/>
      </w:pPr>
      <w:bookmarkStart w:id="150" w:name="_Toc108641515"/>
      <w:r w:rsidRPr="000B7476">
        <w:t>6.1 Summary</w:t>
      </w:r>
      <w:bookmarkEnd w:id="150"/>
    </w:p>
    <w:p w14:paraId="48B5EF94" w14:textId="77777777" w:rsidR="00933366" w:rsidRDefault="00933366" w:rsidP="00933366">
      <w:pPr>
        <w:spacing w:line="480" w:lineRule="auto"/>
        <w:jc w:val="both"/>
      </w:pPr>
      <w:r>
        <w:rPr>
          <w:b/>
          <w:bCs/>
        </w:rPr>
        <w:tab/>
      </w:r>
      <w:r>
        <w:t xml:space="preserve">This work demonstrates the development of a durable hydrogel coating for multilayer vascular grafts. A new hydrogel coating crosslinking platform was designed to enable conformable coatings with tunable thickness. A physiologically relevant, damage resistant hydrogel formulation was developed to resist surgical damages. Finally, these platforms were combined to generate bioactive and durable hydrogel coatings. The innovations described in this process have the potential to extend to many other biomedically relevant hydrogel coating applications. </w:t>
      </w:r>
    </w:p>
    <w:p w14:paraId="06B4E180" w14:textId="78830788" w:rsidR="00933366" w:rsidRPr="00253EFF" w:rsidRDefault="00933366" w:rsidP="00933366">
      <w:pPr>
        <w:spacing w:line="480" w:lineRule="auto"/>
        <w:jc w:val="both"/>
      </w:pPr>
      <w:r>
        <w:tab/>
        <w:t>The second chapter of this work focuses on the development of a redox</w:t>
      </w:r>
      <w:r w:rsidR="00DC5247">
        <w:t xml:space="preserve"> </w:t>
      </w:r>
      <w:r>
        <w:t>based, diffusion-mediated crosslinking platform. This methodology enables the formation of conformable</w:t>
      </w:r>
      <w:r>
        <w:rPr>
          <w:color w:val="000000"/>
          <w:shd w:val="clear" w:color="auto" w:fill="FFFFFF"/>
        </w:rPr>
        <w:t xml:space="preserve"> </w:t>
      </w:r>
      <w:r w:rsidRPr="00253EFF">
        <w:rPr>
          <w:color w:val="000000"/>
          <w:shd w:val="clear" w:color="auto" w:fill="FFFFFF"/>
        </w:rPr>
        <w:t>hydrogel coatings with tunable thickness and chemistry. We first demonstrated controllable adsorption and desorption of iron gluconate to multiple material surfaces and geometries without changing material chemistry or fabrication processes</w:t>
      </w:r>
      <w:r>
        <w:rPr>
          <w:color w:val="000000"/>
          <w:shd w:val="clear" w:color="auto" w:fill="FFFFFF"/>
        </w:rPr>
        <w:t xml:space="preserve">, the basis of the diffusion-mediated redox reaction. </w:t>
      </w:r>
      <w:r w:rsidRPr="00253EFF">
        <w:rPr>
          <w:color w:val="000000"/>
          <w:shd w:val="clear" w:color="auto" w:fill="FFFFFF"/>
        </w:rPr>
        <w:t xml:space="preserve">Then, we demonstrated </w:t>
      </w:r>
      <w:r>
        <w:rPr>
          <w:color w:val="000000"/>
          <w:shd w:val="clear" w:color="auto" w:fill="FFFFFF"/>
        </w:rPr>
        <w:t>how this translated to hydrogel</w:t>
      </w:r>
      <w:r w:rsidRPr="00253EFF">
        <w:rPr>
          <w:color w:val="000000"/>
          <w:shd w:val="clear" w:color="auto" w:fill="FFFFFF"/>
        </w:rPr>
        <w:t xml:space="preserve"> coating thickness </w:t>
      </w:r>
      <w:r>
        <w:rPr>
          <w:color w:val="000000"/>
          <w:shd w:val="clear" w:color="auto" w:fill="FFFFFF"/>
        </w:rPr>
        <w:t xml:space="preserve">control </w:t>
      </w:r>
      <w:r w:rsidRPr="00253EFF">
        <w:rPr>
          <w:color w:val="000000"/>
          <w:shd w:val="clear" w:color="auto" w:fill="FFFFFF"/>
        </w:rPr>
        <w:t xml:space="preserve">with immersion time. We showed how this method could be extended to generate hydrogel multilayer coatings including the ability to incorporate bioactive proteins at the </w:t>
      </w:r>
      <w:r>
        <w:rPr>
          <w:color w:val="000000"/>
          <w:shd w:val="clear" w:color="auto" w:fill="FFFFFF"/>
        </w:rPr>
        <w:t xml:space="preserve">material </w:t>
      </w:r>
      <w:r w:rsidRPr="00253EFF">
        <w:rPr>
          <w:color w:val="000000"/>
          <w:shd w:val="clear" w:color="auto" w:fill="FFFFFF"/>
        </w:rPr>
        <w:t xml:space="preserve">surface. </w:t>
      </w:r>
      <w:r>
        <w:rPr>
          <w:color w:val="000000"/>
          <w:shd w:val="clear" w:color="auto" w:fill="FFFFFF"/>
        </w:rPr>
        <w:t>This</w:t>
      </w:r>
      <w:r w:rsidRPr="00253EFF">
        <w:rPr>
          <w:color w:val="000000"/>
          <w:shd w:val="clear" w:color="auto" w:fill="FFFFFF"/>
        </w:rPr>
        <w:t xml:space="preserve"> crosslinking method enables bioactive coatings </w:t>
      </w:r>
      <w:r>
        <w:rPr>
          <w:color w:val="000000"/>
          <w:shd w:val="clear" w:color="auto" w:fill="FFFFFF"/>
        </w:rPr>
        <w:t xml:space="preserve">of porous materials </w:t>
      </w:r>
      <w:r w:rsidRPr="00253EFF">
        <w:rPr>
          <w:color w:val="000000"/>
          <w:shd w:val="clear" w:color="auto" w:fill="FFFFFF"/>
        </w:rPr>
        <w:t>with a simple post-fabrication process amenable to diverse geometric substrates and chemistries.</w:t>
      </w:r>
      <w:r w:rsidRPr="00FF68AA">
        <w:rPr>
          <w:color w:val="000000"/>
          <w:shd w:val="clear" w:color="auto" w:fill="FFFFFF"/>
        </w:rPr>
        <w:t> </w:t>
      </w:r>
    </w:p>
    <w:p w14:paraId="643BB215" w14:textId="7833C785" w:rsidR="00933366" w:rsidRDefault="00933366" w:rsidP="00933366">
      <w:pPr>
        <w:spacing w:line="480" w:lineRule="auto"/>
        <w:jc w:val="both"/>
      </w:pPr>
      <w:r>
        <w:lastRenderedPageBreak/>
        <w:tab/>
        <w:t>The third chapter describes our journey to develop a bulk hydrogel composition with mechanical properties necessary to achieve damage resistance in a clinical setting</w:t>
      </w:r>
      <w:r w:rsidR="00AF7162">
        <w:t xml:space="preserve"> and maintain bioactive properties of previous vascular grafts</w:t>
      </w:r>
      <w:r>
        <w:t xml:space="preserve">. Namely, we sought to develop a network with both high ultimate elongations and stiffnesses relevant to endothelial cell adhesion. In our initial studies of PEGDA systems, we observed a loss in stiffness with increased extensibility by shifting from PEGDA 3.4 kDa to higher molecular weights (20 and 35 kDa). We investigated three approaches to increase stiffness while maintaining high ultimate elongations. First, </w:t>
      </w:r>
      <w:r w:rsidR="00AF7162">
        <w:t xml:space="preserve">the impact of homogenization of PEG-based networks was assessed by comparing PEGDA properties to that of a TetraPEG based system. </w:t>
      </w:r>
      <w:r>
        <w:t xml:space="preserve">Then, </w:t>
      </w:r>
      <w:r w:rsidR="00AF7162">
        <w:t xml:space="preserve">the impact of hydrogen bonding groups in single network PEG-based hydrogels was assessed, both by designing a macromer with hydrogen bonds in its backbone and by implementing a copolymerization strategy with </w:t>
      </w:r>
      <w:r w:rsidR="00AF7162">
        <w:rPr>
          <w:i/>
          <w:iCs/>
        </w:rPr>
        <w:t>N</w:t>
      </w:r>
      <w:r w:rsidR="00AF7162">
        <w:t xml:space="preserve">-acryloyl glycinamide. </w:t>
      </w:r>
      <w:r>
        <w:t xml:space="preserve">Finally, we developed PEG-based interpenetrating networks with </w:t>
      </w:r>
      <w:r>
        <w:rPr>
          <w:i/>
          <w:iCs/>
        </w:rPr>
        <w:t>N</w:t>
      </w:r>
      <w:r>
        <w:t xml:space="preserve">-acryloyl glycinamide. The IPN approach successfully decoupled stiffness and extensibility to the desired extent and enabled the necessary damage resistance for surgical handling. PEG-based hydrogels with surgical handleability across a range of moduli are an important innovation in biomaterials design for researchers who use PEG-based networks for cellular interactions and require durability for translation. </w:t>
      </w:r>
    </w:p>
    <w:p w14:paraId="612BAD83" w14:textId="6B3EF95F" w:rsidR="00933366" w:rsidRDefault="00933366" w:rsidP="00933366">
      <w:pPr>
        <w:spacing w:line="480" w:lineRule="auto"/>
        <w:jc w:val="both"/>
      </w:pPr>
      <w:r>
        <w:tab/>
        <w:t xml:space="preserve"> </w:t>
      </w:r>
      <w:r w:rsidR="00633F8E">
        <w:t xml:space="preserve">In the fourth chapter, the redox based diffusion-mediated crosslinking platform is expanded to enable fabrication of high molecular weight hydrogel coatings as described in </w:t>
      </w:r>
      <w:r w:rsidR="00AF7162">
        <w:t>C</w:t>
      </w:r>
      <w:r w:rsidR="00633F8E">
        <w:t xml:space="preserve">hapter </w:t>
      </w:r>
      <w:r w:rsidR="00AF7162">
        <w:t>III</w:t>
      </w:r>
      <w:r w:rsidR="00633F8E">
        <w:t>. To accomplish this, the</w:t>
      </w:r>
      <w:r>
        <w:t xml:space="preserve"> fourth chapter </w:t>
      </w:r>
      <w:r w:rsidR="00AF7162">
        <w:t>built</w:t>
      </w:r>
      <w:r>
        <w:t xml:space="preserve"> upon the second, investigating the mechanisms of</w:t>
      </w:r>
      <w:r w:rsidR="00633F8E">
        <w:t xml:space="preserve"> the</w:t>
      </w:r>
      <w:r>
        <w:t xml:space="preserve"> crosslinking platform and developing a toolbox for hydrogel </w:t>
      </w:r>
      <w:r>
        <w:lastRenderedPageBreak/>
        <w:t xml:space="preserve">coating methods broadly. Photopolymerized hydrogel coatings and redox based coatings </w:t>
      </w:r>
      <w:r w:rsidR="00AF7162">
        <w:t>were</w:t>
      </w:r>
      <w:r>
        <w:t xml:space="preserve"> compared and the benefits and limitations of both methods highlighted. The mechanistic complexity of the redox based platform </w:t>
      </w:r>
      <w:r w:rsidR="00AF7162">
        <w:t>was</w:t>
      </w:r>
      <w:r>
        <w:t xml:space="preserve"> elaborated upon and explained, including a description of the role of initiation and crosslinking time and the dependence of these factors on molecular weight. Tools for optimizing redox based diffusion mediated coatings </w:t>
      </w:r>
      <w:r w:rsidR="00AF7162">
        <w:t>were</w:t>
      </w:r>
      <w:r>
        <w:t xml:space="preserve"> provided, and substrate considerations for both methods </w:t>
      </w:r>
      <w:r w:rsidR="00AF7162">
        <w:t>were</w:t>
      </w:r>
      <w:r>
        <w:t xml:space="preserve"> explored. The toolbox provided in this work for the design of broad hydrogel coatings, photoinitiated and surface-initiated, gives biomedical researchers the knowledge necessary to apply hydrogel coatings effectively for broad applications.</w:t>
      </w:r>
    </w:p>
    <w:p w14:paraId="63AC6B48" w14:textId="406BFC96" w:rsidR="00933366" w:rsidRPr="006356C5" w:rsidRDefault="00933366" w:rsidP="00933366">
      <w:pPr>
        <w:spacing w:line="480" w:lineRule="auto"/>
        <w:jc w:val="both"/>
      </w:pPr>
      <w:r>
        <w:tab/>
        <w:t>The fifth chapter demonstrate</w:t>
      </w:r>
      <w:r w:rsidR="00AF7162">
        <w:t>d</w:t>
      </w:r>
      <w:r>
        <w:t xml:space="preserve"> the development of a durable hydrogel coating for small diameter vascular grafts that is both thromboresistant and bioactive. In this work, an IPN approach for improving the mechanical properties of high macromer molecular weight, redox diffusion-mediated crosslinking coatings </w:t>
      </w:r>
      <w:r w:rsidR="00E8485E">
        <w:t>was</w:t>
      </w:r>
      <w:r>
        <w:t xml:space="preserve"> described. IPN hydrogel coatings </w:t>
      </w:r>
      <w:r w:rsidR="00E8485E">
        <w:t>were</w:t>
      </w:r>
      <w:r>
        <w:t xml:space="preserve"> characterized, and the maintenance of conformability </w:t>
      </w:r>
      <w:r w:rsidR="00E8485E">
        <w:t>was</w:t>
      </w:r>
      <w:r>
        <w:t xml:space="preserve"> demonstrated. The durability of coatings </w:t>
      </w:r>
      <w:r w:rsidR="00E8485E">
        <w:t>was</w:t>
      </w:r>
      <w:r>
        <w:t xml:space="preserve"> </w:t>
      </w:r>
      <w:r w:rsidR="00E8485E">
        <w:t>characterized</w:t>
      </w:r>
      <w:r>
        <w:t xml:space="preserve"> across multiple damage mechanisms: stretching-based delamination, torquing, suturing, and physiological flow. Under all damage mechanisms, IPN hydrogel coatings </w:t>
      </w:r>
      <w:r w:rsidR="00AF7162">
        <w:t>resist</w:t>
      </w:r>
      <w:r w:rsidR="00E8485E">
        <w:t>ed</w:t>
      </w:r>
      <w:r>
        <w:t xml:space="preserve"> delamination. Next, the biological compatibility of these materials </w:t>
      </w:r>
      <w:r w:rsidR="00E8485E">
        <w:t>was</w:t>
      </w:r>
      <w:r>
        <w:t xml:space="preserve"> assessed. Resistance to protein adsorption and platelet adhesion </w:t>
      </w:r>
      <w:r w:rsidR="00E8485E">
        <w:t>was</w:t>
      </w:r>
      <w:r>
        <w:t xml:space="preserve"> demonstrated. Incorporation of bioactive cues and resultant endothelial cell adhesion </w:t>
      </w:r>
      <w:r w:rsidR="00E8485E">
        <w:t>was</w:t>
      </w:r>
      <w:r>
        <w:t xml:space="preserve"> achieved. The combination of damage resistance and maintenance of biocompatibility for IPN hydrogel coatings in a small diameter vascular graft application offers great promise to the translatable nature of these materials. </w:t>
      </w:r>
    </w:p>
    <w:p w14:paraId="689C8A30" w14:textId="2C38FA31" w:rsidR="00933366" w:rsidRDefault="00933366" w:rsidP="00933366">
      <w:pPr>
        <w:spacing w:line="480" w:lineRule="auto"/>
        <w:jc w:val="both"/>
      </w:pPr>
      <w:r>
        <w:lastRenderedPageBreak/>
        <w:tab/>
        <w:t xml:space="preserve">In summary, successful design of a durable hydrogel coating requires innovation both in hydrogel coating methodology and network structure. This work defines a new, highly tunable coating methodology and reports the development of the first bioactive and durable hydrogel coating. Through these innovations, necessary adaptations to our previous multilayer vascular graft approach have been achieved. The </w:t>
      </w:r>
      <w:r w:rsidR="00E8485E">
        <w:t xml:space="preserve">work presented here supports the development of multilayer vascular graft design by 1) enabling thin and conformal coatings, 2) providing damage resistant and durable mechanical properties, and 3) </w:t>
      </w:r>
      <w:r>
        <w:t>retain</w:t>
      </w:r>
      <w:r w:rsidR="00E8485E">
        <w:t>ing</w:t>
      </w:r>
      <w:r>
        <w:t xml:space="preserve"> the requisite biological properties of our previous designs by</w:t>
      </w:r>
      <w:r w:rsidR="00E8485E">
        <w:t xml:space="preserve"> promoting acute thromboresistance and sustained thromboresistance through the incorporation of bioactive cues and support of endothelial cell attachment and spreading. </w:t>
      </w:r>
      <w:r>
        <w:t xml:space="preserve">The </w:t>
      </w:r>
      <w:r w:rsidR="00B70BEC">
        <w:t>innovations described in this work provide essential improvements to</w:t>
      </w:r>
      <w:r>
        <w:t xml:space="preserve"> multilayer vascular grafts </w:t>
      </w:r>
      <w:r w:rsidR="00B70BEC">
        <w:t xml:space="preserve">that will enable their further development on the pathway to clinical translation. </w:t>
      </w:r>
    </w:p>
    <w:p w14:paraId="586E35E4" w14:textId="77777777" w:rsidR="00933366" w:rsidRPr="000B7476" w:rsidRDefault="00933366" w:rsidP="00933366">
      <w:pPr>
        <w:pStyle w:val="Heading3"/>
      </w:pPr>
      <w:bookmarkStart w:id="151" w:name="_Toc108641516"/>
      <w:r w:rsidRPr="000B7476">
        <w:t>6.2 Significance of Work</w:t>
      </w:r>
      <w:bookmarkEnd w:id="151"/>
    </w:p>
    <w:p w14:paraId="17165F98" w14:textId="666DFA0E" w:rsidR="00933366" w:rsidRDefault="00933366" w:rsidP="00933366">
      <w:pPr>
        <w:spacing w:line="480" w:lineRule="auto"/>
        <w:jc w:val="both"/>
      </w:pPr>
      <w:r>
        <w:tab/>
        <w:t xml:space="preserve">By combining a new method for conformable hydrogel coatings and an </w:t>
      </w:r>
      <w:r w:rsidR="00B70BEC">
        <w:t>IPN,</w:t>
      </w:r>
      <w:r>
        <w:t xml:space="preserve"> PEG-based durable hydrogel network, a new type of bioactive coating has been developed to address important limitations to clinical translation of small diameter vascular grafts. These materials are highly tunable and can be adapted to multiple applications. Discoveries made in the development of these materials have important ramifications for multiple fields. Herein, we describe the developments made in this coating platform and IPN network and the impact this will have in the broader field.</w:t>
      </w:r>
    </w:p>
    <w:p w14:paraId="505E160C" w14:textId="77777777" w:rsidR="00933366" w:rsidRPr="00E8332C" w:rsidRDefault="00933366" w:rsidP="00933366">
      <w:pPr>
        <w:spacing w:line="480" w:lineRule="auto"/>
        <w:jc w:val="both"/>
      </w:pPr>
      <w:r>
        <w:lastRenderedPageBreak/>
        <w:tab/>
        <w:t xml:space="preserve">A novel redox based diffusion-mediated crosslinking platform was developed, and a toolbox for biomedically relevant hydrogel crosslinking methods was established. This methodology enables conformable coatings for porous substrates with highly tunable thickness control. This is impactful for a variety of commonly used biomaterials such as porous foams and electrospun grafts. Commonly used photopolymerization coatings are difficult to scale due to the requirement of molds. This new crosslinking platform enables scaling and more tunability of hydrogel coatings. Additionally, this method enables hydrogel multilayers, an approach that can further lead to bioactive surface layers. Redox hydrogel coatings are cytocompatible and can support endothelial cell adhesion. This is the first conformable crosslinking methodology for hydrogel coatings that demonstrates bioactive properties. Translation of this methodology to other systems is enabled through the mechanistic explanations provided in this work. </w:t>
      </w:r>
    </w:p>
    <w:p w14:paraId="44809D4E" w14:textId="12E9603D" w:rsidR="00933366" w:rsidRDefault="00933366" w:rsidP="00933366">
      <w:pPr>
        <w:spacing w:line="480" w:lineRule="auto"/>
        <w:ind w:firstLine="720"/>
        <w:jc w:val="both"/>
      </w:pPr>
      <w:r>
        <w:t xml:space="preserve">A </w:t>
      </w:r>
      <w:r w:rsidRPr="003A00A5">
        <w:t xml:space="preserve">series of approaches towards the development of durable and stiff hydrogels </w:t>
      </w:r>
      <w:r>
        <w:t>was</w:t>
      </w:r>
      <w:r w:rsidRPr="003A00A5">
        <w:t xml:space="preserve"> </w:t>
      </w:r>
      <w:r>
        <w:t>demonstrated</w:t>
      </w:r>
      <w:r w:rsidRPr="003A00A5">
        <w:t xml:space="preserve">. </w:t>
      </w:r>
      <w:r>
        <w:t xml:space="preserve">A new biostable PEG-based polymer was developed that enables low-cost synthesis of amide-terminated PEGs at a range of molecular weights.  The damage resistance properties of </w:t>
      </w:r>
      <w:r w:rsidR="00FE0428">
        <w:t>TetraPEG</w:t>
      </w:r>
      <w:r>
        <w:t xml:space="preserve"> hydrogels relative to PEGDA networks were characterized, and it was determined that homogenization of PEG networks does not have a strong effect on mechanical properties. A new PEG IPN approach with a promising pNAGA second network was developed. pNAGA has been implemented by multiple research groups as a copolymer with other groups </w:t>
      </w:r>
      <w:r w:rsidRPr="004054ED">
        <w:t xml:space="preserve">such as </w:t>
      </w:r>
      <w:r>
        <w:rPr>
          <w:color w:val="000000"/>
        </w:rPr>
        <w:t>c</w:t>
      </w:r>
      <w:r w:rsidRPr="004054ED">
        <w:rPr>
          <w:color w:val="000000"/>
        </w:rPr>
        <w:t>arboxybetaine acrylamide</w:t>
      </w:r>
      <w:r w:rsidRPr="004054ED">
        <w:t>,</w:t>
      </w:r>
      <w:r w:rsidRPr="004054ED">
        <w:fldChar w:fldCharType="begin"/>
      </w:r>
      <w:r w:rsidR="002D2BE7">
        <w:instrText xml:space="preserve"> ADDIN EN.CITE &lt;EndNote&gt;&lt;Cite&gt;&lt;Author&gt;Wang&lt;/Author&gt;&lt;Year&gt;2019&lt;/Year&gt;&lt;RecNum&gt;565&lt;/RecNum&gt;&lt;DisplayText&gt;&lt;style face="superscript"&gt;263&lt;/style&gt;&lt;/DisplayText&gt;&lt;record&gt;&lt;rec-number&gt;565&lt;/rec-number&gt;&lt;foreign-keys&gt;&lt;key app="EN" db-id="x9f9zr0rkzsapfearrrpprfvsr2e9eff9r99" timestamp="1620953096" guid="27143cd1-b694-44af-9738-d6e9ce29107b"&gt;565&lt;/key&gt;&lt;/foreign-keys&gt;&lt;ref-type name="Journal Article"&gt;17&lt;/ref-type&gt;&lt;contributors&gt;&lt;authors&gt;&lt;author&gt;Wang, HongBo&lt;/author&gt;&lt;author&gt;Li, HaoFei&lt;/author&gt;&lt;author&gt;Wu, YuanHao&lt;/author&gt;&lt;author&gt;Yang, JianHai&lt;/author&gt;&lt;author&gt;Liu, WenGuang&lt;/author&gt;&lt;/authors&gt;&lt;/contributors&gt;&lt;titles&gt;&lt;title&gt;A high strength, anti-fouling, self-healable, and thermoplastic supramolecular polymer hydrogel with low fibrotic response&lt;/title&gt;&lt;secondary-title&gt;Science China Technological Sciences&lt;/secondary-title&gt;&lt;/titles&gt;&lt;periodical&gt;&lt;full-title&gt;Science China Technological Sciences&lt;/full-title&gt;&lt;/periodical&gt;&lt;pages&gt;569-577&lt;/pages&gt;&lt;volume&gt;62&lt;/volume&gt;&lt;number&gt;4&lt;/number&gt;&lt;dates&gt;&lt;year&gt;2019&lt;/year&gt;&lt;/dates&gt;&lt;publisher&gt;Springer&lt;/publisher&gt;&lt;isbn&gt;1674-7321&lt;/isbn&gt;&lt;urls&gt;&lt;/urls&gt;&lt;/record&gt;&lt;/Cite&gt;&lt;/EndNote&gt;</w:instrText>
      </w:r>
      <w:r w:rsidRPr="004054ED">
        <w:fldChar w:fldCharType="separate"/>
      </w:r>
      <w:r w:rsidR="002D2BE7" w:rsidRPr="002D2BE7">
        <w:rPr>
          <w:noProof/>
          <w:vertAlign w:val="superscript"/>
        </w:rPr>
        <w:t>263</w:t>
      </w:r>
      <w:r w:rsidRPr="004054ED">
        <w:fldChar w:fldCharType="end"/>
      </w:r>
      <w:r w:rsidRPr="004054ED">
        <w:t xml:space="preserve"> </w:t>
      </w:r>
      <w:r w:rsidRPr="004054ED">
        <w:rPr>
          <w:color w:val="141413"/>
        </w:rPr>
        <w:t>poly(N-[tris(hydroxymethyl) methyl] acrylamide)</w:t>
      </w:r>
      <w:r w:rsidRPr="004054ED">
        <w:rPr>
          <w:color w:val="141413"/>
        </w:rPr>
        <w:fldChar w:fldCharType="begin"/>
      </w:r>
      <w:r w:rsidR="002D2BE7">
        <w:rPr>
          <w:color w:val="141413"/>
        </w:rPr>
        <w:instrText xml:space="preserve"> ADDIN EN.CITE &lt;EndNote&gt;&lt;Cite&gt;&lt;Author&gt;Gao&lt;/Author&gt;&lt;Year&gt;2018&lt;/Year&gt;&lt;RecNum&gt;468&lt;/RecNum&gt;&lt;DisplayText&gt;&lt;style face="superscript"&gt;264&lt;/style&gt;&lt;/DisplayText&gt;&lt;record&gt;&lt;rec-number&gt;468&lt;/rec-number&gt;&lt;foreign-keys&gt;&lt;key app="EN" db-id="x9f9zr0rkzsapfearrrpprfvsr2e9eff9r99" timestamp="1600793169" guid="2f8781de-0c16-48ee-800e-df1e67d86c9d"&gt;468&lt;/key&gt;&lt;/foreign-keys&gt;&lt;ref-type name="Journal Article"&gt;17&lt;/ref-type&gt;&lt;contributors&gt;&lt;authors&gt;&lt;author&gt;Gao, Fei&lt;/author&gt;&lt;author&gt;Xu, Ziyang&lt;/author&gt;&lt;author&gt;Liang, Qingfei&lt;/author&gt;&lt;author&gt;Liu, Bo&lt;/author&gt;&lt;author&gt;Li, Haofei&lt;/author&gt;&lt;author&gt;Wu, Yuanhao&lt;/author&gt;&lt;author&gt;Zhang, Yinyu&lt;/author&gt;&lt;author&gt;Lin, Zifeng&lt;/author&gt;&lt;author&gt;Wu, Mingming&lt;/author&gt;&lt;author&gt;Ruan, Changshun&lt;/author&gt;&lt;author&gt;Liu, Wenguang&lt;/author&gt;&lt;/authors&gt;&lt;/contributors&gt;&lt;titles&gt;&lt;title&gt;Direct 3D Printing of High Strength Biohybrid Gradient Hydrogel Scaffolds for Efficient Repair of Osteochondral Defect&lt;/title&gt;&lt;secondary-title&gt;Advanced Functional Materials&lt;/secondary-title&gt;&lt;/titles&gt;&lt;periodical&gt;&lt;full-title&gt;Advanced Functional Materials&lt;/full-title&gt;&lt;/periodical&gt;&lt;pages&gt;1706644&lt;/pages&gt;&lt;volume&gt;28&lt;/volume&gt;&lt;number&gt;13&lt;/number&gt;&lt;dates&gt;&lt;year&gt;2018&lt;/year&gt;&lt;/dates&gt;&lt;publisher&gt;Wiley&lt;/publisher&gt;&lt;isbn&gt;1616-301X&lt;/isbn&gt;&lt;urls&gt;&lt;related-urls&gt;&lt;url&gt;https://dx.doi.org/10.1002/adfm.201706644&lt;/url&gt;&lt;/related-urls&gt;&lt;/urls&gt;&lt;electronic-resource-num&gt;10.1002/adfm.201706644&lt;/electronic-resource-num&gt;&lt;/record&gt;&lt;/Cite&gt;&lt;/EndNote&gt;</w:instrText>
      </w:r>
      <w:r w:rsidRPr="004054ED">
        <w:rPr>
          <w:color w:val="141413"/>
        </w:rPr>
        <w:fldChar w:fldCharType="separate"/>
      </w:r>
      <w:r w:rsidR="002D2BE7" w:rsidRPr="002D2BE7">
        <w:rPr>
          <w:noProof/>
          <w:color w:val="141413"/>
          <w:vertAlign w:val="superscript"/>
        </w:rPr>
        <w:t>264</w:t>
      </w:r>
      <w:r w:rsidRPr="004054ED">
        <w:rPr>
          <w:color w:val="141413"/>
        </w:rPr>
        <w:fldChar w:fldCharType="end"/>
      </w:r>
      <w:r w:rsidRPr="004054ED">
        <w:t xml:space="preserve"> and </w:t>
      </w:r>
      <w:r w:rsidRPr="004054ED">
        <w:rPr>
          <w:color w:val="000000"/>
        </w:rPr>
        <w:t>2-acrylamide-2-methylpropanesulfonic acid</w:t>
      </w:r>
      <w:r w:rsidRPr="004054ED">
        <w:t>.</w:t>
      </w:r>
      <w:r w:rsidRPr="004054ED">
        <w:fldChar w:fldCharType="begin"/>
      </w:r>
      <w:r w:rsidR="002D2BE7">
        <w:instrText xml:space="preserve"> ADDIN EN.CITE &lt;EndNote&gt;&lt;Cite&gt;&lt;Author&gt;Wu&lt;/Author&gt;&lt;Year&gt;2017&lt;/Year&gt;&lt;RecNum&gt;179&lt;/RecNum&gt;&lt;DisplayText&gt;&lt;style face="superscript"&gt;106&lt;/style&gt;&lt;/DisplayText&gt;&lt;record&gt;&lt;rec-number&gt;179&lt;/rec-number&gt;&lt;foreign-keys&gt;&lt;key app="EN" db-id="x9f9zr0rkzsapfearrrpprfvsr2e9eff9r99" timestamp="1589821597" guid="4b781968-58b8-45ac-9760-8c63d776beaa"&gt;179&lt;/key&gt;&lt;/foreign-keys&gt;&lt;ref-type name="Journal Article"&gt;17&lt;/ref-type&gt;&lt;contributors&gt;&lt;authors&gt;&lt;author&gt;Wu, Qian&lt;/author&gt;&lt;author&gt;Wei, Junjie&lt;/author&gt;&lt;author&gt;Xu, Bing&lt;/author&gt;&lt;author&gt;Liu, Xinhua&lt;/author&gt;&lt;author&gt;Wang, Hongbo&lt;/author&gt;&lt;author&gt;Wang, Wei&lt;/author&gt;&lt;author&gt;Wang, Qigang&lt;/author&gt;&lt;author&gt;Liu, Wenguang&lt;/author&gt;&lt;/authors&gt;&lt;/contributors&gt;&lt;titles&gt;&lt;title&gt;A robust, highly stretchable supramolecular polymer conductive hydrogel with self-healability and thermo-processability&lt;/title&gt;&lt;secondary-title&gt;Scientific Reports&lt;/secondary-title&gt;&lt;/titles&gt;&lt;periodical&gt;&lt;full-title&gt;Scientific Reports&lt;/full-title&gt;&lt;/periodical&gt;&lt;pages&gt;41566&lt;/pages&gt;&lt;volume&gt;7&lt;/volume&gt;&lt;dates&gt;&lt;year&gt;2017&lt;/year&gt;&lt;pub-dates&gt;&lt;date&gt;01/30/online&lt;/date&gt;&lt;/pub-dates&gt;&lt;/dates&gt;&lt;publisher&gt;The Author(s)&lt;/publisher&gt;&lt;work-type&gt;Article&lt;/work-type&gt;&lt;urls&gt;&lt;related-urls&gt;&lt;url&gt;http://dx.doi.org/10.1038/srep41566&lt;/url&gt;&lt;/related-urls&gt;&lt;/urls&gt;&lt;electronic-resource-num&gt;10.1038/srep41566&amp;#xD;https://www.nature.com/articles/srep41566#supplementary-information&lt;/electronic-resource-num&gt;&lt;research-notes&gt;PNAGA-PAMPS hydrogels with PEDOT/PSS&amp;#xD;Ranged from 100 mg NAGAm to 94 mg NAGAm w. total mg in system being 100&lt;/research-notes&gt;&lt;/record&gt;&lt;/Cite&gt;&lt;/EndNote&gt;</w:instrText>
      </w:r>
      <w:r w:rsidRPr="004054ED">
        <w:fldChar w:fldCharType="separate"/>
      </w:r>
      <w:r w:rsidR="002D2BE7" w:rsidRPr="002D2BE7">
        <w:rPr>
          <w:noProof/>
          <w:vertAlign w:val="superscript"/>
        </w:rPr>
        <w:t>106</w:t>
      </w:r>
      <w:r w:rsidRPr="004054ED">
        <w:fldChar w:fldCharType="end"/>
      </w:r>
      <w:r>
        <w:t xml:space="preserve"> However,</w:t>
      </w:r>
      <w:r w:rsidRPr="004054ED">
        <w:t xml:space="preserve"> pNAGA</w:t>
      </w:r>
      <w:r>
        <w:t xml:space="preserve"> has only been used in IPNs thus far in </w:t>
      </w:r>
      <w:r>
        <w:lastRenderedPageBreak/>
        <w:t>two investigations, neither of which focused on medical device development.</w:t>
      </w:r>
      <w:r>
        <w:fldChar w:fldCharType="begin">
          <w:fldData xml:space="preserve">PEVuZE5vdGU+PENpdGU+PEF1dGhvcj5MaTwvQXV0aG9yPjxZZWFyPjIwMTg8L1llYXI+PFJlY051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</w:fldData>
        </w:fldChar>
      </w:r>
      <w:r w:rsidR="002D2BE7">
        <w:instrText xml:space="preserve"> ADDIN EN.CITE </w:instrText>
      </w:r>
      <w:r w:rsidR="002D2BE7">
        <w:fldChar w:fldCharType="begin">
          <w:fldData xml:space="preserve">PEVuZE5vdGU+PENpdGU+PEF1dGhvcj5MaTwvQXV0aG9yPjxZZWFyPjIwMTg8L1llYXI+PFJlY051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</w:fldData>
        </w:fldChar>
      </w:r>
      <w:r w:rsidR="002D2BE7">
        <w:instrText xml:space="preserve"> ADDIN EN.CITE.DATA </w:instrText>
      </w:r>
      <w:r w:rsidR="002D2BE7">
        <w:fldChar w:fldCharType="end"/>
      </w:r>
      <w:r>
        <w:fldChar w:fldCharType="separate"/>
      </w:r>
      <w:r w:rsidR="002D2BE7" w:rsidRPr="002D2BE7">
        <w:rPr>
          <w:noProof/>
          <w:vertAlign w:val="superscript"/>
        </w:rPr>
        <w:t>207, 265</w:t>
      </w:r>
      <w:r>
        <w:fldChar w:fldCharType="end"/>
      </w:r>
      <w:r>
        <w:t xml:space="preserve"> The IPN approach used in this work is highly tunable and demonstrates the ability of pNAGA second networks to dramatically improve the properties of PEG-based systems. </w:t>
      </w:r>
    </w:p>
    <w:p w14:paraId="151F961A" w14:textId="6F06F7EC" w:rsidR="00933366" w:rsidRDefault="00933366" w:rsidP="00933366">
      <w:pPr>
        <w:spacing w:line="480" w:lineRule="auto"/>
        <w:ind w:firstLine="720"/>
        <w:jc w:val="both"/>
      </w:pPr>
      <w:r>
        <w:t>Conformable, bioactive, and durable hydrogel coatings were established by combining the reported crosslinking platform with the IPN hydrogel approach. The limited published work on</w:t>
      </w:r>
      <w:r w:rsidRPr="00720375">
        <w:t xml:space="preserve"> </w:t>
      </w:r>
      <w:r>
        <w:t>durable hydrogel coatings for vascular devices has centered on an interpenetration approach for polymer substrates cured through a simultaneous crosslinking strategy.</w:t>
      </w:r>
      <w:r>
        <w:fldChar w:fldCharType="begin">
          <w:fldData xml:space="preserve">PEVuZE5vdGU+PENpdGU+PEF1dGhvcj5QYXJhZGE8L0F1dGhvcj48WWVhcj4yMDIwPC9ZZWFyPjxS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</w:fldData>
        </w:fldChar>
      </w:r>
      <w:r w:rsidR="002D2BE7">
        <w:instrText xml:space="preserve"> ADDIN EN.CITE </w:instrText>
      </w:r>
      <w:r w:rsidR="002D2BE7">
        <w:fldChar w:fldCharType="begin">
          <w:fldData xml:space="preserve">PEVuZE5vdGU+PENpdGU+PEF1dGhvcj5QYXJhZGE8L0F1dGhvcj48WWVhcj4yMDIwPC9ZZWFyPjxS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</w:fldData>
        </w:fldChar>
      </w:r>
      <w:r w:rsidR="002D2BE7">
        <w:instrText xml:space="preserve"> ADDIN EN.CITE.DATA </w:instrText>
      </w:r>
      <w:r w:rsidR="002D2BE7">
        <w:fldChar w:fldCharType="end"/>
      </w:r>
      <w:r>
        <w:fldChar w:fldCharType="separate"/>
      </w:r>
      <w:r w:rsidR="002D2BE7" w:rsidRPr="002D2BE7">
        <w:rPr>
          <w:noProof/>
          <w:vertAlign w:val="superscript"/>
        </w:rPr>
        <w:t>9, 10, 232</w:t>
      </w:r>
      <w:r>
        <w:fldChar w:fldCharType="end"/>
      </w:r>
      <w:r>
        <w:t xml:space="preserve"> The work presented here is the first approach of a sequential IPN hydrogel coating that can be applied post-fabrication to arbitrary porous substrates. Many established IPN bulk hydrogels implement a sequential approach; enabling translation of sequential IPNs to coatings broadens the available chemistry of hydrogel coatings.</w:t>
      </w:r>
      <w:r>
        <w:fldChar w:fldCharType="begin"/>
      </w:r>
      <w:r w:rsidR="002D2BE7">
        <w:instrText xml:space="preserve"> ADDIN EN.CITE &lt;EndNote&gt;&lt;Cite&gt;&lt;Author&gt;Dhand&lt;/Author&gt;&lt;Year&gt;2021&lt;/Year&gt;&lt;RecNum&gt;678&lt;/RecNum&gt;&lt;DisplayText&gt;&lt;style face="superscript"&gt;94&lt;/style&gt;&lt;/DisplayText&gt;&lt;record&gt;&lt;rec-number&gt;678&lt;/rec-number&gt;&lt;foreign-keys&gt;&lt;key app="EN" db-id="x9f9zr0rkzsapfearrrpprfvsr2e9eff9r99" timestamp="1653447031" guid="e0db1663-bd4d-4774-9cd0-b1d3aebe899c"&gt;678&lt;/key&gt;&lt;/foreign-keys&gt;&lt;ref-type name="Journal Article"&gt;17&lt;/ref-type&gt;&lt;contributors&gt;&lt;authors&gt;&lt;author&gt;Dhand, Abhishek P.&lt;/author&gt;&lt;author&gt;Galarraga, Jonathan H.&lt;/author&gt;&lt;author&gt;Burdick, Jason A.&lt;/author&gt;&lt;/authors&gt;&lt;/contributors&gt;&lt;titles&gt;&lt;title&gt;Enhancing Biopolymer Hydrogel Functionality through Interpenetrating Networks&lt;/title&gt;&lt;secondary-title&gt;Trends in Biotechnology&lt;/secondary-title&gt;&lt;/titles&gt;&lt;periodical&gt;&lt;full-title&gt;Trends in Biotechnology&lt;/full-title&gt;&lt;/periodical&gt;&lt;pages&gt;519-538&lt;/pages&gt;&lt;volume&gt;39&lt;/volume&gt;&lt;number&gt;5&lt;/number&gt;&lt;dates&gt;&lt;year&gt;2021&lt;/year&gt;&lt;/dates&gt;&lt;publisher&gt;Elsevier BV&lt;/publisher&gt;&lt;isbn&gt;0167-7799&lt;/isbn&gt;&lt;urls&gt;&lt;related-urls&gt;&lt;url&gt;https://dx.doi.org/10.1016/j.tibtech.2020.08.007&lt;/url&gt;&lt;/related-urls&gt;&lt;/urls&gt;&lt;electronic-resource-num&gt;10.1016/j.tibtech.2020.08.007&lt;/electronic-resource-num&gt;&lt;/record&gt;&lt;/Cite&gt;&lt;/EndNote&gt;</w:instrText>
      </w:r>
      <w:r>
        <w:fldChar w:fldCharType="separate"/>
      </w:r>
      <w:r w:rsidR="002D2BE7" w:rsidRPr="002D2BE7">
        <w:rPr>
          <w:noProof/>
          <w:vertAlign w:val="superscript"/>
        </w:rPr>
        <w:t>94</w:t>
      </w:r>
      <w:r>
        <w:fldChar w:fldCharType="end"/>
      </w:r>
      <w:r>
        <w:t xml:space="preserve"> While the ability to coat non-porous polymer substrates is important, many porous biomaterials exist that benefit greatly from the </w:t>
      </w:r>
      <w:r w:rsidR="00B70BEC">
        <w:t>properties</w:t>
      </w:r>
      <w:r>
        <w:t xml:space="preserve"> enabled by hydrogel</w:t>
      </w:r>
      <w:r w:rsidR="00B70BEC">
        <w:t xml:space="preserve"> coating</w:t>
      </w:r>
      <w:r>
        <w:t>s.</w:t>
      </w:r>
      <w:r>
        <w:fldChar w:fldCharType="begin">
          <w:fldData xml:space="preserve">PEVuZE5vdGU+PENpdGU+PEF1dGhvcj5XaGl0ZWx5PC9BdXRob3I+PFllYXI+MjAxODwvWWVhcj48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</w:fldData>
        </w:fldChar>
      </w:r>
      <w:r w:rsidR="002D2BE7">
        <w:instrText xml:space="preserve"> ADDIN EN.CITE </w:instrText>
      </w:r>
      <w:r w:rsidR="002D2BE7">
        <w:fldChar w:fldCharType="begin">
          <w:fldData xml:space="preserve">PEVuZE5vdGU+PENpdGU+PEF1dGhvcj5XaGl0ZWx5PC9BdXRob3I+PFllYXI+MjAxODwvWWVhcj48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</w:fldData>
        </w:fldChar>
      </w:r>
      <w:r w:rsidR="002D2BE7">
        <w:instrText xml:space="preserve"> ADDIN EN.CITE.DATA </w:instrText>
      </w:r>
      <w:r w:rsidR="002D2BE7">
        <w:fldChar w:fldCharType="end"/>
      </w:r>
      <w:r>
        <w:fldChar w:fldCharType="separate"/>
      </w:r>
      <w:r w:rsidR="002D2BE7" w:rsidRPr="002D2BE7">
        <w:rPr>
          <w:noProof/>
          <w:vertAlign w:val="superscript"/>
        </w:rPr>
        <w:t>16, 239</w:t>
      </w:r>
      <w:r>
        <w:fldChar w:fldCharType="end"/>
      </w:r>
      <w:r>
        <w:t xml:space="preserve"> Within </w:t>
      </w:r>
      <w:r w:rsidRPr="00542129">
        <w:t>this, our approach is the first to demonstrate durable hydrogel coatings on electrospun grafts, materials</w:t>
      </w:r>
      <w:r>
        <w:t xml:space="preserve"> that are highly relevant in biomedical device design. Importantly, current durable hydrogel coating research does not address the possibility of incorporating bioactive cues. A recent report of a durable hydrogel coating demonstrates antibacterial properties.</w:t>
      </w:r>
      <w:r>
        <w:fldChar w:fldCharType="begin"/>
      </w:r>
      <w:r w:rsidR="002D2BE7">
        <w:instrText xml:space="preserve"> ADDIN EN.CITE &lt;EndNote&gt;&lt;Cite&gt;&lt;Author&gt;Liu&lt;/Author&gt;&lt;Year&gt;2021&lt;/Year&gt;&lt;RecNum&gt;701&lt;/RecNum&gt;&lt;DisplayText&gt;&lt;style face="superscript"&gt;232&lt;/style&gt;&lt;/DisplayText&gt;&lt;record&gt;&lt;rec-number&gt;701&lt;/rec-number&gt;&lt;foreign-keys&gt;&lt;key app="EN" db-id="x9f9zr0rkzsapfearrrpprfvsr2e9eff9r99" timestamp="1653572597" guid="a47fd6bf-c314-491e-bd0a-f3956132fa68"&gt;701&lt;/key&gt;&lt;/foreign-keys&gt;&lt;ref-type name="Journal Article"&gt;17&lt;/ref-type&gt;&lt;contributors&gt;&lt;authors&gt;&lt;author&gt;Liu, Kunpeng&lt;/author&gt;&lt;author&gt;Zhang, Fanjun&lt;/author&gt;&lt;author&gt;Wei, Yuan&lt;/author&gt;&lt;author&gt;Hu, Qinsheng&lt;/author&gt;&lt;author&gt;Luo, Qingfeng&lt;/author&gt;&lt;author&gt;Chen, Chong&lt;/author&gt;&lt;author&gt;Wang, Jingyu&lt;/author&gt;&lt;author&gt;Yang, Li&lt;/author&gt;&lt;author&gt;Luo, Rifang&lt;/author&gt;&lt;author&gt;Wang, Yunbing&lt;/author&gt;&lt;/authors&gt;&lt;/contributors&gt;&lt;titles&gt;&lt;title&gt;Dressing Blood-Contacting Materials by a Stable Hydrogel Coating with Embedded Antimicrobial Peptides for Robust Antibacterial and Antithrombus Properties&lt;/title&gt;&lt;secondary-title&gt;ACS Applied Materials &amp;amp; Interfaces&lt;/secondary-title&gt;&lt;/titles&gt;&lt;periodical&gt;&lt;full-title&gt;ACS applied materials &amp;amp; interfaces&lt;/full-title&gt;&lt;/periodical&gt;&lt;pages&gt;38947-38958&lt;/pages&gt;&lt;volume&gt;13&lt;/volume&gt;&lt;number&gt;33&lt;/number&gt;&lt;dates&gt;&lt;year&gt;2021&lt;/year&gt;&lt;/dates&gt;&lt;publisher&gt;American Chemical Society (ACS)&lt;/publisher&gt;&lt;isbn&gt;1944-8244&lt;/isbn&gt;&lt;urls&gt;&lt;related-urls&gt;&lt;url&gt;https://dx.doi.org/10.1021/acsami.1c05167&lt;/url&gt;&lt;/related-urls&gt;&lt;/urls&gt;&lt;electronic-resource-num&gt;10.1021/acsami.1c05167&lt;/electronic-resource-num&gt;&lt;/record&gt;&lt;/Cite&gt;&lt;/EndNote&gt;</w:instrText>
      </w:r>
      <w:r>
        <w:fldChar w:fldCharType="separate"/>
      </w:r>
      <w:r w:rsidR="002D2BE7" w:rsidRPr="002D2BE7">
        <w:rPr>
          <w:noProof/>
          <w:vertAlign w:val="superscript"/>
        </w:rPr>
        <w:t>232</w:t>
      </w:r>
      <w:r>
        <w:fldChar w:fldCharType="end"/>
      </w:r>
      <w:r>
        <w:t xml:space="preserve"> </w:t>
      </w:r>
      <w:r w:rsidRPr="00920E1C">
        <w:t>Our approach is the first to demonstrate bioactivity, showing endothelial cell</w:t>
      </w:r>
      <w:r>
        <w:t xml:space="preserve"> attachment and spreading with the incorporation of functionalized collagen. The improvements in damage resistance we achieved while maintaining bioactivity of the materials will enable further design of multilayer vascular grafts. </w:t>
      </w:r>
    </w:p>
    <w:p w14:paraId="77CE11F9" w14:textId="77777777" w:rsidR="00933366" w:rsidRPr="000B7476" w:rsidRDefault="00933366" w:rsidP="00933366">
      <w:pPr>
        <w:pStyle w:val="Heading3"/>
      </w:pPr>
      <w:bookmarkStart w:id="152" w:name="_Toc108641517"/>
      <w:r w:rsidRPr="000B7476">
        <w:lastRenderedPageBreak/>
        <w:t>6.3 Challenges and Future Perspective</w:t>
      </w:r>
      <w:bookmarkEnd w:id="152"/>
    </w:p>
    <w:p w14:paraId="379475F1" w14:textId="22334A06" w:rsidR="00933366" w:rsidRDefault="00933366" w:rsidP="00933366">
      <w:pPr>
        <w:spacing w:line="480" w:lineRule="auto"/>
        <w:jc w:val="both"/>
      </w:pPr>
      <w:r>
        <w:tab/>
        <w:t>The work presented here describes important advances in the development of durable hydrogel coatings for clinical translation. Additionally, it demonstrates promising early results in application of these coatings to small diameter vascular grafts. In future work, integrin-targeting Scl-2 proteins that encourage thromboresistant endothelial cell phenotypes must be incorporated into the vascular graft constructs and characterized.</w:t>
      </w:r>
      <w:r>
        <w:fldChar w:fldCharType="begin">
          <w:fldData xml:space="preserve">PEVuZE5vdGU+PENpdGU+PEF1dGhvcj5Db3NncmlmZi1IZXJuYW5kZXo8L0F1dGhvcj48WWVhcj4y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</w:fldData>
        </w:fldChar>
      </w:r>
      <w:r w:rsidR="002D2BE7">
        <w:instrText xml:space="preserve"> ADDIN EN.CITE </w:instrText>
      </w:r>
      <w:r w:rsidR="002D2BE7">
        <w:fldChar w:fldCharType="begin">
          <w:fldData xml:space="preserve">PEVuZE5vdGU+PENpdGU+PEF1dGhvcj5Db3NncmlmZi1IZXJuYW5kZXo8L0F1dGhvcj48WWVhcj4y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</w:fldData>
        </w:fldChar>
      </w:r>
      <w:r w:rsidR="002D2BE7">
        <w:instrText xml:space="preserve"> ADDIN EN.CITE.DATA </w:instrText>
      </w:r>
      <w:r w:rsidR="002D2BE7">
        <w:fldChar w:fldCharType="end"/>
      </w:r>
      <w:r>
        <w:fldChar w:fldCharType="separate"/>
      </w:r>
      <w:r w:rsidR="002D2BE7" w:rsidRPr="002D2BE7">
        <w:rPr>
          <w:noProof/>
          <w:vertAlign w:val="superscript"/>
        </w:rPr>
        <w:t>26, 29, 30</w:t>
      </w:r>
      <w:r>
        <w:fldChar w:fldCharType="end"/>
      </w:r>
      <w:r>
        <w:t xml:space="preserve"> The final Scl-2 hydrogel coatings must then undergo extensive investigation of </w:t>
      </w:r>
      <w:r w:rsidRPr="00543061">
        <w:t>biological properties, including bioreactor assessment of thromboresistance and endothelialization.</w:t>
      </w:r>
      <w:r>
        <w:t xml:space="preserve"> </w:t>
      </w:r>
    </w:p>
    <w:p w14:paraId="557D7B63" w14:textId="60B0B01C" w:rsidR="00933366" w:rsidRDefault="00933366" w:rsidP="00933366">
      <w:pPr>
        <w:spacing w:line="480" w:lineRule="auto"/>
        <w:ind w:firstLine="720"/>
        <w:jc w:val="both"/>
      </w:pPr>
      <w:r>
        <w:t>We have developed a highly tunable and conformable crosslinking methodology and described the basic</w:t>
      </w:r>
      <w:r w:rsidR="00B70BEC">
        <w:t xml:space="preserve"> handle</w:t>
      </w:r>
      <w:r>
        <w:t xml:space="preserve">s of its underlying mechanisms. To fully validate this methodology and the described mechanisms, the range of moduli achieved with this coating methodology must be characterized. Surface stiffness characterization of hydrogel coatings is limited in general. Tools to enable accurate surface stiffness characterization in hydrated conditions have only recently been developed, and as a result, testing standards for characterization have yet to be established. </w:t>
      </w:r>
      <w:r w:rsidR="00B70BEC">
        <w:t xml:space="preserve">In order to understand network properties of hydrogel coatings of all types, surface characterization in hydrated conditions is essential. </w:t>
      </w:r>
    </w:p>
    <w:p w14:paraId="49F360D4" w14:textId="4D48EE68" w:rsidR="00933366" w:rsidRDefault="00933366" w:rsidP="00933366">
      <w:pPr>
        <w:spacing w:line="480" w:lineRule="auto"/>
        <w:ind w:firstLine="720"/>
        <w:jc w:val="both"/>
      </w:pPr>
      <w:r>
        <w:t xml:space="preserve">We have designed a biostable, PEG-based IPN with mechanical properties conducive to endothelial cell adhesion and surgical damage resistance. Further structural characterization of IPNs fabricated from a PEG-based single network and a pNAGA second network could provide interesting insights into these hydrogels. Conventionally, </w:t>
      </w:r>
      <w:r>
        <w:lastRenderedPageBreak/>
        <w:t>IPN approaches result in improved mechanical properties of the IPN over the two single networks. Our analysis hypothesizes the intermediary properties of the PEUDAm IPNs are a result of disruption of the hydrogen bonding interactions of the pNAGA group. Further experimentation in disruption of hydrogen bonding and varying the degrees of hydrogen bonding could validate this hypothesis. Further, a deeper exploration of bulk IPN hydrogel fracture properties could provide interesting insight into the failure mechanisms of PEG-based networks broadly. Studies into the fracture properties of hydrogels are on the rise in the field of soft mechanics. New modes of analysis have been developed that focus on fatigue fracture</w:t>
      </w:r>
      <w:r>
        <w:fldChar w:fldCharType="begin">
          <w:fldData xml:space="preserve">PEVuZE5vdGU+PENpdGU+PEF1dGhvcj5aaGFuZzwvQXV0aG9yPjxZZWFyPjIwMTg8L1llYXI+PFJl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==
</w:fldData>
        </w:fldChar>
      </w:r>
      <w:r w:rsidR="002D2BE7">
        <w:instrText xml:space="preserve"> ADDIN EN.CITE </w:instrText>
      </w:r>
      <w:r w:rsidR="002D2BE7">
        <w:fldChar w:fldCharType="begin">
          <w:fldData xml:space="preserve">PEVuZE5vdGU+PENpdGU+PEF1dGhvcj5aaGFuZzwvQXV0aG9yPjxZZWFyPjIwMTg8L1llYXI+PFJl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==
</w:fldData>
        </w:fldChar>
      </w:r>
      <w:r w:rsidR="002D2BE7">
        <w:instrText xml:space="preserve"> ADDIN EN.CITE.DATA </w:instrText>
      </w:r>
      <w:r w:rsidR="002D2BE7">
        <w:fldChar w:fldCharType="end"/>
      </w:r>
      <w:r>
        <w:fldChar w:fldCharType="separate"/>
      </w:r>
      <w:r w:rsidR="002D2BE7" w:rsidRPr="002D2BE7">
        <w:rPr>
          <w:noProof/>
          <w:vertAlign w:val="superscript"/>
        </w:rPr>
        <w:t>196, 212, 266</w:t>
      </w:r>
      <w:r>
        <w:fldChar w:fldCharType="end"/>
      </w:r>
      <w:r>
        <w:t xml:space="preserve"> or visualization of the crack tip by combining mechanoradicals and fluorescence microscopy.</w:t>
      </w:r>
      <w:r>
        <w:fldChar w:fldCharType="begin">
          <w:fldData xml:space="preserve">PEVuZE5vdGU+PENpdGU+PEF1dGhvcj5NYXRzdWRhPC9BdXRob3I+PFllYXI+MjAyMDwvWWVhcj48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</w:fldData>
        </w:fldChar>
      </w:r>
      <w:r w:rsidR="002D2BE7">
        <w:instrText xml:space="preserve"> ADDIN EN.CITE </w:instrText>
      </w:r>
      <w:r w:rsidR="002D2BE7">
        <w:fldChar w:fldCharType="begin">
          <w:fldData xml:space="preserve">PEVuZE5vdGU+PENpdGU+PEF1dGhvcj5NYXRzdWRhPC9BdXRob3I+PFllYXI+MjAyMDwvWWVhcj48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</w:fldData>
        </w:fldChar>
      </w:r>
      <w:r w:rsidR="002D2BE7">
        <w:instrText xml:space="preserve"> ADDIN EN.CITE.DATA </w:instrText>
      </w:r>
      <w:r w:rsidR="002D2BE7">
        <w:fldChar w:fldCharType="end"/>
      </w:r>
      <w:r>
        <w:fldChar w:fldCharType="separate"/>
      </w:r>
      <w:r w:rsidR="002D2BE7" w:rsidRPr="002D2BE7">
        <w:rPr>
          <w:noProof/>
          <w:vertAlign w:val="superscript"/>
        </w:rPr>
        <w:t>47, 267-269</w:t>
      </w:r>
      <w:r>
        <w:fldChar w:fldCharType="end"/>
      </w:r>
      <w:r>
        <w:t xml:space="preserve"> As these methods develop, they will become more accessible to materials characterization more broadly. Understanding the fracture mechanisms of PEG-based networks would enable more rigorous characterization and development of damage resistance. </w:t>
      </w:r>
    </w:p>
    <w:p w14:paraId="18D67305" w14:textId="5988E95D" w:rsidR="00933366" w:rsidRPr="000727FE" w:rsidRDefault="00933366" w:rsidP="00933366">
      <w:pPr>
        <w:spacing w:line="480" w:lineRule="auto"/>
        <w:ind w:firstLine="720"/>
        <w:jc w:val="both"/>
      </w:pPr>
      <w:r>
        <w:t>We have developed damage resistant and bioactive IPN hydrogel coatings for small diameter vascular grafts. Although we successfully demonstrated endothelial cell adhesion and spreading, further mechanical characterization of the coating is needed. Namely, the hydrogel stiffness and interactions between the hydrogel coating and mesh substrate must be determined. Surface stiffness studies will elucidate both network modulus and heterogeneity. It is well established that substrate stiffnesses affect cellular interactions.</w:t>
      </w:r>
      <w:r>
        <w:fldChar w:fldCharType="begin">
          <w:fldData xml:space="preserve">PEVuZE5vdGU+PENpdGU+PEF1dGhvcj5Ccm93bmluZzwvQXV0aG9yPjxZZWFyPjIwMTQ8L1llYXI+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</w:fldData>
        </w:fldChar>
      </w:r>
      <w:r w:rsidR="002D2BE7">
        <w:instrText xml:space="preserve"> ADDIN EN.CITE </w:instrText>
      </w:r>
      <w:r w:rsidR="002D2BE7">
        <w:fldChar w:fldCharType="begin">
          <w:fldData xml:space="preserve">PEVuZE5vdGU+PENpdGU+PEF1dGhvcj5Ccm93bmluZzwvQXV0aG9yPjxZZWFyPjIwMTQ8L1llYXI+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</w:fldData>
        </w:fldChar>
      </w:r>
      <w:r w:rsidR="002D2BE7">
        <w:instrText xml:space="preserve"> ADDIN EN.CITE.DATA </w:instrText>
      </w:r>
      <w:r w:rsidR="002D2BE7">
        <w:fldChar w:fldCharType="end"/>
      </w:r>
      <w:r>
        <w:fldChar w:fldCharType="separate"/>
      </w:r>
      <w:r w:rsidR="002D2BE7" w:rsidRPr="002D2BE7">
        <w:rPr>
          <w:noProof/>
          <w:vertAlign w:val="superscript"/>
        </w:rPr>
        <w:t>25, 270-272</w:t>
      </w:r>
      <w:r>
        <w:fldChar w:fldCharType="end"/>
      </w:r>
      <w:r>
        <w:t xml:space="preserve"> To accurately correlate hydrogel coating biological interactions with their mechanical properties, cellularly relevant mechanics must be centered. Correlations of surface mechanics of hydrogels with endothelial cell adhesion, spreading, and </w:t>
      </w:r>
      <w:r>
        <w:lastRenderedPageBreak/>
        <w:t>migration could elucidate important mechanisms for endothelialization. Further, characterization of the degree of heterogeneity is important to improve fabrication methods. These features can be elucidated with surface modulus characterization via nanoindentation. In terms of substrate coating interactions, more complex mechanical studies must be implemented. The mechanical features of electrospun vascular grafts have been characterized in depth with the assumption that the hydrogel coating will not affect their properties.</w:t>
      </w:r>
      <w:r>
        <w:fldChar w:fldCharType="begin">
          <w:fldData xml:space="preserve">PEVuZE5vdGU+PENpdGU+PEF1dGhvcj5Qb3N0PC9BdXRob3I+PFllYXI+MjAxOTwvWWVhcj48UmVj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</w:fldData>
        </w:fldChar>
      </w:r>
      <w:r w:rsidR="002D2BE7">
        <w:instrText xml:space="preserve"> ADDIN EN.CITE </w:instrText>
      </w:r>
      <w:r w:rsidR="002D2BE7">
        <w:fldChar w:fldCharType="begin">
          <w:fldData xml:space="preserve">PEVuZE5vdGU+PENpdGU+PEF1dGhvcj5Qb3N0PC9BdXRob3I+PFllYXI+MjAxOTwvWWVhcj48UmVj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</w:fldData>
        </w:fldChar>
      </w:r>
      <w:r w:rsidR="002D2BE7">
        <w:instrText xml:space="preserve"> ADDIN EN.CITE.DATA </w:instrText>
      </w:r>
      <w:r w:rsidR="002D2BE7">
        <w:fldChar w:fldCharType="end"/>
      </w:r>
      <w:r>
        <w:fldChar w:fldCharType="separate"/>
      </w:r>
      <w:r w:rsidR="002D2BE7" w:rsidRPr="002D2BE7">
        <w:rPr>
          <w:noProof/>
          <w:vertAlign w:val="superscript"/>
        </w:rPr>
        <w:t>150, 273</w:t>
      </w:r>
      <w:r>
        <w:fldChar w:fldCharType="end"/>
      </w:r>
      <w:r>
        <w:t xml:space="preserve"> In collaboration with Motiwale and coworkers, we recently demonstrated the mechanical independence of PEGDA hydrogel coatings and mesh substrates.</w:t>
      </w:r>
      <w:r>
        <w:fldChar w:fldCharType="begin"/>
      </w:r>
      <w:r w:rsidR="00551A8B">
        <w:instrText xml:space="preserve"> ADDIN EN.CITE &lt;EndNote&gt;&lt;Cite&gt;&lt;Author&gt;Motiwale&lt;/Author&gt;&lt;Year&gt;2022&lt;/Year&gt;&lt;RecNum&gt;635&lt;/RecNum&gt;&lt;DisplayText&gt;&lt;style face="superscript"&gt;16&lt;/style&gt;&lt;/DisplayText&gt;&lt;record&gt;&lt;rec-number&gt;635&lt;/rec-number&gt;&lt;foreign-keys&gt;&lt;key app="EN" db-id="x9f9zr0rkzsapfearrrpprfvsr2e9eff9r99" timestamp="1650737862" guid="cbe2b408-33cc-45af-baef-22aa3faafcc6"&gt;635&lt;/key&gt;&lt;/foreign-keys&gt;&lt;ref-type name="Journal Article"&gt;17&lt;/ref-type&gt;&lt;contributors&gt;&lt;authors&gt;&lt;author&gt;Motiwale, Shruti&lt;/author&gt;&lt;author&gt;Russell, Madeleine D.&lt;/author&gt;&lt;author&gt;Conroy, Olivia&lt;/author&gt;&lt;author&gt;Carruth, John&lt;/author&gt;&lt;author&gt;Wancura, Megan&lt;/author&gt;&lt;author&gt;Robinson, Andrew&lt;/author&gt;&lt;author&gt;Cosgriff-Hernandez, Elizabeth&lt;/author&gt;&lt;author&gt;Sacks, Michael S.&lt;/author&gt;&lt;/authors&gt;&lt;/contributors&gt;&lt;titles&gt;&lt;title&gt;Anisotropic elastic behavior of a hydrogel-coated electrospun polyurethane: Suitability for heart valve leaflets&lt;/title&gt;&lt;secondary-title&gt;Journal of the Mechanical Behavior of Biomedical Materials&lt;/secondary-title&gt;&lt;/titles&gt;&lt;periodical&gt;&lt;full-title&gt;Journal of the mechanical behavior of biomedical materials&lt;/full-title&gt;&lt;/periodical&gt;&lt;pages&gt;104877&lt;/pages&gt;&lt;volume&gt;125&lt;/volume&gt;&lt;dates&gt;&lt;year&gt;2022&lt;/year&gt;&lt;/dates&gt;&lt;publisher&gt;Elsevier BV&lt;/publisher&gt;&lt;isbn&gt;1751-6161&lt;/isbn&gt;&lt;urls&gt;&lt;related-urls&gt;&lt;url&gt;https://dx.doi.org/10.1016/j.jmbbm.2021.104877&lt;/url&gt;&lt;/related-urls&gt;&lt;/urls&gt;&lt;electronic-resource-num&gt;10.1016/j.jmbbm.2021.104877&lt;/electronic-resource-num&gt;&lt;/record&gt;&lt;/Cite&gt;&lt;/EndNote&gt;</w:instrText>
      </w:r>
      <w:r>
        <w:fldChar w:fldCharType="separate"/>
      </w:r>
      <w:r w:rsidR="00D85D87" w:rsidRPr="00D85D87">
        <w:rPr>
          <w:noProof/>
          <w:vertAlign w:val="superscript"/>
        </w:rPr>
        <w:t>16</w:t>
      </w:r>
      <w:r>
        <w:fldChar w:fldCharType="end"/>
      </w:r>
      <w:r>
        <w:t xml:space="preserve"> It is important to confirm the retention of the independence of composites with IPN coatings for accurate biomechanical characterization downstream. </w:t>
      </w:r>
    </w:p>
    <w:p w14:paraId="76073DA9" w14:textId="77777777" w:rsidR="00933366" w:rsidRDefault="00933366" w:rsidP="00933366">
      <w:pPr>
        <w:spacing w:line="480" w:lineRule="auto"/>
        <w:ind w:firstLine="720"/>
        <w:jc w:val="both"/>
      </w:pPr>
      <w:r>
        <w:t xml:space="preserve">Despite the need for additional investigation to further develop and translate this methodology for durable hydrogel coatings to small diameter vascular grafts and beyond, the work presented here has advanced these materials. First, a new hydrogel coating methodology based on diffusion-mediated redox polymerization was developed and enabled conformable coatings with tunable thickness. Then a durable IPN bulk hydrogel formulation was developed that enabled both high ultimate elongations and fracture energy and maintained stiffnesses necessary for desired biological interactions. Next, fundamental advancements in the design space of hydrogel coatings were made, describing the tools to apply redox diffusion-mediated coatings to broad systems. Finally, IPN conformable hydrogel coatings were developed and the durability and biocompatibility of these materials were demonstrated. The findings from these studies provide the fundamentals for further development of durable hydrogel coatings for broad </w:t>
      </w:r>
      <w:r>
        <w:lastRenderedPageBreak/>
        <w:t xml:space="preserve">biomedical application. Additionally, they enable the further development of clinically translatable synthetic small diameter vascular grafts. </w:t>
      </w:r>
    </w:p>
    <w:p w14:paraId="67C076D8" w14:textId="443C22F4" w:rsidR="00A8294A" w:rsidRPr="00CE1E34" w:rsidRDefault="0095685E" w:rsidP="00CE1E34">
      <w:pPr>
        <w:pStyle w:val="Heading2"/>
      </w:pPr>
      <w:r>
        <w:br w:type="page"/>
      </w:r>
      <w:bookmarkStart w:id="153" w:name="_Toc108641518"/>
      <w:r w:rsidR="00CE1E34" w:rsidRPr="00CE1E34">
        <w:lastRenderedPageBreak/>
        <w:t>References</w:t>
      </w:r>
      <w:bookmarkEnd w:id="153"/>
    </w:p>
    <w:p w14:paraId="240B81B0" w14:textId="77777777" w:rsidR="003D0DF9" w:rsidRPr="003D0DF9" w:rsidRDefault="00A8294A" w:rsidP="003D0DF9">
      <w:pPr>
        <w:pStyle w:val="EndNoteBibliography"/>
        <w:jc w:val="both"/>
      </w:pPr>
      <w:r>
        <w:rPr>
          <w:rFonts w:eastAsia="Times New Roman"/>
          <w:b/>
          <w:bCs/>
        </w:rPr>
        <w:fldChar w:fldCharType="begin"/>
      </w:r>
      <w:r>
        <w:rPr>
          <w:rFonts w:eastAsia="Times New Roman"/>
          <w:b/>
          <w:bCs/>
        </w:rPr>
        <w:instrText xml:space="preserve"> ADDIN EN.REFLIST </w:instrText>
      </w:r>
      <w:r>
        <w:rPr>
          <w:rFonts w:eastAsia="Times New Roman"/>
          <w:b/>
          <w:bCs/>
        </w:rPr>
        <w:fldChar w:fldCharType="separate"/>
      </w:r>
      <w:r w:rsidR="003D0DF9" w:rsidRPr="003D0DF9">
        <w:t>1.</w:t>
      </w:r>
      <w:r w:rsidR="003D0DF9" w:rsidRPr="003D0DF9">
        <w:tab/>
        <w:t xml:space="preserve">Liu, J.;  Qu, S.;  Suo, Z.; Yang, W., Functional hydrogel coatings. </w:t>
      </w:r>
      <w:r w:rsidR="003D0DF9" w:rsidRPr="003D0DF9">
        <w:rPr>
          <w:i/>
        </w:rPr>
        <w:t xml:space="preserve">National Science Review </w:t>
      </w:r>
      <w:r w:rsidR="003D0DF9" w:rsidRPr="003D0DF9">
        <w:rPr>
          <w:b/>
        </w:rPr>
        <w:t>2021,</w:t>
      </w:r>
      <w:r w:rsidR="003D0DF9" w:rsidRPr="003D0DF9">
        <w:t xml:space="preserve"> </w:t>
      </w:r>
      <w:r w:rsidR="003D0DF9" w:rsidRPr="003D0DF9">
        <w:rPr>
          <w:i/>
        </w:rPr>
        <w:t>8</w:t>
      </w:r>
      <w:r w:rsidR="003D0DF9" w:rsidRPr="003D0DF9">
        <w:t xml:space="preserve"> (2).</w:t>
      </w:r>
    </w:p>
    <w:p w14:paraId="7B23F87A" w14:textId="77777777" w:rsidR="003D0DF9" w:rsidRPr="003D0DF9" w:rsidRDefault="003D0DF9" w:rsidP="003D0DF9">
      <w:pPr>
        <w:pStyle w:val="EndNoteBibliography"/>
        <w:jc w:val="both"/>
      </w:pPr>
      <w:r w:rsidRPr="003D0DF9">
        <w:t>2.</w:t>
      </w:r>
      <w:r w:rsidRPr="003D0DF9">
        <w:tab/>
        <w:t xml:space="preserve">Oliva, N.;  Shin, M.; Burdick, J. A., Editorial: Special Issue on Advanced Biomedical Hydrogels. </w:t>
      </w:r>
      <w:r w:rsidRPr="003D0DF9">
        <w:rPr>
          <w:i/>
        </w:rPr>
        <w:t xml:space="preserve">ACS Biomaterials Science &amp; Engineering </w:t>
      </w:r>
      <w:r w:rsidRPr="003D0DF9">
        <w:rPr>
          <w:b/>
        </w:rPr>
        <w:t>2021,</w:t>
      </w:r>
      <w:r w:rsidRPr="003D0DF9">
        <w:t xml:space="preserve"> </w:t>
      </w:r>
      <w:r w:rsidRPr="003D0DF9">
        <w:rPr>
          <w:i/>
        </w:rPr>
        <w:t>7</w:t>
      </w:r>
      <w:r w:rsidRPr="003D0DF9">
        <w:t xml:space="preserve"> (9), 3993-3996.</w:t>
      </w:r>
    </w:p>
    <w:p w14:paraId="5CF743B5" w14:textId="77777777" w:rsidR="003D0DF9" w:rsidRPr="003D0DF9" w:rsidRDefault="003D0DF9" w:rsidP="003D0DF9">
      <w:pPr>
        <w:pStyle w:val="EndNoteBibliography"/>
        <w:jc w:val="both"/>
      </w:pPr>
      <w:r w:rsidRPr="003D0DF9">
        <w:t>3.</w:t>
      </w:r>
      <w:r w:rsidRPr="003D0DF9">
        <w:tab/>
        <w:t xml:space="preserve">Research, P., Hydrogel Market Global Industry Analysis (1547). </w:t>
      </w:r>
      <w:r w:rsidRPr="003D0DF9">
        <w:rPr>
          <w:b/>
        </w:rPr>
        <w:t>2022</w:t>
      </w:r>
      <w:r w:rsidRPr="003D0DF9">
        <w:t>.</w:t>
      </w:r>
    </w:p>
    <w:p w14:paraId="589A0D55" w14:textId="77777777" w:rsidR="003D0DF9" w:rsidRPr="003D0DF9" w:rsidRDefault="003D0DF9" w:rsidP="003D0DF9">
      <w:pPr>
        <w:pStyle w:val="EndNoteBibliography"/>
        <w:jc w:val="both"/>
      </w:pPr>
      <w:r w:rsidRPr="003D0DF9">
        <w:t>4.</w:t>
      </w:r>
      <w:r w:rsidRPr="003D0DF9">
        <w:tab/>
        <w:t xml:space="preserve">Gong, J. P.;  Katsuyama, Y.;  Kurokawa, T.; Osada, Y., Double‐network hydrogels with extremely high mechanical strength. </w:t>
      </w:r>
      <w:r w:rsidRPr="003D0DF9">
        <w:rPr>
          <w:i/>
        </w:rPr>
        <w:t xml:space="preserve">Advanced materials </w:t>
      </w:r>
      <w:r w:rsidRPr="003D0DF9">
        <w:rPr>
          <w:b/>
        </w:rPr>
        <w:t>2003,</w:t>
      </w:r>
      <w:r w:rsidRPr="003D0DF9">
        <w:t xml:space="preserve"> </w:t>
      </w:r>
      <w:r w:rsidRPr="003D0DF9">
        <w:rPr>
          <w:i/>
        </w:rPr>
        <w:t>15</w:t>
      </w:r>
      <w:r w:rsidRPr="003D0DF9">
        <w:t xml:space="preserve"> (14), 1155-1158.</w:t>
      </w:r>
    </w:p>
    <w:p w14:paraId="4280F245" w14:textId="77777777" w:rsidR="003D0DF9" w:rsidRPr="003D0DF9" w:rsidRDefault="003D0DF9" w:rsidP="003D0DF9">
      <w:pPr>
        <w:pStyle w:val="EndNoteBibliography"/>
        <w:jc w:val="both"/>
      </w:pPr>
      <w:r w:rsidRPr="003D0DF9">
        <w:t>5.</w:t>
      </w:r>
      <w:r w:rsidRPr="003D0DF9">
        <w:tab/>
        <w:t xml:space="preserve">Zhu, J.; Marchant, R. E., Design properties of hydrogel tissue-engineering scaffolds. </w:t>
      </w:r>
      <w:r w:rsidRPr="003D0DF9">
        <w:rPr>
          <w:i/>
        </w:rPr>
        <w:t xml:space="preserve">Expert Review of Medical Devices </w:t>
      </w:r>
      <w:r w:rsidRPr="003D0DF9">
        <w:rPr>
          <w:b/>
        </w:rPr>
        <w:t>2011,</w:t>
      </w:r>
      <w:r w:rsidRPr="003D0DF9">
        <w:t xml:space="preserve"> </w:t>
      </w:r>
      <w:r w:rsidRPr="003D0DF9">
        <w:rPr>
          <w:i/>
        </w:rPr>
        <w:t>8</w:t>
      </w:r>
      <w:r w:rsidRPr="003D0DF9">
        <w:t xml:space="preserve"> (5), 607-626.</w:t>
      </w:r>
    </w:p>
    <w:p w14:paraId="71F8B62F" w14:textId="77777777" w:rsidR="003D0DF9" w:rsidRPr="003D0DF9" w:rsidRDefault="003D0DF9" w:rsidP="003D0DF9">
      <w:pPr>
        <w:pStyle w:val="EndNoteBibliography"/>
        <w:jc w:val="both"/>
      </w:pPr>
      <w:r w:rsidRPr="003D0DF9">
        <w:t>6.</w:t>
      </w:r>
      <w:r w:rsidRPr="003D0DF9">
        <w:tab/>
        <w:t xml:space="preserve">Purwar, R.;  Rajput, P.; Srivastava, C. M., Composite wound dressing for drug release. </w:t>
      </w:r>
      <w:r w:rsidRPr="003D0DF9">
        <w:rPr>
          <w:i/>
        </w:rPr>
        <w:t xml:space="preserve">Fibers and Polymers </w:t>
      </w:r>
      <w:r w:rsidRPr="003D0DF9">
        <w:rPr>
          <w:b/>
        </w:rPr>
        <w:t>2014,</w:t>
      </w:r>
      <w:r w:rsidRPr="003D0DF9">
        <w:t xml:space="preserve"> </w:t>
      </w:r>
      <w:r w:rsidRPr="003D0DF9">
        <w:rPr>
          <w:i/>
        </w:rPr>
        <w:t>15</w:t>
      </w:r>
      <w:r w:rsidRPr="003D0DF9">
        <w:t xml:space="preserve"> (7), 1422-1428.</w:t>
      </w:r>
    </w:p>
    <w:p w14:paraId="4F5E7DD9" w14:textId="77777777" w:rsidR="003D0DF9" w:rsidRPr="003D0DF9" w:rsidRDefault="003D0DF9" w:rsidP="003D0DF9">
      <w:pPr>
        <w:pStyle w:val="EndNoteBibliography"/>
        <w:jc w:val="both"/>
      </w:pPr>
      <w:r w:rsidRPr="003D0DF9">
        <w:t>7.</w:t>
      </w:r>
      <w:r w:rsidRPr="003D0DF9">
        <w:tab/>
        <w:t xml:space="preserve">Kamoun, E. A.;  Kenawy, E.-R. S.; Chen, X., A review on polymeric hydrogel membranes for wound dressing applications: PVA-based hydrogel dressings. </w:t>
      </w:r>
      <w:r w:rsidRPr="003D0DF9">
        <w:rPr>
          <w:i/>
        </w:rPr>
        <w:t xml:space="preserve">Journal of advanced research </w:t>
      </w:r>
      <w:r w:rsidRPr="003D0DF9">
        <w:rPr>
          <w:b/>
        </w:rPr>
        <w:t>2017,</w:t>
      </w:r>
      <w:r w:rsidRPr="003D0DF9">
        <w:t xml:space="preserve"> </w:t>
      </w:r>
      <w:r w:rsidRPr="003D0DF9">
        <w:rPr>
          <w:i/>
        </w:rPr>
        <w:t>8</w:t>
      </w:r>
      <w:r w:rsidRPr="003D0DF9">
        <w:t xml:space="preserve"> (3), 217-233.</w:t>
      </w:r>
    </w:p>
    <w:p w14:paraId="2CAD94E3" w14:textId="77777777" w:rsidR="003D0DF9" w:rsidRPr="003D0DF9" w:rsidRDefault="003D0DF9" w:rsidP="003D0DF9">
      <w:pPr>
        <w:pStyle w:val="EndNoteBibliography"/>
        <w:jc w:val="both"/>
      </w:pPr>
      <w:r w:rsidRPr="003D0DF9">
        <w:t>8.</w:t>
      </w:r>
      <w:r w:rsidRPr="003D0DF9">
        <w:tab/>
        <w:t xml:space="preserve">Post, A.;  Kishan, A. P.;  Diaz-Rodriguez, P.;  Tuzun, E.;  Hahn, M.; Cosgriff-Hernandez, E., Introduction of sacrificial bonds to hydrogels to increase defect tolerance during suturing of multilayer vascular grafts. </w:t>
      </w:r>
      <w:r w:rsidRPr="003D0DF9">
        <w:rPr>
          <w:i/>
        </w:rPr>
        <w:t xml:space="preserve">Acta Biomaterialia </w:t>
      </w:r>
      <w:r w:rsidRPr="003D0DF9">
        <w:rPr>
          <w:b/>
        </w:rPr>
        <w:t>2018,</w:t>
      </w:r>
      <w:r w:rsidRPr="003D0DF9">
        <w:t xml:space="preserve"> </w:t>
      </w:r>
      <w:r w:rsidRPr="003D0DF9">
        <w:rPr>
          <w:i/>
        </w:rPr>
        <w:t>69</w:t>
      </w:r>
      <w:r w:rsidRPr="003D0DF9">
        <w:t>, 313-322.</w:t>
      </w:r>
    </w:p>
    <w:p w14:paraId="45BCF9DF" w14:textId="77777777" w:rsidR="003D0DF9" w:rsidRPr="003D0DF9" w:rsidRDefault="003D0DF9" w:rsidP="003D0DF9">
      <w:pPr>
        <w:pStyle w:val="EndNoteBibliography"/>
        <w:jc w:val="both"/>
      </w:pPr>
      <w:r w:rsidRPr="003D0DF9">
        <w:t>9.</w:t>
      </w:r>
      <w:r w:rsidRPr="003D0DF9">
        <w:tab/>
        <w:t xml:space="preserve">Parada, G.;  Yu, Y.;  Riley, W.;  Lojovich, S.;  Tshikudi, D.;  Ling, Q.;  Zhang, Y.;  Wang, J.;  Ling, L.; Yang, Y., Ultrathin and Robust Hydrogel Coatings on Cardiovascular Medical Devices to Mitigate Thromboembolic and Infectious Complications. </w:t>
      </w:r>
      <w:r w:rsidRPr="003D0DF9">
        <w:rPr>
          <w:i/>
        </w:rPr>
        <w:t xml:space="preserve">Advanced Healthcare Materials </w:t>
      </w:r>
      <w:r w:rsidRPr="003D0DF9">
        <w:rPr>
          <w:b/>
        </w:rPr>
        <w:t>2020</w:t>
      </w:r>
      <w:r w:rsidRPr="003D0DF9">
        <w:t>, 2001116.</w:t>
      </w:r>
    </w:p>
    <w:p w14:paraId="1F05BF50" w14:textId="77777777" w:rsidR="003D0DF9" w:rsidRPr="003D0DF9" w:rsidRDefault="003D0DF9" w:rsidP="003D0DF9">
      <w:pPr>
        <w:pStyle w:val="EndNoteBibliography"/>
        <w:jc w:val="both"/>
      </w:pPr>
      <w:r w:rsidRPr="003D0DF9">
        <w:t>10.</w:t>
      </w:r>
      <w:r w:rsidRPr="003D0DF9">
        <w:tab/>
        <w:t xml:space="preserve">Zhang, F.;  Hu, C.;  Yang, L.;  Liu, K.;  Ge, Y.;  Wei, Y.;  Wang, J.;  Luo, R.; Wang, Y., A conformally adapted all-in-one hydrogel coating: towards robust hemocompatibility and bactericidal activity. </w:t>
      </w:r>
      <w:r w:rsidRPr="003D0DF9">
        <w:rPr>
          <w:i/>
        </w:rPr>
        <w:t xml:space="preserve">Journal of Materials Chemistry B </w:t>
      </w:r>
      <w:r w:rsidRPr="003D0DF9">
        <w:rPr>
          <w:b/>
        </w:rPr>
        <w:t>2021,</w:t>
      </w:r>
      <w:r w:rsidRPr="003D0DF9">
        <w:t xml:space="preserve"> </w:t>
      </w:r>
      <w:r w:rsidRPr="003D0DF9">
        <w:rPr>
          <w:i/>
        </w:rPr>
        <w:t>9</w:t>
      </w:r>
      <w:r w:rsidRPr="003D0DF9">
        <w:t xml:space="preserve"> (11), 2697-2708.</w:t>
      </w:r>
    </w:p>
    <w:p w14:paraId="3C17D4C2" w14:textId="77777777" w:rsidR="003D0DF9" w:rsidRPr="003D0DF9" w:rsidRDefault="003D0DF9" w:rsidP="003D0DF9">
      <w:pPr>
        <w:pStyle w:val="EndNoteBibliography"/>
        <w:jc w:val="both"/>
      </w:pPr>
      <w:r w:rsidRPr="003D0DF9">
        <w:t>11.</w:t>
      </w:r>
      <w:r w:rsidRPr="003D0DF9">
        <w:tab/>
        <w:t xml:space="preserve">Fang, S.;  Ellman, D. G.; Andersen, D. C., Review: Tissue Engineering of Small-Diameter Vascular Grafts and Their In Vivo Evaluation in Large Animals and Humans. </w:t>
      </w:r>
      <w:r w:rsidRPr="003D0DF9">
        <w:rPr>
          <w:i/>
        </w:rPr>
        <w:t xml:space="preserve">Cells </w:t>
      </w:r>
      <w:r w:rsidRPr="003D0DF9">
        <w:rPr>
          <w:b/>
        </w:rPr>
        <w:t>2021,</w:t>
      </w:r>
      <w:r w:rsidRPr="003D0DF9">
        <w:t xml:space="preserve"> </w:t>
      </w:r>
      <w:r w:rsidRPr="003D0DF9">
        <w:rPr>
          <w:i/>
        </w:rPr>
        <w:t>10</w:t>
      </w:r>
      <w:r w:rsidRPr="003D0DF9">
        <w:t xml:space="preserve"> (3), 713.</w:t>
      </w:r>
    </w:p>
    <w:p w14:paraId="3C7F5C3D" w14:textId="77777777" w:rsidR="003D0DF9" w:rsidRPr="003D0DF9" w:rsidRDefault="003D0DF9" w:rsidP="003D0DF9">
      <w:pPr>
        <w:pStyle w:val="EndNoteBibliography"/>
        <w:jc w:val="both"/>
      </w:pPr>
      <w:r w:rsidRPr="003D0DF9">
        <w:t>12.</w:t>
      </w:r>
      <w:r w:rsidRPr="003D0DF9">
        <w:tab/>
        <w:t xml:space="preserve">Li, K. Y. C., Bioprosthetic Heart Valves: Upgrading a 50-Year Old Technology. </w:t>
      </w:r>
      <w:r w:rsidRPr="003D0DF9">
        <w:rPr>
          <w:i/>
        </w:rPr>
        <w:t xml:space="preserve">Frontiers in Cardiovascular Medicine </w:t>
      </w:r>
      <w:r w:rsidRPr="003D0DF9">
        <w:rPr>
          <w:b/>
        </w:rPr>
        <w:t>2019,</w:t>
      </w:r>
      <w:r w:rsidRPr="003D0DF9">
        <w:t xml:space="preserve"> </w:t>
      </w:r>
      <w:r w:rsidRPr="003D0DF9">
        <w:rPr>
          <w:i/>
        </w:rPr>
        <w:t>6</w:t>
      </w:r>
      <w:r w:rsidRPr="003D0DF9">
        <w:t>.</w:t>
      </w:r>
    </w:p>
    <w:p w14:paraId="4F35173F" w14:textId="77777777" w:rsidR="003D0DF9" w:rsidRPr="003D0DF9" w:rsidRDefault="003D0DF9" w:rsidP="003D0DF9">
      <w:pPr>
        <w:pStyle w:val="EndNoteBibliography"/>
        <w:jc w:val="both"/>
      </w:pPr>
      <w:r w:rsidRPr="003D0DF9">
        <w:t>13.</w:t>
      </w:r>
      <w:r w:rsidRPr="003D0DF9">
        <w:tab/>
        <w:t xml:space="preserve">Mallis, P.;  Kostakis, A.;  Stavropoulos-Giokas, C.; Michalopoulos, E., Future Perspectives in Small-Diameter Vascular Graft Engineering. </w:t>
      </w:r>
      <w:r w:rsidRPr="003D0DF9">
        <w:rPr>
          <w:i/>
        </w:rPr>
        <w:t xml:space="preserve">Bioengineering </w:t>
      </w:r>
      <w:r w:rsidRPr="003D0DF9">
        <w:rPr>
          <w:b/>
        </w:rPr>
        <w:t>2020,</w:t>
      </w:r>
      <w:r w:rsidRPr="003D0DF9">
        <w:t xml:space="preserve"> </w:t>
      </w:r>
      <w:r w:rsidRPr="003D0DF9">
        <w:rPr>
          <w:i/>
        </w:rPr>
        <w:t>7</w:t>
      </w:r>
      <w:r w:rsidRPr="003D0DF9">
        <w:t xml:space="preserve"> (4), 160.</w:t>
      </w:r>
    </w:p>
    <w:p w14:paraId="4B0797D7" w14:textId="77777777" w:rsidR="003D0DF9" w:rsidRPr="003D0DF9" w:rsidRDefault="003D0DF9" w:rsidP="003D0DF9">
      <w:pPr>
        <w:pStyle w:val="EndNoteBibliography"/>
        <w:jc w:val="both"/>
      </w:pPr>
      <w:r w:rsidRPr="003D0DF9">
        <w:t>14.</w:t>
      </w:r>
      <w:r w:rsidRPr="003D0DF9">
        <w:tab/>
        <w:t xml:space="preserve">Tatterton, M.;  Wilshaw, S.-P.;  Ingham, E.; Homer-Vanniasinkam, S., The Use of Antithrombotic Therapies in Reducing Synthetic Small-Diameter Vascular Graft Thrombosis. </w:t>
      </w:r>
      <w:r w:rsidRPr="003D0DF9">
        <w:rPr>
          <w:i/>
        </w:rPr>
        <w:t xml:space="preserve">Vascular and Endovascular Surgery </w:t>
      </w:r>
      <w:r w:rsidRPr="003D0DF9">
        <w:rPr>
          <w:b/>
        </w:rPr>
        <w:t>2012,</w:t>
      </w:r>
      <w:r w:rsidRPr="003D0DF9">
        <w:t xml:space="preserve"> </w:t>
      </w:r>
      <w:r w:rsidRPr="003D0DF9">
        <w:rPr>
          <w:i/>
        </w:rPr>
        <w:t>46</w:t>
      </w:r>
      <w:r w:rsidRPr="003D0DF9">
        <w:t xml:space="preserve"> (3), 212-222.</w:t>
      </w:r>
    </w:p>
    <w:p w14:paraId="79F5F300" w14:textId="77777777" w:rsidR="003D0DF9" w:rsidRPr="003D0DF9" w:rsidRDefault="003D0DF9" w:rsidP="003D0DF9">
      <w:pPr>
        <w:pStyle w:val="EndNoteBibliography"/>
        <w:jc w:val="both"/>
      </w:pPr>
      <w:r w:rsidRPr="003D0DF9">
        <w:t>15.</w:t>
      </w:r>
      <w:r w:rsidRPr="003D0DF9">
        <w:tab/>
        <w:t xml:space="preserve">Stowell, C. E.; Wang, Y., Quickening: translational design of resorbable synthetic vascular grafts. </w:t>
      </w:r>
      <w:r w:rsidRPr="003D0DF9">
        <w:rPr>
          <w:i/>
        </w:rPr>
        <w:t xml:space="preserve">Biomaterials </w:t>
      </w:r>
      <w:r w:rsidRPr="003D0DF9">
        <w:rPr>
          <w:b/>
        </w:rPr>
        <w:t>2018,</w:t>
      </w:r>
      <w:r w:rsidRPr="003D0DF9">
        <w:t xml:space="preserve"> </w:t>
      </w:r>
      <w:r w:rsidRPr="003D0DF9">
        <w:rPr>
          <w:i/>
        </w:rPr>
        <w:t>173</w:t>
      </w:r>
      <w:r w:rsidRPr="003D0DF9">
        <w:t>, 71-86.</w:t>
      </w:r>
    </w:p>
    <w:p w14:paraId="41B1ADC9" w14:textId="77777777" w:rsidR="003D0DF9" w:rsidRPr="003D0DF9" w:rsidRDefault="003D0DF9" w:rsidP="003D0DF9">
      <w:pPr>
        <w:pStyle w:val="EndNoteBibliography"/>
        <w:jc w:val="both"/>
      </w:pPr>
      <w:r w:rsidRPr="003D0DF9">
        <w:lastRenderedPageBreak/>
        <w:t>16.</w:t>
      </w:r>
      <w:r w:rsidRPr="003D0DF9">
        <w:tab/>
        <w:t xml:space="preserve">Motiwale, S.;  Russell, M. D.;  Conroy, O.;  Carruth, J.;  Wancura, M.;  Robinson, A.;  Cosgriff-Hernandez, E.; Sacks, M. S., Anisotropic elastic behavior of a hydrogel-coated electrospun polyurethane: Suitability for heart valve leaflets. </w:t>
      </w:r>
      <w:r w:rsidRPr="003D0DF9">
        <w:rPr>
          <w:i/>
        </w:rPr>
        <w:t xml:space="preserve">Journal of the Mechanical Behavior of Biomedical Materials </w:t>
      </w:r>
      <w:r w:rsidRPr="003D0DF9">
        <w:rPr>
          <w:b/>
        </w:rPr>
        <w:t>2022,</w:t>
      </w:r>
      <w:r w:rsidRPr="003D0DF9">
        <w:t xml:space="preserve"> </w:t>
      </w:r>
      <w:r w:rsidRPr="003D0DF9">
        <w:rPr>
          <w:i/>
        </w:rPr>
        <w:t>125</w:t>
      </w:r>
      <w:r w:rsidRPr="003D0DF9">
        <w:t>, 104877.</w:t>
      </w:r>
    </w:p>
    <w:p w14:paraId="60403C59" w14:textId="77777777" w:rsidR="003D0DF9" w:rsidRPr="003D0DF9" w:rsidRDefault="003D0DF9" w:rsidP="003D0DF9">
      <w:pPr>
        <w:pStyle w:val="EndNoteBibliography"/>
        <w:jc w:val="both"/>
      </w:pPr>
      <w:r w:rsidRPr="003D0DF9">
        <w:t>17.</w:t>
      </w:r>
      <w:r w:rsidRPr="003D0DF9">
        <w:tab/>
        <w:t xml:space="preserve">Gorbet, M. B.; Sefton, M. V., Biomaterial-associated thrombosis: roles of coagulation factors, complement, platelets and leukocytes. </w:t>
      </w:r>
      <w:r w:rsidRPr="003D0DF9">
        <w:rPr>
          <w:i/>
        </w:rPr>
        <w:t xml:space="preserve">Biomaterials </w:t>
      </w:r>
      <w:r w:rsidRPr="003D0DF9">
        <w:rPr>
          <w:b/>
        </w:rPr>
        <w:t>2004,</w:t>
      </w:r>
      <w:r w:rsidRPr="003D0DF9">
        <w:t xml:space="preserve"> </w:t>
      </w:r>
      <w:r w:rsidRPr="003D0DF9">
        <w:rPr>
          <w:i/>
        </w:rPr>
        <w:t>25</w:t>
      </w:r>
      <w:r w:rsidRPr="003D0DF9">
        <w:t xml:space="preserve"> (26), 5681-5703.</w:t>
      </w:r>
    </w:p>
    <w:p w14:paraId="4FB0B720" w14:textId="77777777" w:rsidR="003D0DF9" w:rsidRPr="003D0DF9" w:rsidRDefault="003D0DF9" w:rsidP="003D0DF9">
      <w:pPr>
        <w:pStyle w:val="EndNoteBibliography"/>
        <w:jc w:val="both"/>
      </w:pPr>
      <w:r w:rsidRPr="003D0DF9">
        <w:t>18.</w:t>
      </w:r>
      <w:r w:rsidRPr="003D0DF9">
        <w:tab/>
        <w:t xml:space="preserve">Brash, J. L.;  Horbett, T. A.;  Latour, R. A.; Tengvall, P., The blood compatibility challenge. Part 2: Protein adsorption phenomena governing blood reactivity. </w:t>
      </w:r>
      <w:r w:rsidRPr="003D0DF9">
        <w:rPr>
          <w:i/>
        </w:rPr>
        <w:t xml:space="preserve">Acta biomaterialia </w:t>
      </w:r>
      <w:r w:rsidRPr="003D0DF9">
        <w:rPr>
          <w:b/>
        </w:rPr>
        <w:t>2019,</w:t>
      </w:r>
      <w:r w:rsidRPr="003D0DF9">
        <w:t xml:space="preserve"> </w:t>
      </w:r>
      <w:r w:rsidRPr="003D0DF9">
        <w:rPr>
          <w:i/>
        </w:rPr>
        <w:t>94</w:t>
      </w:r>
      <w:r w:rsidRPr="003D0DF9">
        <w:t>, 11-24.</w:t>
      </w:r>
    </w:p>
    <w:p w14:paraId="4D4C36C6" w14:textId="77777777" w:rsidR="003D0DF9" w:rsidRPr="003D0DF9" w:rsidRDefault="003D0DF9" w:rsidP="003D0DF9">
      <w:pPr>
        <w:pStyle w:val="EndNoteBibliography"/>
        <w:jc w:val="both"/>
      </w:pPr>
      <w:r w:rsidRPr="003D0DF9">
        <w:t>19.</w:t>
      </w:r>
      <w:r w:rsidRPr="003D0DF9">
        <w:tab/>
        <w:t xml:space="preserve">Post, A.;  Wang, E.; Cosgriff-Hernandez, E., A Review of Integrin-Mediated Endothelial Cell Phenotype in the Design of Cardiovascular Devices. </w:t>
      </w:r>
      <w:r w:rsidRPr="003D0DF9">
        <w:rPr>
          <w:i/>
        </w:rPr>
        <w:t xml:space="preserve">Annals of biomedical engineering </w:t>
      </w:r>
      <w:r w:rsidRPr="003D0DF9">
        <w:rPr>
          <w:b/>
        </w:rPr>
        <w:t>2019,</w:t>
      </w:r>
      <w:r w:rsidRPr="003D0DF9">
        <w:t xml:space="preserve"> </w:t>
      </w:r>
      <w:r w:rsidRPr="003D0DF9">
        <w:rPr>
          <w:i/>
        </w:rPr>
        <w:t>47</w:t>
      </w:r>
      <w:r w:rsidRPr="003D0DF9">
        <w:t xml:space="preserve"> (2), 366-380.</w:t>
      </w:r>
    </w:p>
    <w:p w14:paraId="5C1055ED" w14:textId="77777777" w:rsidR="003D0DF9" w:rsidRPr="003D0DF9" w:rsidRDefault="003D0DF9" w:rsidP="003D0DF9">
      <w:pPr>
        <w:pStyle w:val="EndNoteBibliography"/>
        <w:jc w:val="both"/>
      </w:pPr>
      <w:r w:rsidRPr="003D0DF9">
        <w:t>20.</w:t>
      </w:r>
      <w:r w:rsidRPr="003D0DF9">
        <w:tab/>
        <w:t xml:space="preserve">Maitz, M. F.;  Martins, M. C. L.;  Grabow, N.;  Matschegewski, C.;  Huang, N.;  Chaikof, E. L.;  Barbosa, M. A.;  Werner, C.; Sperling, C., The blood compatibility challenge. Part 4: Surface modification for hemocompatible materials: Passive and active approaches to guide blood-material interactions. </w:t>
      </w:r>
      <w:r w:rsidRPr="003D0DF9">
        <w:rPr>
          <w:i/>
        </w:rPr>
        <w:t xml:space="preserve">Acta Biomaterialia </w:t>
      </w:r>
      <w:r w:rsidRPr="003D0DF9">
        <w:rPr>
          <w:b/>
        </w:rPr>
        <w:t>2019,</w:t>
      </w:r>
      <w:r w:rsidRPr="003D0DF9">
        <w:t xml:space="preserve"> </w:t>
      </w:r>
      <w:r w:rsidRPr="003D0DF9">
        <w:rPr>
          <w:i/>
        </w:rPr>
        <w:t>94</w:t>
      </w:r>
      <w:r w:rsidRPr="003D0DF9">
        <w:t>, 33-43.</w:t>
      </w:r>
    </w:p>
    <w:p w14:paraId="7B3805A6" w14:textId="77777777" w:rsidR="003D0DF9" w:rsidRPr="003D0DF9" w:rsidRDefault="003D0DF9" w:rsidP="003D0DF9">
      <w:pPr>
        <w:pStyle w:val="EndNoteBibliography"/>
        <w:jc w:val="both"/>
      </w:pPr>
      <w:r w:rsidRPr="003D0DF9">
        <w:t>21.</w:t>
      </w:r>
      <w:r w:rsidRPr="003D0DF9">
        <w:tab/>
        <w:t xml:space="preserve">Suggs, L. J.;  Shive, M. S.;  Garcia, C. A.;  Anderson, J. M.; Mikos, A. G., In vitro cytotoxicity and in vivo biocompatibility of poly(propylene fumarate-co-ethylene glycol) hydrogels. </w:t>
      </w:r>
      <w:r w:rsidRPr="003D0DF9">
        <w:rPr>
          <w:i/>
        </w:rPr>
        <w:t xml:space="preserve">Journal of Biomedical Materials Research </w:t>
      </w:r>
      <w:r w:rsidRPr="003D0DF9">
        <w:rPr>
          <w:b/>
        </w:rPr>
        <w:t>1999,</w:t>
      </w:r>
      <w:r w:rsidRPr="003D0DF9">
        <w:t xml:space="preserve"> </w:t>
      </w:r>
      <w:r w:rsidRPr="003D0DF9">
        <w:rPr>
          <w:i/>
        </w:rPr>
        <w:t>46</w:t>
      </w:r>
      <w:r w:rsidRPr="003D0DF9">
        <w:t xml:space="preserve"> (1), 22-32.</w:t>
      </w:r>
    </w:p>
    <w:p w14:paraId="2CE8E1CE" w14:textId="77777777" w:rsidR="003D0DF9" w:rsidRPr="003D0DF9" w:rsidRDefault="003D0DF9" w:rsidP="003D0DF9">
      <w:pPr>
        <w:pStyle w:val="EndNoteBibliography"/>
        <w:jc w:val="both"/>
      </w:pPr>
      <w:r w:rsidRPr="003D0DF9">
        <w:t>22.</w:t>
      </w:r>
      <w:r w:rsidRPr="003D0DF9">
        <w:tab/>
        <w:t xml:space="preserve">Suggs, L. J.;  West, J. L.; Mikos, A. G., Platelet adhesion on a bioresorbable poly(propylene fumarate-co-ethylene glycol) copolymer. </w:t>
      </w:r>
      <w:r w:rsidRPr="003D0DF9">
        <w:rPr>
          <w:i/>
        </w:rPr>
        <w:t xml:space="preserve">Biomaterials </w:t>
      </w:r>
      <w:r w:rsidRPr="003D0DF9">
        <w:rPr>
          <w:b/>
        </w:rPr>
        <w:t>1999,</w:t>
      </w:r>
      <w:r w:rsidRPr="003D0DF9">
        <w:t xml:space="preserve"> </w:t>
      </w:r>
      <w:r w:rsidRPr="003D0DF9">
        <w:rPr>
          <w:i/>
        </w:rPr>
        <w:t>20</w:t>
      </w:r>
      <w:r w:rsidRPr="003D0DF9">
        <w:t xml:space="preserve"> (7), 683-690.</w:t>
      </w:r>
    </w:p>
    <w:p w14:paraId="07D27993" w14:textId="77777777" w:rsidR="003D0DF9" w:rsidRPr="003D0DF9" w:rsidRDefault="003D0DF9" w:rsidP="003D0DF9">
      <w:pPr>
        <w:pStyle w:val="EndNoteBibliography"/>
        <w:jc w:val="both"/>
      </w:pPr>
      <w:r w:rsidRPr="003D0DF9">
        <w:t>23.</w:t>
      </w:r>
      <w:r w:rsidRPr="003D0DF9">
        <w:tab/>
        <w:t xml:space="preserve">Llanos, G. R.; Sefton, M. V., IMMOBILIZATION OF POLY(ETHYLENE GLYCOL) ONTO A POLY(VINYL ALCOHOL) HYDROGEL .1. SYNTHESIS AND CHARACTERIZATION. </w:t>
      </w:r>
      <w:r w:rsidRPr="003D0DF9">
        <w:rPr>
          <w:i/>
        </w:rPr>
        <w:t xml:space="preserve">Macromolecules </w:t>
      </w:r>
      <w:r w:rsidRPr="003D0DF9">
        <w:rPr>
          <w:b/>
        </w:rPr>
        <w:t>1991,</w:t>
      </w:r>
      <w:r w:rsidRPr="003D0DF9">
        <w:t xml:space="preserve"> </w:t>
      </w:r>
      <w:r w:rsidRPr="003D0DF9">
        <w:rPr>
          <w:i/>
        </w:rPr>
        <w:t>24</w:t>
      </w:r>
      <w:r w:rsidRPr="003D0DF9">
        <w:t xml:space="preserve"> (23), 6065-6072.</w:t>
      </w:r>
    </w:p>
    <w:p w14:paraId="422EAEE9" w14:textId="77777777" w:rsidR="003D0DF9" w:rsidRPr="003D0DF9" w:rsidRDefault="003D0DF9" w:rsidP="003D0DF9">
      <w:pPr>
        <w:pStyle w:val="EndNoteBibliography"/>
        <w:jc w:val="both"/>
      </w:pPr>
      <w:r w:rsidRPr="003D0DF9">
        <w:t>24.</w:t>
      </w:r>
      <w:r w:rsidRPr="003D0DF9">
        <w:tab/>
        <w:t xml:space="preserve">Llanos, G. R.; Sefton, M. V., Immobilization of poly(ethylene glycol) onto a poly(vinyl alcohol) hydrogel: 2. Evaluation of thrombogenicity. </w:t>
      </w:r>
      <w:r w:rsidRPr="003D0DF9">
        <w:rPr>
          <w:i/>
        </w:rPr>
        <w:t xml:space="preserve">Journal of Biomedical Materials Research </w:t>
      </w:r>
      <w:r w:rsidRPr="003D0DF9">
        <w:rPr>
          <w:b/>
        </w:rPr>
        <w:t>1993,</w:t>
      </w:r>
      <w:r w:rsidRPr="003D0DF9">
        <w:t xml:space="preserve"> </w:t>
      </w:r>
      <w:r w:rsidRPr="003D0DF9">
        <w:rPr>
          <w:i/>
        </w:rPr>
        <w:t>27</w:t>
      </w:r>
      <w:r w:rsidRPr="003D0DF9">
        <w:t xml:space="preserve"> (11), 1383-1391.</w:t>
      </w:r>
    </w:p>
    <w:p w14:paraId="7E68B3F2" w14:textId="77777777" w:rsidR="003D0DF9" w:rsidRPr="003D0DF9" w:rsidRDefault="003D0DF9" w:rsidP="003D0DF9">
      <w:pPr>
        <w:pStyle w:val="EndNoteBibliography"/>
        <w:jc w:val="both"/>
      </w:pPr>
      <w:r w:rsidRPr="003D0DF9">
        <w:t>25.</w:t>
      </w:r>
      <w:r w:rsidRPr="003D0DF9">
        <w:tab/>
        <w:t xml:space="preserve">Browning, M. B.;  Guiza, V.;  Russell, B.;  Rivera, J.;  Cereceres, S.;  Höök, M.;  Hahn, M. S.; Cosgriff-Hernandez, E. M., Endothelial cell response to chemical, biological, and physical cues in bioactive hydrogels. </w:t>
      </w:r>
      <w:r w:rsidRPr="003D0DF9">
        <w:rPr>
          <w:i/>
        </w:rPr>
        <w:t xml:space="preserve">Tissue Engineering Part A </w:t>
      </w:r>
      <w:r w:rsidRPr="003D0DF9">
        <w:rPr>
          <w:b/>
        </w:rPr>
        <w:t>2014,</w:t>
      </w:r>
      <w:r w:rsidRPr="003D0DF9">
        <w:t xml:space="preserve"> </w:t>
      </w:r>
      <w:r w:rsidRPr="003D0DF9">
        <w:rPr>
          <w:i/>
        </w:rPr>
        <w:t>20</w:t>
      </w:r>
      <w:r w:rsidRPr="003D0DF9">
        <w:t xml:space="preserve"> (23-24), 3130-3141.</w:t>
      </w:r>
    </w:p>
    <w:p w14:paraId="5187C6B9" w14:textId="77777777" w:rsidR="003D0DF9" w:rsidRPr="003D0DF9" w:rsidRDefault="003D0DF9" w:rsidP="003D0DF9">
      <w:pPr>
        <w:pStyle w:val="EndNoteBibliography"/>
        <w:jc w:val="both"/>
      </w:pPr>
      <w:r w:rsidRPr="003D0DF9">
        <w:t>26.</w:t>
      </w:r>
      <w:r w:rsidRPr="003D0DF9">
        <w:tab/>
        <w:t xml:space="preserve">Cosgriff-Hernandez, E.;  Hahn, M. S.;  Russell, B.;  Wilems, T.;  Munoz-Pinto, D.;  Browning, M. B.;  Rivera, J.; Höök, M., Bioactive hydrogels based on designer collagens. </w:t>
      </w:r>
      <w:r w:rsidRPr="003D0DF9">
        <w:rPr>
          <w:i/>
        </w:rPr>
        <w:t xml:space="preserve">Acta biomaterialia </w:t>
      </w:r>
      <w:r w:rsidRPr="003D0DF9">
        <w:rPr>
          <w:b/>
        </w:rPr>
        <w:t>2010,</w:t>
      </w:r>
      <w:r w:rsidRPr="003D0DF9">
        <w:t xml:space="preserve"> </w:t>
      </w:r>
      <w:r w:rsidRPr="003D0DF9">
        <w:rPr>
          <w:i/>
        </w:rPr>
        <w:t>6</w:t>
      </w:r>
      <w:r w:rsidRPr="003D0DF9">
        <w:t xml:space="preserve"> (10), 3969-3977.</w:t>
      </w:r>
    </w:p>
    <w:p w14:paraId="7B001604" w14:textId="77777777" w:rsidR="003D0DF9" w:rsidRPr="003D0DF9" w:rsidRDefault="003D0DF9" w:rsidP="003D0DF9">
      <w:pPr>
        <w:pStyle w:val="EndNoteBibliography"/>
        <w:jc w:val="both"/>
      </w:pPr>
      <w:r w:rsidRPr="003D0DF9">
        <w:t>27.</w:t>
      </w:r>
      <w:r w:rsidRPr="003D0DF9">
        <w:tab/>
        <w:t xml:space="preserve">Browning, M.;  Wilems, T.;  Hahn, M.; Cosgriff‐Hernandez, E., Compositional control of poly (ethylene glycol) hydrogel modulus independent of mesh size. </w:t>
      </w:r>
      <w:r w:rsidRPr="003D0DF9">
        <w:rPr>
          <w:i/>
        </w:rPr>
        <w:t xml:space="preserve">Journal of Biomedical Materials Research Part A </w:t>
      </w:r>
      <w:r w:rsidRPr="003D0DF9">
        <w:rPr>
          <w:b/>
        </w:rPr>
        <w:t>2011,</w:t>
      </w:r>
      <w:r w:rsidRPr="003D0DF9">
        <w:t xml:space="preserve"> </w:t>
      </w:r>
      <w:r w:rsidRPr="003D0DF9">
        <w:rPr>
          <w:i/>
        </w:rPr>
        <w:t>98</w:t>
      </w:r>
      <w:r w:rsidRPr="003D0DF9">
        <w:t xml:space="preserve"> (2), 268-273.</w:t>
      </w:r>
    </w:p>
    <w:p w14:paraId="0E99D219" w14:textId="77777777" w:rsidR="003D0DF9" w:rsidRPr="003D0DF9" w:rsidRDefault="003D0DF9" w:rsidP="003D0DF9">
      <w:pPr>
        <w:pStyle w:val="EndNoteBibliography"/>
        <w:jc w:val="both"/>
      </w:pPr>
      <w:r w:rsidRPr="003D0DF9">
        <w:t>28.</w:t>
      </w:r>
      <w:r w:rsidRPr="003D0DF9">
        <w:tab/>
        <w:t xml:space="preserve">Xu, Y.;  Keene, D. R.;  Bujnicki, J.;  Hook, M.; Lukomski, S., Streptococcal Scl1 and Scl2 proteins form collagen-like triple helices. </w:t>
      </w:r>
      <w:r w:rsidRPr="003D0DF9">
        <w:rPr>
          <w:i/>
        </w:rPr>
        <w:t xml:space="preserve">Journal of Biological Chemistry </w:t>
      </w:r>
      <w:r w:rsidRPr="003D0DF9">
        <w:rPr>
          <w:b/>
        </w:rPr>
        <w:t>2002</w:t>
      </w:r>
      <w:r w:rsidRPr="003D0DF9">
        <w:t>.</w:t>
      </w:r>
    </w:p>
    <w:p w14:paraId="1C78739A" w14:textId="77777777" w:rsidR="003D0DF9" w:rsidRPr="003D0DF9" w:rsidRDefault="003D0DF9" w:rsidP="003D0DF9">
      <w:pPr>
        <w:pStyle w:val="EndNoteBibliography"/>
        <w:jc w:val="both"/>
      </w:pPr>
      <w:r w:rsidRPr="003D0DF9">
        <w:t>29.</w:t>
      </w:r>
      <w:r w:rsidRPr="003D0DF9">
        <w:tab/>
        <w:t xml:space="preserve">Post, A.;  Isgandarova, S.;  Martinez-Moczygemba, M.;  Hahn, M.;  Russell, B.;  Hook, M.; Cosgriff-Hernandez, E., Elucidation of Endothelial Cell Hemostatic </w:t>
      </w:r>
      <w:r w:rsidRPr="003D0DF9">
        <w:lastRenderedPageBreak/>
        <w:t xml:space="preserve">Regulation with Integrin-Targeting Hydrogels. </w:t>
      </w:r>
      <w:r w:rsidRPr="003D0DF9">
        <w:rPr>
          <w:i/>
        </w:rPr>
        <w:t xml:space="preserve">Annals of biomedical engineering </w:t>
      </w:r>
      <w:r w:rsidRPr="003D0DF9">
        <w:rPr>
          <w:b/>
        </w:rPr>
        <w:t>2019,</w:t>
      </w:r>
      <w:r w:rsidRPr="003D0DF9">
        <w:t xml:space="preserve"> </w:t>
      </w:r>
      <w:r w:rsidRPr="003D0DF9">
        <w:rPr>
          <w:i/>
        </w:rPr>
        <w:t>47</w:t>
      </w:r>
      <w:r w:rsidRPr="003D0DF9">
        <w:t xml:space="preserve"> (3), 866-877.</w:t>
      </w:r>
    </w:p>
    <w:p w14:paraId="47B22737" w14:textId="77777777" w:rsidR="003D0DF9" w:rsidRPr="003D0DF9" w:rsidRDefault="003D0DF9" w:rsidP="003D0DF9">
      <w:pPr>
        <w:pStyle w:val="EndNoteBibliography"/>
        <w:jc w:val="both"/>
      </w:pPr>
      <w:r w:rsidRPr="003D0DF9">
        <w:t>30.</w:t>
      </w:r>
      <w:r w:rsidRPr="003D0DF9">
        <w:tab/>
        <w:t xml:space="preserve">Browning, M. B.;  Dempsey, D.;  Guiza, V.;  Becerra, S.;  Rivera, J.;  Russell, B.;  Hook, M.;  Clubb, F.;  Miller, M.;  Fossum, T.;  Dong, J. F.;  Bergeron, A. L.;  Hahn, M.; Cosgriff-Hernandez, E., Multilayer vascular grafts based on collagen-mimetic proteins. </w:t>
      </w:r>
      <w:r w:rsidRPr="003D0DF9">
        <w:rPr>
          <w:i/>
        </w:rPr>
        <w:t xml:space="preserve">Acta Biomaterialia </w:t>
      </w:r>
      <w:r w:rsidRPr="003D0DF9">
        <w:rPr>
          <w:b/>
        </w:rPr>
        <w:t>2012,</w:t>
      </w:r>
      <w:r w:rsidRPr="003D0DF9">
        <w:t xml:space="preserve"> </w:t>
      </w:r>
      <w:r w:rsidRPr="003D0DF9">
        <w:rPr>
          <w:i/>
        </w:rPr>
        <w:t>8</w:t>
      </w:r>
      <w:r w:rsidRPr="003D0DF9">
        <w:t xml:space="preserve"> (3), 1010-21.</w:t>
      </w:r>
    </w:p>
    <w:p w14:paraId="4356D25F" w14:textId="77777777" w:rsidR="003D0DF9" w:rsidRPr="003D0DF9" w:rsidRDefault="003D0DF9" w:rsidP="003D0DF9">
      <w:pPr>
        <w:pStyle w:val="EndNoteBibliography"/>
        <w:jc w:val="both"/>
      </w:pPr>
      <w:r w:rsidRPr="003D0DF9">
        <w:t>31.</w:t>
      </w:r>
      <w:r w:rsidRPr="003D0DF9">
        <w:tab/>
        <w:t xml:space="preserve">Browning, M. B.;  Russell, B.;  Rivera, J.;  Höök, M.; Cosgriff-Hernandez, E. M., Bioactive Hydrogels with Enhanced Initial and Sustained Cell Interactions. </w:t>
      </w:r>
      <w:r w:rsidRPr="003D0DF9">
        <w:rPr>
          <w:i/>
        </w:rPr>
        <w:t xml:space="preserve">Biomacromolecules </w:t>
      </w:r>
      <w:r w:rsidRPr="003D0DF9">
        <w:rPr>
          <w:b/>
        </w:rPr>
        <w:t>2013,</w:t>
      </w:r>
      <w:r w:rsidRPr="003D0DF9">
        <w:t xml:space="preserve"> </w:t>
      </w:r>
      <w:r w:rsidRPr="003D0DF9">
        <w:rPr>
          <w:i/>
        </w:rPr>
        <w:t>14</w:t>
      </w:r>
      <w:r w:rsidRPr="003D0DF9">
        <w:t xml:space="preserve"> (7), 2225-2233.</w:t>
      </w:r>
    </w:p>
    <w:p w14:paraId="20DA1DD1" w14:textId="77777777" w:rsidR="003D0DF9" w:rsidRPr="003D0DF9" w:rsidRDefault="003D0DF9" w:rsidP="003D0DF9">
      <w:pPr>
        <w:pStyle w:val="EndNoteBibliography"/>
        <w:jc w:val="both"/>
      </w:pPr>
      <w:r w:rsidRPr="003D0DF9">
        <w:t>32.</w:t>
      </w:r>
      <w:r w:rsidRPr="003D0DF9">
        <w:tab/>
        <w:t xml:space="preserve">Browning, M. B.; Cosgriff-Hernandez, E., Development of a biostable replacement for PEGDA hydrogels. </w:t>
      </w:r>
      <w:r w:rsidRPr="003D0DF9">
        <w:rPr>
          <w:i/>
        </w:rPr>
        <w:t xml:space="preserve">Biomacromolecules </w:t>
      </w:r>
      <w:r w:rsidRPr="003D0DF9">
        <w:rPr>
          <w:b/>
        </w:rPr>
        <w:t>2012,</w:t>
      </w:r>
      <w:r w:rsidRPr="003D0DF9">
        <w:t xml:space="preserve"> </w:t>
      </w:r>
      <w:r w:rsidRPr="003D0DF9">
        <w:rPr>
          <w:i/>
        </w:rPr>
        <w:t>13</w:t>
      </w:r>
      <w:r w:rsidRPr="003D0DF9">
        <w:t xml:space="preserve"> (3), 779-786.</w:t>
      </w:r>
    </w:p>
    <w:p w14:paraId="1240B131" w14:textId="77777777" w:rsidR="003D0DF9" w:rsidRPr="003D0DF9" w:rsidRDefault="003D0DF9" w:rsidP="003D0DF9">
      <w:pPr>
        <w:pStyle w:val="EndNoteBibliography"/>
        <w:jc w:val="both"/>
      </w:pPr>
      <w:r w:rsidRPr="003D0DF9">
        <w:t>33.</w:t>
      </w:r>
      <w:r w:rsidRPr="003D0DF9">
        <w:tab/>
        <w:t xml:space="preserve">Luong, P.;  Browning, M.;  Bixler, R.; Cosgriff‐Hernandez, E., Drying and storage effects on poly (ethylene glycol) hydrogel mechanical properties and bioactivity. </w:t>
      </w:r>
      <w:r w:rsidRPr="003D0DF9">
        <w:rPr>
          <w:i/>
        </w:rPr>
        <w:t xml:space="preserve">Journal of Biomedical Materials Research Part A </w:t>
      </w:r>
      <w:r w:rsidRPr="003D0DF9">
        <w:rPr>
          <w:b/>
        </w:rPr>
        <w:t>2014,</w:t>
      </w:r>
      <w:r w:rsidRPr="003D0DF9">
        <w:t xml:space="preserve"> </w:t>
      </w:r>
      <w:r w:rsidRPr="003D0DF9">
        <w:rPr>
          <w:i/>
        </w:rPr>
        <w:t>102</w:t>
      </w:r>
      <w:r w:rsidRPr="003D0DF9">
        <w:t xml:space="preserve"> (9), 3066-3076.</w:t>
      </w:r>
    </w:p>
    <w:p w14:paraId="29C240A7" w14:textId="77777777" w:rsidR="003D0DF9" w:rsidRPr="003D0DF9" w:rsidRDefault="003D0DF9" w:rsidP="003D0DF9">
      <w:pPr>
        <w:pStyle w:val="EndNoteBibliography"/>
        <w:jc w:val="both"/>
      </w:pPr>
      <w:r w:rsidRPr="003D0DF9">
        <w:t>34.</w:t>
      </w:r>
      <w:r w:rsidRPr="003D0DF9">
        <w:tab/>
        <w:t xml:space="preserve">Wang, S.;  Panyukov, S.;  Rubinstein, M.; Craig, S. L., Quantitative Adjustment to the Molecular Energy Parameter in the Lake–Thomas Theory of Polymer Fracture Energy. </w:t>
      </w:r>
      <w:r w:rsidRPr="003D0DF9">
        <w:rPr>
          <w:i/>
        </w:rPr>
        <w:t xml:space="preserve">Macromolecules </w:t>
      </w:r>
      <w:r w:rsidRPr="003D0DF9">
        <w:rPr>
          <w:b/>
        </w:rPr>
        <w:t>2019,</w:t>
      </w:r>
      <w:r w:rsidRPr="003D0DF9">
        <w:t xml:space="preserve"> </w:t>
      </w:r>
      <w:r w:rsidRPr="003D0DF9">
        <w:rPr>
          <w:i/>
        </w:rPr>
        <w:t>52</w:t>
      </w:r>
      <w:r w:rsidRPr="003D0DF9">
        <w:t xml:space="preserve"> (7), 2772-2777.</w:t>
      </w:r>
    </w:p>
    <w:p w14:paraId="2335CD0A" w14:textId="77777777" w:rsidR="003D0DF9" w:rsidRPr="003D0DF9" w:rsidRDefault="003D0DF9" w:rsidP="003D0DF9">
      <w:pPr>
        <w:pStyle w:val="EndNoteBibliography"/>
        <w:jc w:val="both"/>
      </w:pPr>
      <w:r w:rsidRPr="003D0DF9">
        <w:t>35.</w:t>
      </w:r>
      <w:r w:rsidRPr="003D0DF9">
        <w:tab/>
        <w:t xml:space="preserve">Yang, C.;  Yin, T.; Suo, Z., Polyacrylamide hydrogels. I. Network imperfection. </w:t>
      </w:r>
      <w:r w:rsidRPr="003D0DF9">
        <w:rPr>
          <w:i/>
        </w:rPr>
        <w:t xml:space="preserve">Journal of the Mechanics and Physics of Solids </w:t>
      </w:r>
      <w:r w:rsidRPr="003D0DF9">
        <w:rPr>
          <w:b/>
        </w:rPr>
        <w:t>2019,</w:t>
      </w:r>
      <w:r w:rsidRPr="003D0DF9">
        <w:t xml:space="preserve"> </w:t>
      </w:r>
      <w:r w:rsidRPr="003D0DF9">
        <w:rPr>
          <w:i/>
        </w:rPr>
        <w:t>131</w:t>
      </w:r>
      <w:r w:rsidRPr="003D0DF9">
        <w:t>, 43-55.</w:t>
      </w:r>
    </w:p>
    <w:p w14:paraId="60C641C4" w14:textId="77777777" w:rsidR="003D0DF9" w:rsidRPr="003D0DF9" w:rsidRDefault="003D0DF9" w:rsidP="003D0DF9">
      <w:pPr>
        <w:pStyle w:val="EndNoteBibliography"/>
        <w:jc w:val="both"/>
      </w:pPr>
      <w:r w:rsidRPr="003D0DF9">
        <w:t>36.</w:t>
      </w:r>
      <w:r w:rsidRPr="003D0DF9">
        <w:tab/>
        <w:t xml:space="preserve">Liu, J.;  Yang, C.;  Yin, T.;  Wang, Z.;  Qu, S.; Suo, Z., Polyacrylamide hydrogels. II. Elastic dissipater. </w:t>
      </w:r>
      <w:r w:rsidRPr="003D0DF9">
        <w:rPr>
          <w:i/>
        </w:rPr>
        <w:t xml:space="preserve">Journal of the Mechanics and Physics of Solids </w:t>
      </w:r>
      <w:r w:rsidRPr="003D0DF9">
        <w:rPr>
          <w:b/>
        </w:rPr>
        <w:t>2019,</w:t>
      </w:r>
      <w:r w:rsidRPr="003D0DF9">
        <w:t xml:space="preserve"> </w:t>
      </w:r>
      <w:r w:rsidRPr="003D0DF9">
        <w:rPr>
          <w:i/>
        </w:rPr>
        <w:t>133</w:t>
      </w:r>
      <w:r w:rsidRPr="003D0DF9">
        <w:t>, 103737.</w:t>
      </w:r>
    </w:p>
    <w:p w14:paraId="5DEAE6AC" w14:textId="77777777" w:rsidR="003D0DF9" w:rsidRPr="003D0DF9" w:rsidRDefault="003D0DF9" w:rsidP="003D0DF9">
      <w:pPr>
        <w:pStyle w:val="EndNoteBibliography"/>
        <w:jc w:val="both"/>
      </w:pPr>
      <w:r w:rsidRPr="003D0DF9">
        <w:t>37.</w:t>
      </w:r>
      <w:r w:rsidRPr="003D0DF9">
        <w:tab/>
        <w:t xml:space="preserve">Yu, Y.;  Landis, C. M.; Huang, R., Steady-state crack growth in polymer gels: A linear poroelastic analysis. </w:t>
      </w:r>
      <w:r w:rsidRPr="003D0DF9">
        <w:rPr>
          <w:i/>
        </w:rPr>
        <w:t xml:space="preserve">Journal of the Mechanics and Physics of Solids </w:t>
      </w:r>
      <w:r w:rsidRPr="003D0DF9">
        <w:rPr>
          <w:b/>
        </w:rPr>
        <w:t>2018,</w:t>
      </w:r>
      <w:r w:rsidRPr="003D0DF9">
        <w:t xml:space="preserve"> </w:t>
      </w:r>
      <w:r w:rsidRPr="003D0DF9">
        <w:rPr>
          <w:i/>
        </w:rPr>
        <w:t>118</w:t>
      </w:r>
      <w:r w:rsidRPr="003D0DF9">
        <w:t>, 15-39.</w:t>
      </w:r>
    </w:p>
    <w:p w14:paraId="7BDDE11E" w14:textId="77777777" w:rsidR="003D0DF9" w:rsidRPr="003D0DF9" w:rsidRDefault="003D0DF9" w:rsidP="003D0DF9">
      <w:pPr>
        <w:pStyle w:val="EndNoteBibliography"/>
        <w:jc w:val="both"/>
      </w:pPr>
      <w:r w:rsidRPr="003D0DF9">
        <w:t>38.</w:t>
      </w:r>
      <w:r w:rsidRPr="003D0DF9">
        <w:tab/>
        <w:t xml:space="preserve">Lin, S.; Zhao, X., Fracture of polymer networks with diverse topological defects. </w:t>
      </w:r>
      <w:r w:rsidRPr="003D0DF9">
        <w:rPr>
          <w:i/>
        </w:rPr>
        <w:t xml:space="preserve">Physical Review E </w:t>
      </w:r>
      <w:r w:rsidRPr="003D0DF9">
        <w:rPr>
          <w:b/>
        </w:rPr>
        <w:t>2020,</w:t>
      </w:r>
      <w:r w:rsidRPr="003D0DF9">
        <w:t xml:space="preserve"> </w:t>
      </w:r>
      <w:r w:rsidRPr="003D0DF9">
        <w:rPr>
          <w:i/>
        </w:rPr>
        <w:t>102</w:t>
      </w:r>
      <w:r w:rsidRPr="003D0DF9">
        <w:t xml:space="preserve"> (5).</w:t>
      </w:r>
    </w:p>
    <w:p w14:paraId="0C61628C" w14:textId="77777777" w:rsidR="003D0DF9" w:rsidRPr="003D0DF9" w:rsidRDefault="003D0DF9" w:rsidP="003D0DF9">
      <w:pPr>
        <w:pStyle w:val="EndNoteBibliography"/>
        <w:jc w:val="both"/>
      </w:pPr>
      <w:r w:rsidRPr="003D0DF9">
        <w:t>39.</w:t>
      </w:r>
      <w:r w:rsidRPr="003D0DF9">
        <w:tab/>
        <w:t xml:space="preserve">Naficy, S.;  Brown, H. R.;  Razal, J. M.;  Spinks, G. M.; Whitten, P. G., Progress Toward Robust Polymer Hydrogels. </w:t>
      </w:r>
      <w:r w:rsidRPr="003D0DF9">
        <w:rPr>
          <w:i/>
        </w:rPr>
        <w:t xml:space="preserve">Australian Journal of Chemistry </w:t>
      </w:r>
      <w:r w:rsidRPr="003D0DF9">
        <w:rPr>
          <w:b/>
        </w:rPr>
        <w:t>2011,</w:t>
      </w:r>
      <w:r w:rsidRPr="003D0DF9">
        <w:t xml:space="preserve"> </w:t>
      </w:r>
      <w:r w:rsidRPr="003D0DF9">
        <w:rPr>
          <w:i/>
        </w:rPr>
        <w:t>64</w:t>
      </w:r>
      <w:r w:rsidRPr="003D0DF9">
        <w:t xml:space="preserve"> (8), 1007-1025.</w:t>
      </w:r>
    </w:p>
    <w:p w14:paraId="10532579" w14:textId="77777777" w:rsidR="003D0DF9" w:rsidRPr="003D0DF9" w:rsidRDefault="003D0DF9" w:rsidP="003D0DF9">
      <w:pPr>
        <w:pStyle w:val="EndNoteBibliography"/>
        <w:jc w:val="both"/>
      </w:pPr>
      <w:r w:rsidRPr="003D0DF9">
        <w:t>40.</w:t>
      </w:r>
      <w:r w:rsidRPr="003D0DF9">
        <w:tab/>
        <w:t xml:space="preserve">Richbourg, N. R.; Peppas, N. A., The swollen polymer network hypothesis: Quantitative models of hydrogel swelling, stiffness, and solute transport. </w:t>
      </w:r>
      <w:r w:rsidRPr="003D0DF9">
        <w:rPr>
          <w:i/>
        </w:rPr>
        <w:t xml:space="preserve">Progress in Polymer Science </w:t>
      </w:r>
      <w:r w:rsidRPr="003D0DF9">
        <w:rPr>
          <w:b/>
        </w:rPr>
        <w:t>2020</w:t>
      </w:r>
      <w:r w:rsidRPr="003D0DF9">
        <w:t>, 101243.</w:t>
      </w:r>
    </w:p>
    <w:p w14:paraId="5717C70A" w14:textId="77777777" w:rsidR="003D0DF9" w:rsidRPr="003D0DF9" w:rsidRDefault="003D0DF9" w:rsidP="003D0DF9">
      <w:pPr>
        <w:pStyle w:val="EndNoteBibliography"/>
        <w:jc w:val="both"/>
      </w:pPr>
      <w:r w:rsidRPr="003D0DF9">
        <w:t>41.</w:t>
      </w:r>
      <w:r w:rsidRPr="003D0DF9">
        <w:tab/>
        <w:t xml:space="preserve">Barr-Howell, B. D.; Peppas, N. A., Importance of junction functionality in highly crosslinked polymers. </w:t>
      </w:r>
      <w:r w:rsidRPr="003D0DF9">
        <w:rPr>
          <w:i/>
        </w:rPr>
        <w:t xml:space="preserve">Polymer bulletin </w:t>
      </w:r>
      <w:r w:rsidRPr="003D0DF9">
        <w:rPr>
          <w:b/>
        </w:rPr>
        <w:t>1985,</w:t>
      </w:r>
      <w:r w:rsidRPr="003D0DF9">
        <w:t xml:space="preserve"> </w:t>
      </w:r>
      <w:r w:rsidRPr="003D0DF9">
        <w:rPr>
          <w:i/>
        </w:rPr>
        <w:t>13</w:t>
      </w:r>
      <w:r w:rsidRPr="003D0DF9">
        <w:t xml:space="preserve"> (2), 91-96.</w:t>
      </w:r>
    </w:p>
    <w:p w14:paraId="35B17C6B" w14:textId="77777777" w:rsidR="003D0DF9" w:rsidRPr="003D0DF9" w:rsidRDefault="003D0DF9" w:rsidP="003D0DF9">
      <w:pPr>
        <w:pStyle w:val="EndNoteBibliography"/>
        <w:jc w:val="both"/>
      </w:pPr>
      <w:r w:rsidRPr="003D0DF9">
        <w:t>42.</w:t>
      </w:r>
      <w:r w:rsidRPr="003D0DF9">
        <w:tab/>
        <w:t xml:space="preserve">Beamish, J. A.;  Zhu, J.;  Kottke-Marchant, K.; Marchant, R. E., The effects of monoacrylated poly(ethylene glycol) on the properties of poly(ethylene glycol) diacrylate hydrogels used for tissue engineering. </w:t>
      </w:r>
      <w:r w:rsidRPr="003D0DF9">
        <w:rPr>
          <w:i/>
        </w:rPr>
        <w:t xml:space="preserve">Journal of Biomedical Materials Research Part A </w:t>
      </w:r>
      <w:r w:rsidRPr="003D0DF9">
        <w:rPr>
          <w:b/>
        </w:rPr>
        <w:t>2009,</w:t>
      </w:r>
      <w:r w:rsidRPr="003D0DF9">
        <w:t xml:space="preserve"> </w:t>
      </w:r>
      <w:r w:rsidRPr="003D0DF9">
        <w:rPr>
          <w:i/>
        </w:rPr>
        <w:t>9999A</w:t>
      </w:r>
      <w:r w:rsidRPr="003D0DF9">
        <w:t>, NA-NA.</w:t>
      </w:r>
    </w:p>
    <w:p w14:paraId="1C85B632" w14:textId="77777777" w:rsidR="003D0DF9" w:rsidRPr="003D0DF9" w:rsidRDefault="003D0DF9" w:rsidP="003D0DF9">
      <w:pPr>
        <w:pStyle w:val="EndNoteBibliography"/>
        <w:jc w:val="both"/>
      </w:pPr>
      <w:r w:rsidRPr="003D0DF9">
        <w:t>43.</w:t>
      </w:r>
      <w:r w:rsidRPr="003D0DF9">
        <w:tab/>
        <w:t xml:space="preserve">Richbourg, N. R.;  Wancura, M.;  Gilchrist, A. E.;  Toubbeh, S.;  Harley, B. A. C.;  Cosgriff-Hernandez, E.; Peppas, N. A., Precise control of synthetic hydrogel network structure via linear, independent synthesis-swelling relationships. </w:t>
      </w:r>
      <w:r w:rsidRPr="003D0DF9">
        <w:rPr>
          <w:i/>
        </w:rPr>
        <w:t xml:space="preserve">Science Advances </w:t>
      </w:r>
      <w:r w:rsidRPr="003D0DF9">
        <w:rPr>
          <w:b/>
        </w:rPr>
        <w:t>2021,</w:t>
      </w:r>
      <w:r w:rsidRPr="003D0DF9">
        <w:t xml:space="preserve"> </w:t>
      </w:r>
      <w:r w:rsidRPr="003D0DF9">
        <w:rPr>
          <w:i/>
        </w:rPr>
        <w:t>7</w:t>
      </w:r>
      <w:r w:rsidRPr="003D0DF9">
        <w:t xml:space="preserve"> (7), eabe3245.</w:t>
      </w:r>
    </w:p>
    <w:p w14:paraId="708CE51C" w14:textId="77777777" w:rsidR="003D0DF9" w:rsidRPr="003D0DF9" w:rsidRDefault="003D0DF9" w:rsidP="003D0DF9">
      <w:pPr>
        <w:pStyle w:val="EndNoteBibliography"/>
        <w:jc w:val="both"/>
      </w:pPr>
      <w:r w:rsidRPr="003D0DF9">
        <w:lastRenderedPageBreak/>
        <w:t>44.</w:t>
      </w:r>
      <w:r w:rsidRPr="003D0DF9">
        <w:tab/>
        <w:t xml:space="preserve">Huang, T.;  Xu, H.;  Jiao, K.;  Zhu, L.;  Brown, H. R.; Wang, H., A novel hydrogel with high mechanical strength: a macromolecular microsphere composite hydrogel. </w:t>
      </w:r>
      <w:r w:rsidRPr="003D0DF9">
        <w:rPr>
          <w:i/>
        </w:rPr>
        <w:t xml:space="preserve">Advanced Materials </w:t>
      </w:r>
      <w:r w:rsidRPr="003D0DF9">
        <w:rPr>
          <w:b/>
        </w:rPr>
        <w:t>2007,</w:t>
      </w:r>
      <w:r w:rsidRPr="003D0DF9">
        <w:t xml:space="preserve"> </w:t>
      </w:r>
      <w:r w:rsidRPr="003D0DF9">
        <w:rPr>
          <w:i/>
        </w:rPr>
        <w:t>19</w:t>
      </w:r>
      <w:r w:rsidRPr="003D0DF9">
        <w:t xml:space="preserve"> (12), 1622-1626.</w:t>
      </w:r>
    </w:p>
    <w:p w14:paraId="3CF2C623" w14:textId="77777777" w:rsidR="003D0DF9" w:rsidRPr="003D0DF9" w:rsidRDefault="003D0DF9" w:rsidP="003D0DF9">
      <w:pPr>
        <w:pStyle w:val="EndNoteBibliography"/>
        <w:jc w:val="both"/>
      </w:pPr>
      <w:r w:rsidRPr="003D0DF9">
        <w:t>45.</w:t>
      </w:r>
      <w:r w:rsidRPr="003D0DF9">
        <w:tab/>
        <w:t xml:space="preserve">Zhao, X., Multi-scale multi-mechanism design of tough hydrogels: building dissipation into stretchy networks. </w:t>
      </w:r>
      <w:r w:rsidRPr="003D0DF9">
        <w:rPr>
          <w:i/>
        </w:rPr>
        <w:t xml:space="preserve">Soft Matter </w:t>
      </w:r>
      <w:r w:rsidRPr="003D0DF9">
        <w:rPr>
          <w:b/>
        </w:rPr>
        <w:t>2014,</w:t>
      </w:r>
      <w:r w:rsidRPr="003D0DF9">
        <w:t xml:space="preserve"> </w:t>
      </w:r>
      <w:r w:rsidRPr="003D0DF9">
        <w:rPr>
          <w:i/>
        </w:rPr>
        <w:t>10</w:t>
      </w:r>
      <w:r w:rsidRPr="003D0DF9">
        <w:t xml:space="preserve"> (5), 672-687.</w:t>
      </w:r>
    </w:p>
    <w:p w14:paraId="14DBDD59" w14:textId="77777777" w:rsidR="003D0DF9" w:rsidRPr="003D0DF9" w:rsidRDefault="003D0DF9" w:rsidP="003D0DF9">
      <w:pPr>
        <w:pStyle w:val="EndNoteBibliography"/>
        <w:jc w:val="both"/>
      </w:pPr>
      <w:r w:rsidRPr="003D0DF9">
        <w:t>46.</w:t>
      </w:r>
      <w:r w:rsidRPr="003D0DF9">
        <w:tab/>
        <w:t xml:space="preserve">Stratigaki, M.;  Baumann, C.;  Van Breemen, L. C. A.;  Heuts, J. P. A.;  Sijbesma, R. P.; Göstl, R., Fractography of poly(&lt;i&gt;N&lt;/i&gt;-isopropylacrylamide) hydrogel networks crosslinked with mechanofluorophores using confocal laser scanning microscopy. </w:t>
      </w:r>
      <w:r w:rsidRPr="003D0DF9">
        <w:rPr>
          <w:i/>
        </w:rPr>
        <w:t xml:space="preserve">Polymer Chemistry </w:t>
      </w:r>
      <w:r w:rsidRPr="003D0DF9">
        <w:rPr>
          <w:b/>
        </w:rPr>
        <w:t>2020,</w:t>
      </w:r>
      <w:r w:rsidRPr="003D0DF9">
        <w:t xml:space="preserve"> </w:t>
      </w:r>
      <w:r w:rsidRPr="003D0DF9">
        <w:rPr>
          <w:i/>
        </w:rPr>
        <w:t>11</w:t>
      </w:r>
      <w:r w:rsidRPr="003D0DF9">
        <w:t xml:space="preserve"> (2), 358-366.</w:t>
      </w:r>
    </w:p>
    <w:p w14:paraId="49848048" w14:textId="77777777" w:rsidR="003D0DF9" w:rsidRPr="003D0DF9" w:rsidRDefault="003D0DF9" w:rsidP="003D0DF9">
      <w:pPr>
        <w:pStyle w:val="EndNoteBibliography"/>
        <w:jc w:val="both"/>
      </w:pPr>
      <w:r w:rsidRPr="003D0DF9">
        <w:t>47.</w:t>
      </w:r>
      <w:r w:rsidRPr="003D0DF9">
        <w:tab/>
        <w:t xml:space="preserve">Matsuda, T.;  Kawakami, R.;  Nakajima, T.; Gong, J. P., Crack Tip Field of a Double-Network Gel: Visualization of Covalent Bond Scission through Mechanoradical Polymerization. </w:t>
      </w:r>
      <w:r w:rsidRPr="003D0DF9">
        <w:rPr>
          <w:i/>
        </w:rPr>
        <w:t xml:space="preserve">Macromolecules </w:t>
      </w:r>
      <w:r w:rsidRPr="003D0DF9">
        <w:rPr>
          <w:b/>
        </w:rPr>
        <w:t>2020</w:t>
      </w:r>
      <w:r w:rsidRPr="003D0DF9">
        <w:t>.</w:t>
      </w:r>
    </w:p>
    <w:p w14:paraId="54E5B980" w14:textId="77777777" w:rsidR="003D0DF9" w:rsidRPr="003D0DF9" w:rsidRDefault="003D0DF9" w:rsidP="003D0DF9">
      <w:pPr>
        <w:pStyle w:val="EndNoteBibliography"/>
        <w:jc w:val="both"/>
      </w:pPr>
      <w:r w:rsidRPr="003D0DF9">
        <w:t>48.</w:t>
      </w:r>
      <w:r w:rsidRPr="003D0DF9">
        <w:tab/>
        <w:t xml:space="preserve">Millereau, P.;  Ducrot, E.;  Clough, J. M.;  Wiseman, M. E.;  Brown, H. R.;  Sijbesma, R. P.; Creton, C., Mechanics of elastomeric molecular composites. </w:t>
      </w:r>
      <w:r w:rsidRPr="003D0DF9">
        <w:rPr>
          <w:i/>
        </w:rPr>
        <w:t xml:space="preserve">Proceedings of the National Academy of Sciences </w:t>
      </w:r>
      <w:r w:rsidRPr="003D0DF9">
        <w:rPr>
          <w:b/>
        </w:rPr>
        <w:t>2018,</w:t>
      </w:r>
      <w:r w:rsidRPr="003D0DF9">
        <w:t xml:space="preserve"> </w:t>
      </w:r>
      <w:r w:rsidRPr="003D0DF9">
        <w:rPr>
          <w:i/>
        </w:rPr>
        <w:t>115</w:t>
      </w:r>
      <w:r w:rsidRPr="003D0DF9">
        <w:t xml:space="preserve"> (37), 9110-9115.</w:t>
      </w:r>
    </w:p>
    <w:p w14:paraId="6B4CFB9C" w14:textId="77777777" w:rsidR="003D0DF9" w:rsidRPr="003D0DF9" w:rsidRDefault="003D0DF9" w:rsidP="003D0DF9">
      <w:pPr>
        <w:pStyle w:val="EndNoteBibliography"/>
        <w:jc w:val="both"/>
      </w:pPr>
      <w:r w:rsidRPr="003D0DF9">
        <w:t>49.</w:t>
      </w:r>
      <w:r w:rsidRPr="003D0DF9">
        <w:tab/>
        <w:t xml:space="preserve">Ducrot, E.;  Chen, Y.;  Bulters, M.;  Sijbesma, R. P.; Creton, C., Toughening elastomers with sacrificial bonds and watching them break. </w:t>
      </w:r>
      <w:r w:rsidRPr="003D0DF9">
        <w:rPr>
          <w:i/>
        </w:rPr>
        <w:t xml:space="preserve">Science </w:t>
      </w:r>
      <w:r w:rsidRPr="003D0DF9">
        <w:rPr>
          <w:b/>
        </w:rPr>
        <w:t>2014,</w:t>
      </w:r>
      <w:r w:rsidRPr="003D0DF9">
        <w:t xml:space="preserve"> </w:t>
      </w:r>
      <w:r w:rsidRPr="003D0DF9">
        <w:rPr>
          <w:i/>
        </w:rPr>
        <w:t>344</w:t>
      </w:r>
      <w:r w:rsidRPr="003D0DF9">
        <w:t xml:space="preserve"> (6180), 186-189.</w:t>
      </w:r>
    </w:p>
    <w:p w14:paraId="343511C8" w14:textId="77777777" w:rsidR="003D0DF9" w:rsidRPr="003D0DF9" w:rsidRDefault="003D0DF9" w:rsidP="003D0DF9">
      <w:pPr>
        <w:pStyle w:val="EndNoteBibliography"/>
        <w:jc w:val="both"/>
      </w:pPr>
      <w:r w:rsidRPr="003D0DF9">
        <w:t>50.</w:t>
      </w:r>
      <w:r w:rsidRPr="003D0DF9">
        <w:tab/>
        <w:t xml:space="preserve">Zhao, X., Designing toughness and strength for soft materials. </w:t>
      </w:r>
      <w:r w:rsidRPr="003D0DF9">
        <w:rPr>
          <w:i/>
        </w:rPr>
        <w:t xml:space="preserve">Proceedings of the National Academy of Sciences </w:t>
      </w:r>
      <w:r w:rsidRPr="003D0DF9">
        <w:rPr>
          <w:b/>
        </w:rPr>
        <w:t>2017,</w:t>
      </w:r>
      <w:r w:rsidRPr="003D0DF9">
        <w:t xml:space="preserve"> </w:t>
      </w:r>
      <w:r w:rsidRPr="003D0DF9">
        <w:rPr>
          <w:i/>
        </w:rPr>
        <w:t>114</w:t>
      </w:r>
      <w:r w:rsidRPr="003D0DF9">
        <w:t xml:space="preserve"> (31), 8138-8140.</w:t>
      </w:r>
    </w:p>
    <w:p w14:paraId="0AAF261B" w14:textId="77777777" w:rsidR="003D0DF9" w:rsidRPr="003D0DF9" w:rsidRDefault="003D0DF9" w:rsidP="003D0DF9">
      <w:pPr>
        <w:pStyle w:val="EndNoteBibliography"/>
        <w:jc w:val="both"/>
      </w:pPr>
      <w:r w:rsidRPr="003D0DF9">
        <w:t>51.</w:t>
      </w:r>
      <w:r w:rsidRPr="003D0DF9">
        <w:tab/>
        <w:t xml:space="preserve">Zhang, M.;  Yu, J.;  Shen, K.;  Wang, R.;  Du, J.;  Zhao, X.;  Yang, Y.;  Xu, K.;  Zhang, Q.;  Zhang, Y.; Cheng, Y., Highly Stretchable Nanocomposite Hydrogels with Outstanding Antifatigue Fracture Based on Robust Noncovalent Interactions for Wound Healing. </w:t>
      </w:r>
      <w:r w:rsidRPr="003D0DF9">
        <w:rPr>
          <w:i/>
        </w:rPr>
        <w:t xml:space="preserve">Chemistry of Materials </w:t>
      </w:r>
      <w:r w:rsidRPr="003D0DF9">
        <w:rPr>
          <w:b/>
        </w:rPr>
        <w:t>2021,</w:t>
      </w:r>
      <w:r w:rsidRPr="003D0DF9">
        <w:t xml:space="preserve"> </w:t>
      </w:r>
      <w:r w:rsidRPr="003D0DF9">
        <w:rPr>
          <w:i/>
        </w:rPr>
        <w:t>33</w:t>
      </w:r>
      <w:r w:rsidRPr="003D0DF9">
        <w:t xml:space="preserve"> (16), 6453-6463.</w:t>
      </w:r>
    </w:p>
    <w:p w14:paraId="27CE0451" w14:textId="77777777" w:rsidR="003D0DF9" w:rsidRPr="003D0DF9" w:rsidRDefault="003D0DF9" w:rsidP="003D0DF9">
      <w:pPr>
        <w:pStyle w:val="EndNoteBibliography"/>
        <w:jc w:val="both"/>
      </w:pPr>
      <w:r w:rsidRPr="003D0DF9">
        <w:t>52.</w:t>
      </w:r>
      <w:r w:rsidRPr="003D0DF9">
        <w:tab/>
        <w:t xml:space="preserve">Wang, Q.; Gao, Z., A constitutive model of nanocomposite hydrogels with nanoparticle crosslinkers. </w:t>
      </w:r>
      <w:r w:rsidRPr="003D0DF9">
        <w:rPr>
          <w:i/>
        </w:rPr>
        <w:t xml:space="preserve">Journal of the Mechanics and Physics of Solids </w:t>
      </w:r>
      <w:r w:rsidRPr="003D0DF9">
        <w:rPr>
          <w:b/>
        </w:rPr>
        <w:t>2016,</w:t>
      </w:r>
      <w:r w:rsidRPr="003D0DF9">
        <w:t xml:space="preserve"> </w:t>
      </w:r>
      <w:r w:rsidRPr="003D0DF9">
        <w:rPr>
          <w:i/>
        </w:rPr>
        <w:t>94</w:t>
      </w:r>
      <w:r w:rsidRPr="003D0DF9">
        <w:t>, 127-147.</w:t>
      </w:r>
    </w:p>
    <w:p w14:paraId="0ADBE02B" w14:textId="77777777" w:rsidR="003D0DF9" w:rsidRPr="003D0DF9" w:rsidRDefault="003D0DF9" w:rsidP="003D0DF9">
      <w:pPr>
        <w:pStyle w:val="EndNoteBibliography"/>
        <w:jc w:val="both"/>
      </w:pPr>
      <w:r w:rsidRPr="003D0DF9">
        <w:t>53.</w:t>
      </w:r>
      <w:r w:rsidRPr="003D0DF9">
        <w:tab/>
        <w:t xml:space="preserve">Jaiswal, M. K.;  Xavier, J. R.;  Carrow, J. K.;  Desai, P.;  Alge, D.; Gaharwar, A. K., Mechanically Stiff Nanocomposite Hydrogels at Ultralow Nanoparticle Content. </w:t>
      </w:r>
      <w:r w:rsidRPr="003D0DF9">
        <w:rPr>
          <w:i/>
        </w:rPr>
        <w:t xml:space="preserve">Acs Nano </w:t>
      </w:r>
      <w:r w:rsidRPr="003D0DF9">
        <w:rPr>
          <w:b/>
        </w:rPr>
        <w:t>2016,</w:t>
      </w:r>
      <w:r w:rsidRPr="003D0DF9">
        <w:t xml:space="preserve"> </w:t>
      </w:r>
      <w:r w:rsidRPr="003D0DF9">
        <w:rPr>
          <w:i/>
        </w:rPr>
        <w:t>10</w:t>
      </w:r>
      <w:r w:rsidRPr="003D0DF9">
        <w:t xml:space="preserve"> (1), 246-256.</w:t>
      </w:r>
    </w:p>
    <w:p w14:paraId="1F3653E4" w14:textId="77777777" w:rsidR="003D0DF9" w:rsidRPr="003D0DF9" w:rsidRDefault="003D0DF9" w:rsidP="003D0DF9">
      <w:pPr>
        <w:pStyle w:val="EndNoteBibliography"/>
        <w:jc w:val="both"/>
      </w:pPr>
      <w:r w:rsidRPr="003D0DF9">
        <w:t>54.</w:t>
      </w:r>
      <w:r w:rsidRPr="003D0DF9">
        <w:tab/>
        <w:t xml:space="preserve">Gaharwar, A. K.;  Dammu, S. A.;  Canter, J. M.;  Wu, C.-J.; Schmidt, G., Highly extensible, tough, and elastomeric nanocomposite hydrogels from poly (ethylene glycol) and hydroxyapatite nanoparticles. </w:t>
      </w:r>
      <w:r w:rsidRPr="003D0DF9">
        <w:rPr>
          <w:i/>
        </w:rPr>
        <w:t xml:space="preserve">Biomacromolecules </w:t>
      </w:r>
      <w:r w:rsidRPr="003D0DF9">
        <w:rPr>
          <w:b/>
        </w:rPr>
        <w:t>2011,</w:t>
      </w:r>
      <w:r w:rsidRPr="003D0DF9">
        <w:t xml:space="preserve"> </w:t>
      </w:r>
      <w:r w:rsidRPr="003D0DF9">
        <w:rPr>
          <w:i/>
        </w:rPr>
        <w:t>12</w:t>
      </w:r>
      <w:r w:rsidRPr="003D0DF9">
        <w:t xml:space="preserve"> (5), 1641-1650.</w:t>
      </w:r>
    </w:p>
    <w:p w14:paraId="7C7C966C" w14:textId="77777777" w:rsidR="003D0DF9" w:rsidRPr="003D0DF9" w:rsidRDefault="003D0DF9" w:rsidP="003D0DF9">
      <w:pPr>
        <w:pStyle w:val="EndNoteBibliography"/>
        <w:jc w:val="both"/>
      </w:pPr>
      <w:r w:rsidRPr="003D0DF9">
        <w:t>55.</w:t>
      </w:r>
      <w:r w:rsidRPr="003D0DF9">
        <w:tab/>
        <w:t xml:space="preserve">Liu, J.;  Lin, S.;  Liu, X.;  Qin, Z.;  Yang, Y.;  Zang, J.; Zhao, X., Fatigue-resistant adhesion of hydrogels. </w:t>
      </w:r>
      <w:r w:rsidRPr="003D0DF9">
        <w:rPr>
          <w:i/>
        </w:rPr>
        <w:t xml:space="preserve">Nature communications </w:t>
      </w:r>
      <w:r w:rsidRPr="003D0DF9">
        <w:rPr>
          <w:b/>
        </w:rPr>
        <w:t>2020,</w:t>
      </w:r>
      <w:r w:rsidRPr="003D0DF9">
        <w:t xml:space="preserve"> </w:t>
      </w:r>
      <w:r w:rsidRPr="003D0DF9">
        <w:rPr>
          <w:i/>
        </w:rPr>
        <w:t>11</w:t>
      </w:r>
      <w:r w:rsidRPr="003D0DF9">
        <w:t xml:space="preserve"> (1), 1-9.</w:t>
      </w:r>
    </w:p>
    <w:p w14:paraId="5E574A17" w14:textId="77777777" w:rsidR="003D0DF9" w:rsidRPr="003D0DF9" w:rsidRDefault="003D0DF9" w:rsidP="003D0DF9">
      <w:pPr>
        <w:pStyle w:val="EndNoteBibliography"/>
        <w:jc w:val="both"/>
      </w:pPr>
      <w:r w:rsidRPr="003D0DF9">
        <w:t>56.</w:t>
      </w:r>
      <w:r w:rsidRPr="003D0DF9">
        <w:tab/>
        <w:t xml:space="preserve">Li, J.;  Suo, Z.; Vlassak, J. J., Stiff, strong, and tough hydrogels with good chemical stability. </w:t>
      </w:r>
      <w:r w:rsidRPr="003D0DF9">
        <w:rPr>
          <w:i/>
        </w:rPr>
        <w:t xml:space="preserve">Journal of Materials Chemistry B </w:t>
      </w:r>
      <w:r w:rsidRPr="003D0DF9">
        <w:rPr>
          <w:b/>
        </w:rPr>
        <w:t>2014,</w:t>
      </w:r>
      <w:r w:rsidRPr="003D0DF9">
        <w:t xml:space="preserve"> </w:t>
      </w:r>
      <w:r w:rsidRPr="003D0DF9">
        <w:rPr>
          <w:i/>
        </w:rPr>
        <w:t>2</w:t>
      </w:r>
      <w:r w:rsidRPr="003D0DF9">
        <w:t xml:space="preserve"> (39), 6708-6713.</w:t>
      </w:r>
    </w:p>
    <w:p w14:paraId="48A01476" w14:textId="77777777" w:rsidR="003D0DF9" w:rsidRPr="003D0DF9" w:rsidRDefault="003D0DF9" w:rsidP="003D0DF9">
      <w:pPr>
        <w:pStyle w:val="EndNoteBibliography"/>
        <w:jc w:val="both"/>
      </w:pPr>
      <w:r w:rsidRPr="003D0DF9">
        <w:t>57.</w:t>
      </w:r>
      <w:r w:rsidRPr="003D0DF9">
        <w:tab/>
        <w:t xml:space="preserve">Bai, R.;  Yang, J.;  Morelle, X. P.; Suo, Z., Flaw‐Insensitive Hydrogels under Static and Cyclic Loads. </w:t>
      </w:r>
      <w:r w:rsidRPr="003D0DF9">
        <w:rPr>
          <w:i/>
        </w:rPr>
        <w:t xml:space="preserve">Macromolecular Rapid Communications </w:t>
      </w:r>
      <w:r w:rsidRPr="003D0DF9">
        <w:rPr>
          <w:b/>
        </w:rPr>
        <w:t>2019,</w:t>
      </w:r>
      <w:r w:rsidRPr="003D0DF9">
        <w:t xml:space="preserve"> </w:t>
      </w:r>
      <w:r w:rsidRPr="003D0DF9">
        <w:rPr>
          <w:i/>
        </w:rPr>
        <w:t>40</w:t>
      </w:r>
      <w:r w:rsidRPr="003D0DF9">
        <w:t xml:space="preserve"> (8), 1800883.</w:t>
      </w:r>
    </w:p>
    <w:p w14:paraId="42336481" w14:textId="77777777" w:rsidR="003D0DF9" w:rsidRPr="003D0DF9" w:rsidRDefault="003D0DF9" w:rsidP="003D0DF9">
      <w:pPr>
        <w:pStyle w:val="EndNoteBibliography"/>
        <w:jc w:val="both"/>
      </w:pPr>
      <w:r w:rsidRPr="003D0DF9">
        <w:t>58.</w:t>
      </w:r>
      <w:r w:rsidRPr="003D0DF9">
        <w:tab/>
        <w:t xml:space="preserve">Huang, Y. W.;  Jayathilaka, P. B.;  Islam, M. S.;  Tanaka, C. B.;  Silberstein, M. N.;  Kilian, K. A.; Kruzic, J. J., Structural aspects controlling the mechanical and biological properties of tough, double network hydrogels. </w:t>
      </w:r>
      <w:r w:rsidRPr="003D0DF9">
        <w:rPr>
          <w:i/>
        </w:rPr>
        <w:t xml:space="preserve">Acta Biomaterialia </w:t>
      </w:r>
      <w:r w:rsidRPr="003D0DF9">
        <w:rPr>
          <w:b/>
        </w:rPr>
        <w:t>2022,</w:t>
      </w:r>
      <w:r w:rsidRPr="003D0DF9">
        <w:t xml:space="preserve"> </w:t>
      </w:r>
      <w:r w:rsidRPr="003D0DF9">
        <w:rPr>
          <w:i/>
        </w:rPr>
        <w:t>138</w:t>
      </w:r>
      <w:r w:rsidRPr="003D0DF9">
        <w:t>, 301-312.</w:t>
      </w:r>
    </w:p>
    <w:p w14:paraId="40D1E7FB" w14:textId="77777777" w:rsidR="003D0DF9" w:rsidRPr="003D0DF9" w:rsidRDefault="003D0DF9" w:rsidP="003D0DF9">
      <w:pPr>
        <w:pStyle w:val="EndNoteBibliography"/>
        <w:jc w:val="both"/>
      </w:pPr>
      <w:r w:rsidRPr="003D0DF9">
        <w:lastRenderedPageBreak/>
        <w:t>59.</w:t>
      </w:r>
      <w:r w:rsidRPr="003D0DF9">
        <w:tab/>
        <w:t xml:space="preserve">Qiao, Z.;  Cao, M.;  Michels, K.;  Hoffman, L.; Ji, H.-F., Design and Fabrication of Highly Stretchable and Tough Hydrogels. </w:t>
      </w:r>
      <w:r w:rsidRPr="003D0DF9">
        <w:rPr>
          <w:i/>
        </w:rPr>
        <w:t xml:space="preserve">Polymer Reviews </w:t>
      </w:r>
      <w:r w:rsidRPr="003D0DF9">
        <w:rPr>
          <w:b/>
        </w:rPr>
        <w:t>2019</w:t>
      </w:r>
      <w:r w:rsidRPr="003D0DF9">
        <w:t>, 1-22.</w:t>
      </w:r>
    </w:p>
    <w:p w14:paraId="4A454A06" w14:textId="77777777" w:rsidR="003D0DF9" w:rsidRPr="003D0DF9" w:rsidRDefault="003D0DF9" w:rsidP="003D0DF9">
      <w:pPr>
        <w:pStyle w:val="EndNoteBibliography"/>
        <w:jc w:val="both"/>
      </w:pPr>
      <w:r w:rsidRPr="003D0DF9">
        <w:t>60.</w:t>
      </w:r>
      <w:r w:rsidRPr="003D0DF9">
        <w:tab/>
        <w:t xml:space="preserve">Tibbitt, M. W.;  Kloxin, A. M.;  Sawicki, L.; Anseth, K. S., Mechanical Properties and Degradation of Chain and Step Polymerized Photodegradable Hydrogels. </w:t>
      </w:r>
      <w:r w:rsidRPr="003D0DF9">
        <w:rPr>
          <w:i/>
        </w:rPr>
        <w:t xml:space="preserve">Macromolecules </w:t>
      </w:r>
      <w:r w:rsidRPr="003D0DF9">
        <w:rPr>
          <w:b/>
        </w:rPr>
        <w:t>2013,</w:t>
      </w:r>
      <w:r w:rsidRPr="003D0DF9">
        <w:t xml:space="preserve"> </w:t>
      </w:r>
      <w:r w:rsidRPr="003D0DF9">
        <w:rPr>
          <w:i/>
        </w:rPr>
        <w:t>46</w:t>
      </w:r>
      <w:r w:rsidRPr="003D0DF9">
        <w:t xml:space="preserve"> (7), 2785-2792.</w:t>
      </w:r>
    </w:p>
    <w:p w14:paraId="482710EF" w14:textId="77777777" w:rsidR="003D0DF9" w:rsidRPr="003D0DF9" w:rsidRDefault="003D0DF9" w:rsidP="003D0DF9">
      <w:pPr>
        <w:pStyle w:val="EndNoteBibliography"/>
        <w:jc w:val="both"/>
      </w:pPr>
      <w:r w:rsidRPr="003D0DF9">
        <w:t>61.</w:t>
      </w:r>
      <w:r w:rsidRPr="003D0DF9">
        <w:tab/>
        <w:t xml:space="preserve">Sakai, T.;  Matsunaga, T.;  Yamamoto, Y.;  Ito, C.;  Yoshida, R.;  Suzuki, S.;  Sasaki, N.;  Shibayama, M.; Chung, U.-i., Design and fabrication of a high-strength hydrogel with ideally homogeneous network structure from tetrahedron-like macromonomers. </w:t>
      </w:r>
      <w:r w:rsidRPr="003D0DF9">
        <w:rPr>
          <w:i/>
        </w:rPr>
        <w:t xml:space="preserve">Macromolecules </w:t>
      </w:r>
      <w:r w:rsidRPr="003D0DF9">
        <w:rPr>
          <w:b/>
        </w:rPr>
        <w:t>2008,</w:t>
      </w:r>
      <w:r w:rsidRPr="003D0DF9">
        <w:t xml:space="preserve"> </w:t>
      </w:r>
      <w:r w:rsidRPr="003D0DF9">
        <w:rPr>
          <w:i/>
        </w:rPr>
        <w:t>41</w:t>
      </w:r>
      <w:r w:rsidRPr="003D0DF9">
        <w:t xml:space="preserve"> (14), 5379-5384.</w:t>
      </w:r>
    </w:p>
    <w:p w14:paraId="4B7CE302" w14:textId="77777777" w:rsidR="003D0DF9" w:rsidRPr="003D0DF9" w:rsidRDefault="003D0DF9" w:rsidP="003D0DF9">
      <w:pPr>
        <w:pStyle w:val="EndNoteBibliography"/>
        <w:jc w:val="both"/>
      </w:pPr>
      <w:r w:rsidRPr="003D0DF9">
        <w:t>62.</w:t>
      </w:r>
      <w:r w:rsidRPr="003D0DF9">
        <w:tab/>
        <w:t xml:space="preserve">Shibayama, M., Spatial inhomogeneity and dynamic fluctuations of polymer gels. </w:t>
      </w:r>
      <w:r w:rsidRPr="003D0DF9">
        <w:rPr>
          <w:i/>
        </w:rPr>
        <w:t xml:space="preserve">Macromolecular Chemistry and Physics </w:t>
      </w:r>
      <w:r w:rsidRPr="003D0DF9">
        <w:rPr>
          <w:b/>
        </w:rPr>
        <w:t>1998,</w:t>
      </w:r>
      <w:r w:rsidRPr="003D0DF9">
        <w:t xml:space="preserve"> </w:t>
      </w:r>
      <w:r w:rsidRPr="003D0DF9">
        <w:rPr>
          <w:i/>
        </w:rPr>
        <w:t>199</w:t>
      </w:r>
      <w:r w:rsidRPr="003D0DF9">
        <w:t xml:space="preserve"> (1), 1-30.</w:t>
      </w:r>
    </w:p>
    <w:p w14:paraId="56B5CAF3" w14:textId="77777777" w:rsidR="003D0DF9" w:rsidRPr="003D0DF9" w:rsidRDefault="003D0DF9" w:rsidP="003D0DF9">
      <w:pPr>
        <w:pStyle w:val="EndNoteBibliography"/>
        <w:jc w:val="both"/>
      </w:pPr>
      <w:r w:rsidRPr="003D0DF9">
        <w:t>63.</w:t>
      </w:r>
      <w:r w:rsidRPr="003D0DF9">
        <w:tab/>
        <w:t xml:space="preserve">Shibayama, M., Universality and Specificity of Polymer Gels Viewed by Scattering Methods. </w:t>
      </w:r>
      <w:r w:rsidRPr="003D0DF9">
        <w:rPr>
          <w:i/>
        </w:rPr>
        <w:t xml:space="preserve">Bulletin of the Chemical Society of Japan </w:t>
      </w:r>
      <w:r w:rsidRPr="003D0DF9">
        <w:rPr>
          <w:b/>
        </w:rPr>
        <w:t>2006,</w:t>
      </w:r>
      <w:r w:rsidRPr="003D0DF9">
        <w:t xml:space="preserve"> </w:t>
      </w:r>
      <w:r w:rsidRPr="003D0DF9">
        <w:rPr>
          <w:i/>
        </w:rPr>
        <w:t>79</w:t>
      </w:r>
      <w:r w:rsidRPr="003D0DF9">
        <w:t xml:space="preserve"> (12), 1799-1819.</w:t>
      </w:r>
    </w:p>
    <w:p w14:paraId="4C4BA5D0" w14:textId="77777777" w:rsidR="003D0DF9" w:rsidRPr="003D0DF9" w:rsidRDefault="003D0DF9" w:rsidP="003D0DF9">
      <w:pPr>
        <w:pStyle w:val="EndNoteBibliography"/>
        <w:jc w:val="both"/>
      </w:pPr>
      <w:r w:rsidRPr="003D0DF9">
        <w:t>64.</w:t>
      </w:r>
      <w:r w:rsidRPr="003D0DF9">
        <w:tab/>
        <w:t xml:space="preserve">Seiffert, S., Origin of nanostructural inhomogeneity in polymer-network gels. </w:t>
      </w:r>
      <w:r w:rsidRPr="003D0DF9">
        <w:rPr>
          <w:i/>
        </w:rPr>
        <w:t xml:space="preserve">Polymer Chemistry </w:t>
      </w:r>
      <w:r w:rsidRPr="003D0DF9">
        <w:rPr>
          <w:b/>
        </w:rPr>
        <w:t>2017,</w:t>
      </w:r>
      <w:r w:rsidRPr="003D0DF9">
        <w:t xml:space="preserve"> </w:t>
      </w:r>
      <w:r w:rsidRPr="003D0DF9">
        <w:rPr>
          <w:i/>
        </w:rPr>
        <w:t>8</w:t>
      </w:r>
      <w:r w:rsidRPr="003D0DF9">
        <w:t xml:space="preserve"> (31), 4472-4487.</w:t>
      </w:r>
    </w:p>
    <w:p w14:paraId="2829E287" w14:textId="77777777" w:rsidR="003D0DF9" w:rsidRPr="003D0DF9" w:rsidRDefault="003D0DF9" w:rsidP="003D0DF9">
      <w:pPr>
        <w:pStyle w:val="EndNoteBibliography"/>
        <w:jc w:val="both"/>
      </w:pPr>
      <w:r w:rsidRPr="003D0DF9">
        <w:t>65.</w:t>
      </w:r>
      <w:r w:rsidRPr="003D0DF9">
        <w:tab/>
        <w:t xml:space="preserve">Malo de Molina, P.;  Lad, S.; Helgeson, M. E., Heterogeneity and its Influence on the Properties of Difunctional Poly (ethylene glycol) Hydrogels: Structure and Mechanics. </w:t>
      </w:r>
      <w:r w:rsidRPr="003D0DF9">
        <w:rPr>
          <w:i/>
        </w:rPr>
        <w:t xml:space="preserve">Macromolecules </w:t>
      </w:r>
      <w:r w:rsidRPr="003D0DF9">
        <w:rPr>
          <w:b/>
        </w:rPr>
        <w:t>2015,</w:t>
      </w:r>
      <w:r w:rsidRPr="003D0DF9">
        <w:t xml:space="preserve"> </w:t>
      </w:r>
      <w:r w:rsidRPr="003D0DF9">
        <w:rPr>
          <w:i/>
        </w:rPr>
        <w:t>48</w:t>
      </w:r>
      <w:r w:rsidRPr="003D0DF9">
        <w:t xml:space="preserve"> (15), 5402-5411.</w:t>
      </w:r>
    </w:p>
    <w:p w14:paraId="70469886" w14:textId="77777777" w:rsidR="003D0DF9" w:rsidRPr="003D0DF9" w:rsidRDefault="003D0DF9" w:rsidP="003D0DF9">
      <w:pPr>
        <w:pStyle w:val="EndNoteBibliography"/>
        <w:jc w:val="both"/>
      </w:pPr>
      <w:r w:rsidRPr="003D0DF9">
        <w:t>66.</w:t>
      </w:r>
      <w:r w:rsidRPr="003D0DF9">
        <w:tab/>
        <w:t xml:space="preserve">Di Lorenzo, F.; Seiffert, S., Nanostructural heterogeneity in polymer networks and gels. </w:t>
      </w:r>
      <w:r w:rsidRPr="003D0DF9">
        <w:rPr>
          <w:i/>
        </w:rPr>
        <w:t xml:space="preserve">Polymer Chemistry </w:t>
      </w:r>
      <w:r w:rsidRPr="003D0DF9">
        <w:rPr>
          <w:b/>
        </w:rPr>
        <w:t>2015,</w:t>
      </w:r>
      <w:r w:rsidRPr="003D0DF9">
        <w:t xml:space="preserve"> </w:t>
      </w:r>
      <w:r w:rsidRPr="003D0DF9">
        <w:rPr>
          <w:i/>
        </w:rPr>
        <w:t>6</w:t>
      </w:r>
      <w:r w:rsidRPr="003D0DF9">
        <w:t xml:space="preserve"> (31), 5515-5528.</w:t>
      </w:r>
    </w:p>
    <w:p w14:paraId="1EA186B4" w14:textId="77777777" w:rsidR="003D0DF9" w:rsidRPr="003D0DF9" w:rsidRDefault="003D0DF9" w:rsidP="003D0DF9">
      <w:pPr>
        <w:pStyle w:val="EndNoteBibliography"/>
        <w:jc w:val="both"/>
      </w:pPr>
      <w:r w:rsidRPr="003D0DF9">
        <w:t>67.</w:t>
      </w:r>
      <w:r w:rsidRPr="003D0DF9">
        <w:tab/>
        <w:t xml:space="preserve">Seiffert, S., Scattering Perspectives on Nanostructural Inhomogeneity in Polymer Network Gels. </w:t>
      </w:r>
      <w:r w:rsidRPr="003D0DF9">
        <w:rPr>
          <w:b/>
        </w:rPr>
        <w:t>2016</w:t>
      </w:r>
      <w:r w:rsidRPr="003D0DF9">
        <w:t>.</w:t>
      </w:r>
    </w:p>
    <w:p w14:paraId="133ED219" w14:textId="77777777" w:rsidR="003D0DF9" w:rsidRPr="003D0DF9" w:rsidRDefault="003D0DF9" w:rsidP="003D0DF9">
      <w:pPr>
        <w:pStyle w:val="EndNoteBibliography"/>
        <w:jc w:val="both"/>
      </w:pPr>
      <w:r w:rsidRPr="003D0DF9">
        <w:t>68.</w:t>
      </w:r>
      <w:r w:rsidRPr="003D0DF9">
        <w:tab/>
        <w:t xml:space="preserve">Waters, D. J.;  Engberg, K.;  Parke-Houben, R.;  Hartmann, L.;  Ta, C. N.;  Toney, M. F.; Frank, C. W., Morphology of Photopolymerized End-Linked Poly(ethylene glycol) Hydrogels by Small-Angle X-ray Scattering. </w:t>
      </w:r>
      <w:r w:rsidRPr="003D0DF9">
        <w:rPr>
          <w:b/>
        </w:rPr>
        <w:t>2010,</w:t>
      </w:r>
      <w:r w:rsidRPr="003D0DF9">
        <w:t xml:space="preserve"> </w:t>
      </w:r>
      <w:r w:rsidRPr="003D0DF9">
        <w:rPr>
          <w:i/>
        </w:rPr>
        <w:t>43</w:t>
      </w:r>
      <w:r w:rsidRPr="003D0DF9">
        <w:t xml:space="preserve"> (16), 6861-6870.</w:t>
      </w:r>
    </w:p>
    <w:p w14:paraId="13D5A1B8" w14:textId="77777777" w:rsidR="003D0DF9" w:rsidRPr="003D0DF9" w:rsidRDefault="003D0DF9" w:rsidP="003D0DF9">
      <w:pPr>
        <w:pStyle w:val="EndNoteBibliography"/>
        <w:jc w:val="both"/>
      </w:pPr>
      <w:r w:rsidRPr="003D0DF9">
        <w:t>69.</w:t>
      </w:r>
      <w:r w:rsidRPr="003D0DF9">
        <w:tab/>
        <w:t xml:space="preserve">Lin-Gibson, S.;  Jones, R. L.;  Washburn, N. R.; Horkay, F., Structure− Property Relationships of Photopolymerizable Poly (ethylene glycol) Dimethacrylate Hydrogels. </w:t>
      </w:r>
      <w:r w:rsidRPr="003D0DF9">
        <w:rPr>
          <w:i/>
        </w:rPr>
        <w:t xml:space="preserve">Macromolecules </w:t>
      </w:r>
      <w:r w:rsidRPr="003D0DF9">
        <w:rPr>
          <w:b/>
        </w:rPr>
        <w:t>2005,</w:t>
      </w:r>
      <w:r w:rsidRPr="003D0DF9">
        <w:t xml:space="preserve"> </w:t>
      </w:r>
      <w:r w:rsidRPr="003D0DF9">
        <w:rPr>
          <w:i/>
        </w:rPr>
        <w:t>38</w:t>
      </w:r>
      <w:r w:rsidRPr="003D0DF9">
        <w:t xml:space="preserve"> (7), 2897-2902.</w:t>
      </w:r>
    </w:p>
    <w:p w14:paraId="5EBF3B0D" w14:textId="77777777" w:rsidR="003D0DF9" w:rsidRPr="003D0DF9" w:rsidRDefault="003D0DF9" w:rsidP="003D0DF9">
      <w:pPr>
        <w:pStyle w:val="EndNoteBibliography"/>
        <w:jc w:val="both"/>
      </w:pPr>
      <w:r w:rsidRPr="003D0DF9">
        <w:t>70.</w:t>
      </w:r>
      <w:r w:rsidRPr="003D0DF9">
        <w:tab/>
        <w:t xml:space="preserve">Kloxin, A. M.;  Kloxin, C. J.;  Bowman, C. N.; Anseth, K. S., Mechanical Properties of Cellularly Responsive Hydrogels and Their Experimental Determination. </w:t>
      </w:r>
      <w:r w:rsidRPr="003D0DF9">
        <w:rPr>
          <w:i/>
        </w:rPr>
        <w:t xml:space="preserve">Advanced Materials </w:t>
      </w:r>
      <w:r w:rsidRPr="003D0DF9">
        <w:rPr>
          <w:b/>
        </w:rPr>
        <w:t>2010,</w:t>
      </w:r>
      <w:r w:rsidRPr="003D0DF9">
        <w:t xml:space="preserve"> </w:t>
      </w:r>
      <w:r w:rsidRPr="003D0DF9">
        <w:rPr>
          <w:i/>
        </w:rPr>
        <w:t>22</w:t>
      </w:r>
      <w:r w:rsidRPr="003D0DF9">
        <w:t xml:space="preserve"> (31), 3484-3494.</w:t>
      </w:r>
    </w:p>
    <w:p w14:paraId="0AFF4DFD" w14:textId="77777777" w:rsidR="003D0DF9" w:rsidRPr="003D0DF9" w:rsidRDefault="003D0DF9" w:rsidP="003D0DF9">
      <w:pPr>
        <w:pStyle w:val="EndNoteBibliography"/>
        <w:jc w:val="both"/>
      </w:pPr>
      <w:r w:rsidRPr="003D0DF9">
        <w:t>71.</w:t>
      </w:r>
      <w:r w:rsidRPr="003D0DF9">
        <w:tab/>
        <w:t xml:space="preserve">Vats, K.;  Marsh, G.;  Harding, K.;  Zampetakis, I.;  Waugh, R. E.; Benoit, D. S. W., Nanoscale physicochemical properties of chain- and step-growth polymerized PEG hydrogels affect cell-material interactions. </w:t>
      </w:r>
      <w:r w:rsidRPr="003D0DF9">
        <w:rPr>
          <w:i/>
        </w:rPr>
        <w:t xml:space="preserve">Journal of Biomedical Materials Research Part A </w:t>
      </w:r>
      <w:r w:rsidRPr="003D0DF9">
        <w:rPr>
          <w:b/>
        </w:rPr>
        <w:t>2017,</w:t>
      </w:r>
      <w:r w:rsidRPr="003D0DF9">
        <w:t xml:space="preserve"> </w:t>
      </w:r>
      <w:r w:rsidRPr="003D0DF9">
        <w:rPr>
          <w:i/>
        </w:rPr>
        <w:t>105</w:t>
      </w:r>
      <w:r w:rsidRPr="003D0DF9">
        <w:t xml:space="preserve"> (4), 1112-1122.</w:t>
      </w:r>
    </w:p>
    <w:p w14:paraId="1138CFB8" w14:textId="77777777" w:rsidR="003D0DF9" w:rsidRPr="003D0DF9" w:rsidRDefault="003D0DF9" w:rsidP="003D0DF9">
      <w:pPr>
        <w:pStyle w:val="EndNoteBibliography"/>
        <w:jc w:val="both"/>
      </w:pPr>
      <w:r w:rsidRPr="003D0DF9">
        <w:t>72.</w:t>
      </w:r>
      <w:r w:rsidRPr="003D0DF9">
        <w:tab/>
        <w:t xml:space="preserve">Lutolf, M. P.; Hubbell, J. A., Synthesis and physicochemical characterization of end-linked poly(ethylene glycol)-co-peptide hydrogels formed by Michael-type addition. </w:t>
      </w:r>
      <w:r w:rsidRPr="003D0DF9">
        <w:rPr>
          <w:i/>
        </w:rPr>
        <w:t xml:space="preserve">Biomacromolecules </w:t>
      </w:r>
      <w:r w:rsidRPr="003D0DF9">
        <w:rPr>
          <w:b/>
        </w:rPr>
        <w:t>2003,</w:t>
      </w:r>
      <w:r w:rsidRPr="003D0DF9">
        <w:t xml:space="preserve"> </w:t>
      </w:r>
      <w:r w:rsidRPr="003D0DF9">
        <w:rPr>
          <w:i/>
        </w:rPr>
        <w:t>4</w:t>
      </w:r>
      <w:r w:rsidRPr="003D0DF9">
        <w:t xml:space="preserve"> (3), 713-22.</w:t>
      </w:r>
    </w:p>
    <w:p w14:paraId="0154E18C" w14:textId="77777777" w:rsidR="003D0DF9" w:rsidRPr="003D0DF9" w:rsidRDefault="003D0DF9" w:rsidP="003D0DF9">
      <w:pPr>
        <w:pStyle w:val="EndNoteBibliography"/>
        <w:jc w:val="both"/>
      </w:pPr>
      <w:r w:rsidRPr="003D0DF9">
        <w:t>73.</w:t>
      </w:r>
      <w:r w:rsidRPr="003D0DF9">
        <w:tab/>
        <w:t xml:space="preserve">Horkay, F.;  Nishi, K.; Shibayama, M., Decisive test of the ideal behavior of tetra-PEG gels. </w:t>
      </w:r>
      <w:r w:rsidRPr="003D0DF9">
        <w:rPr>
          <w:i/>
        </w:rPr>
        <w:t xml:space="preserve">The Journal of Chemical Physics </w:t>
      </w:r>
      <w:r w:rsidRPr="003D0DF9">
        <w:rPr>
          <w:b/>
        </w:rPr>
        <w:t>2017,</w:t>
      </w:r>
      <w:r w:rsidRPr="003D0DF9">
        <w:t xml:space="preserve"> </w:t>
      </w:r>
      <w:r w:rsidRPr="003D0DF9">
        <w:rPr>
          <w:i/>
        </w:rPr>
        <w:t>146</w:t>
      </w:r>
      <w:r w:rsidRPr="003D0DF9">
        <w:t xml:space="preserve"> (16), 164905.</w:t>
      </w:r>
    </w:p>
    <w:p w14:paraId="4BE72640" w14:textId="77777777" w:rsidR="003D0DF9" w:rsidRPr="003D0DF9" w:rsidRDefault="003D0DF9" w:rsidP="003D0DF9">
      <w:pPr>
        <w:pStyle w:val="EndNoteBibliography"/>
        <w:jc w:val="both"/>
      </w:pPr>
      <w:r w:rsidRPr="003D0DF9">
        <w:t>74.</w:t>
      </w:r>
      <w:r w:rsidRPr="003D0DF9">
        <w:tab/>
        <w:t xml:space="preserve">Matsunaga, T.;  Sakai, T.;  Akagi, Y.;  Chung, U.-I.; Shibayama, M., SANS and SLS Studies on Tetra-Arm PEG Gels in As-Prepared and Swollen States. </w:t>
      </w:r>
      <w:r w:rsidRPr="003D0DF9">
        <w:rPr>
          <w:i/>
        </w:rPr>
        <w:t xml:space="preserve">Macromolecules </w:t>
      </w:r>
      <w:r w:rsidRPr="003D0DF9">
        <w:rPr>
          <w:b/>
        </w:rPr>
        <w:t>2009,</w:t>
      </w:r>
      <w:r w:rsidRPr="003D0DF9">
        <w:t xml:space="preserve"> </w:t>
      </w:r>
      <w:r w:rsidRPr="003D0DF9">
        <w:rPr>
          <w:i/>
        </w:rPr>
        <w:t>42</w:t>
      </w:r>
      <w:r w:rsidRPr="003D0DF9">
        <w:t xml:space="preserve"> (16), 6245-6252.</w:t>
      </w:r>
    </w:p>
    <w:p w14:paraId="34AEC03E" w14:textId="77777777" w:rsidR="003D0DF9" w:rsidRPr="003D0DF9" w:rsidRDefault="003D0DF9" w:rsidP="003D0DF9">
      <w:pPr>
        <w:pStyle w:val="EndNoteBibliography"/>
        <w:jc w:val="both"/>
      </w:pPr>
      <w:r w:rsidRPr="003D0DF9">
        <w:lastRenderedPageBreak/>
        <w:t>75.</w:t>
      </w:r>
      <w:r w:rsidRPr="003D0DF9">
        <w:tab/>
        <w:t xml:space="preserve">Kurakazu, M.;  Katashima, T.;  Chijiishi, M.;  Nishi, K.;  Akagi, Y.;  Matsunaga, T.;  Shibayama, M.;  Chung, U.-I.; Sakai, T., Evaluation of Gelation Kinetics of Tetra-PEG Gel. </w:t>
      </w:r>
      <w:r w:rsidRPr="003D0DF9">
        <w:rPr>
          <w:i/>
        </w:rPr>
        <w:t xml:space="preserve">Macromolecules </w:t>
      </w:r>
      <w:r w:rsidRPr="003D0DF9">
        <w:rPr>
          <w:b/>
        </w:rPr>
        <w:t>2010,</w:t>
      </w:r>
      <w:r w:rsidRPr="003D0DF9">
        <w:t xml:space="preserve"> </w:t>
      </w:r>
      <w:r w:rsidRPr="003D0DF9">
        <w:rPr>
          <w:i/>
        </w:rPr>
        <w:t>43</w:t>
      </w:r>
      <w:r w:rsidRPr="003D0DF9">
        <w:t xml:space="preserve"> (8), 3935-3940.</w:t>
      </w:r>
    </w:p>
    <w:p w14:paraId="5BDA3C4F" w14:textId="77777777" w:rsidR="003D0DF9" w:rsidRPr="003D0DF9" w:rsidRDefault="003D0DF9" w:rsidP="003D0DF9">
      <w:pPr>
        <w:pStyle w:val="EndNoteBibliography"/>
        <w:jc w:val="both"/>
      </w:pPr>
      <w:r w:rsidRPr="003D0DF9">
        <w:t>76.</w:t>
      </w:r>
      <w:r w:rsidRPr="003D0DF9">
        <w:tab/>
        <w:t xml:space="preserve">Sakai, T.;  Akagi, Y.;  Matsunaga, T.;  Kurakazu, M.;  Chung, U. i.; Shibayama, M., Highly Elastic and Deformable Hydrogel Formed from Tetra‐arm Polymers. </w:t>
      </w:r>
      <w:r w:rsidRPr="003D0DF9">
        <w:rPr>
          <w:i/>
        </w:rPr>
        <w:t xml:space="preserve">Macromolecular rapid communications </w:t>
      </w:r>
      <w:r w:rsidRPr="003D0DF9">
        <w:rPr>
          <w:b/>
        </w:rPr>
        <w:t>2010,</w:t>
      </w:r>
      <w:r w:rsidRPr="003D0DF9">
        <w:t xml:space="preserve"> </w:t>
      </w:r>
      <w:r w:rsidRPr="003D0DF9">
        <w:rPr>
          <w:i/>
        </w:rPr>
        <w:t>31</w:t>
      </w:r>
      <w:r w:rsidRPr="003D0DF9">
        <w:t xml:space="preserve"> (22), 1954-1959.</w:t>
      </w:r>
    </w:p>
    <w:p w14:paraId="53A49311" w14:textId="77777777" w:rsidR="003D0DF9" w:rsidRPr="003D0DF9" w:rsidRDefault="003D0DF9" w:rsidP="003D0DF9">
      <w:pPr>
        <w:pStyle w:val="EndNoteBibliography"/>
        <w:jc w:val="both"/>
      </w:pPr>
      <w:r w:rsidRPr="003D0DF9">
        <w:t>77.</w:t>
      </w:r>
      <w:r w:rsidRPr="003D0DF9">
        <w:tab/>
        <w:t xml:space="preserve">Akagi, Y.;  Matsunaga, T.;  Shibayama, M.;  Chung, U.-i.; Sakai, T., Evaluation of topological defects in tetra-PEG gels. </w:t>
      </w:r>
      <w:r w:rsidRPr="003D0DF9">
        <w:rPr>
          <w:i/>
        </w:rPr>
        <w:t xml:space="preserve">Macromolecules </w:t>
      </w:r>
      <w:r w:rsidRPr="003D0DF9">
        <w:rPr>
          <w:b/>
        </w:rPr>
        <w:t>2010,</w:t>
      </w:r>
      <w:r w:rsidRPr="003D0DF9">
        <w:t xml:space="preserve"> </w:t>
      </w:r>
      <w:r w:rsidRPr="003D0DF9">
        <w:rPr>
          <w:i/>
        </w:rPr>
        <w:t>43</w:t>
      </w:r>
      <w:r w:rsidRPr="003D0DF9">
        <w:t xml:space="preserve"> (1), 488-493.</w:t>
      </w:r>
    </w:p>
    <w:p w14:paraId="4521CF1C" w14:textId="77777777" w:rsidR="003D0DF9" w:rsidRPr="003D0DF9" w:rsidRDefault="003D0DF9" w:rsidP="003D0DF9">
      <w:pPr>
        <w:pStyle w:val="EndNoteBibliography"/>
        <w:jc w:val="both"/>
      </w:pPr>
      <w:r w:rsidRPr="003D0DF9">
        <w:t>78.</w:t>
      </w:r>
      <w:r w:rsidRPr="003D0DF9">
        <w:tab/>
        <w:t xml:space="preserve">Shibayama, M., Small-angle neutron scattering on polymer gels: phase behavior, inhomogeneities and deformation mechanisms. </w:t>
      </w:r>
      <w:r w:rsidRPr="003D0DF9">
        <w:rPr>
          <w:i/>
        </w:rPr>
        <w:t xml:space="preserve">Polymer journal </w:t>
      </w:r>
      <w:r w:rsidRPr="003D0DF9">
        <w:rPr>
          <w:b/>
        </w:rPr>
        <w:t>2011,</w:t>
      </w:r>
      <w:r w:rsidRPr="003D0DF9">
        <w:t xml:space="preserve"> </w:t>
      </w:r>
      <w:r w:rsidRPr="003D0DF9">
        <w:rPr>
          <w:i/>
        </w:rPr>
        <w:t>43</w:t>
      </w:r>
      <w:r w:rsidRPr="003D0DF9">
        <w:t xml:space="preserve"> (1), 18.</w:t>
      </w:r>
    </w:p>
    <w:p w14:paraId="1B54CEA8" w14:textId="77777777" w:rsidR="003D0DF9" w:rsidRPr="003D0DF9" w:rsidRDefault="003D0DF9" w:rsidP="003D0DF9">
      <w:pPr>
        <w:pStyle w:val="EndNoteBibliography"/>
        <w:jc w:val="both"/>
      </w:pPr>
      <w:r w:rsidRPr="003D0DF9">
        <w:t>79.</w:t>
      </w:r>
      <w:r w:rsidRPr="003D0DF9">
        <w:tab/>
        <w:t xml:space="preserve">Sakai, T.;  Kurakazu, M.;  Akagi, Y.;  Shibayama, M.; Chung, U.-I., Effect of swelling and deswelling on the elasticity of polymer networks in the dilute to semi-dilute region. </w:t>
      </w:r>
      <w:r w:rsidRPr="003D0DF9">
        <w:rPr>
          <w:b/>
        </w:rPr>
        <w:t>2012,</w:t>
      </w:r>
      <w:r w:rsidRPr="003D0DF9">
        <w:t xml:space="preserve"> </w:t>
      </w:r>
      <w:r w:rsidRPr="003D0DF9">
        <w:rPr>
          <w:i/>
        </w:rPr>
        <w:t>8</w:t>
      </w:r>
      <w:r w:rsidRPr="003D0DF9">
        <w:t xml:space="preserve"> (9), 2730.</w:t>
      </w:r>
    </w:p>
    <w:p w14:paraId="5F85B494" w14:textId="77777777" w:rsidR="003D0DF9" w:rsidRPr="003D0DF9" w:rsidRDefault="003D0DF9" w:rsidP="003D0DF9">
      <w:pPr>
        <w:pStyle w:val="EndNoteBibliography"/>
        <w:jc w:val="both"/>
      </w:pPr>
      <w:r w:rsidRPr="003D0DF9">
        <w:t>80.</w:t>
      </w:r>
      <w:r w:rsidRPr="003D0DF9">
        <w:tab/>
        <w:t xml:space="preserve">Tsuji, Y.;  Li, X.; Shibayama, M., Evaluation of Mesh Size in Model Polymer Networks Consisting of Tetra-Arm and Linear Poly(ethylene glycol)s. </w:t>
      </w:r>
      <w:r w:rsidRPr="003D0DF9">
        <w:rPr>
          <w:i/>
        </w:rPr>
        <w:t xml:space="preserve">Gels </w:t>
      </w:r>
      <w:r w:rsidRPr="003D0DF9">
        <w:rPr>
          <w:b/>
        </w:rPr>
        <w:t>2018,</w:t>
      </w:r>
      <w:r w:rsidRPr="003D0DF9">
        <w:t xml:space="preserve"> </w:t>
      </w:r>
      <w:r w:rsidRPr="003D0DF9">
        <w:rPr>
          <w:i/>
        </w:rPr>
        <w:t>4</w:t>
      </w:r>
      <w:r w:rsidRPr="003D0DF9">
        <w:t xml:space="preserve"> (2), 50.</w:t>
      </w:r>
    </w:p>
    <w:p w14:paraId="0180F3D0" w14:textId="77777777" w:rsidR="003D0DF9" w:rsidRPr="003D0DF9" w:rsidRDefault="003D0DF9" w:rsidP="003D0DF9">
      <w:pPr>
        <w:pStyle w:val="EndNoteBibliography"/>
        <w:jc w:val="both"/>
      </w:pPr>
      <w:r w:rsidRPr="003D0DF9">
        <w:t>81.</w:t>
      </w:r>
      <w:r w:rsidRPr="003D0DF9">
        <w:tab/>
        <w:t xml:space="preserve">Tsuji, Y.;  Nakagawa, S.;  Gupit, C. I.;  Ohira, M.;  Shibayama, M.; Li, X., Selective Doping of Positive and Negative Spatial Defects into Polymer Gels by Tuning the Pregel Packing Conditions of Star Polymers. </w:t>
      </w:r>
      <w:r w:rsidRPr="003D0DF9">
        <w:rPr>
          <w:i/>
        </w:rPr>
        <w:t xml:space="preserve">Macromolecules </w:t>
      </w:r>
      <w:r w:rsidRPr="003D0DF9">
        <w:rPr>
          <w:b/>
        </w:rPr>
        <w:t>2020</w:t>
      </w:r>
      <w:r w:rsidRPr="003D0DF9">
        <w:t>.</w:t>
      </w:r>
    </w:p>
    <w:p w14:paraId="5931033C" w14:textId="77777777" w:rsidR="003D0DF9" w:rsidRPr="003D0DF9" w:rsidRDefault="003D0DF9" w:rsidP="003D0DF9">
      <w:pPr>
        <w:pStyle w:val="EndNoteBibliography"/>
        <w:jc w:val="both"/>
      </w:pPr>
      <w:r w:rsidRPr="003D0DF9">
        <w:t>82.</w:t>
      </w:r>
      <w:r w:rsidRPr="003D0DF9">
        <w:tab/>
        <w:t xml:space="preserve">Shibayama, M.;  Li, X.; Sakai, T., Precision polymer network science with tetra-PEG gels—a decade history and future. </w:t>
      </w:r>
      <w:r w:rsidRPr="003D0DF9">
        <w:rPr>
          <w:i/>
        </w:rPr>
        <w:t xml:space="preserve">Colloid and Polymer Science </w:t>
      </w:r>
      <w:r w:rsidRPr="003D0DF9">
        <w:rPr>
          <w:b/>
        </w:rPr>
        <w:t>2019,</w:t>
      </w:r>
      <w:r w:rsidRPr="003D0DF9">
        <w:t xml:space="preserve"> </w:t>
      </w:r>
      <w:r w:rsidRPr="003D0DF9">
        <w:rPr>
          <w:i/>
        </w:rPr>
        <w:t>297</w:t>
      </w:r>
      <w:r w:rsidRPr="003D0DF9">
        <w:t xml:space="preserve"> (1), 1-12.</w:t>
      </w:r>
    </w:p>
    <w:p w14:paraId="28036319" w14:textId="77777777" w:rsidR="003D0DF9" w:rsidRPr="003D0DF9" w:rsidRDefault="003D0DF9" w:rsidP="003D0DF9">
      <w:pPr>
        <w:pStyle w:val="EndNoteBibliography"/>
        <w:jc w:val="both"/>
      </w:pPr>
      <w:r w:rsidRPr="003D0DF9">
        <w:t>83.</w:t>
      </w:r>
      <w:r w:rsidRPr="003D0DF9">
        <w:tab/>
        <w:t xml:space="preserve">Akagi, Y.;  Katashima, T.;  Sakurai, H.;  Chung, U.-I.; Sakai, T., Ultimate elongation of polymer gels with controlled network structure. </w:t>
      </w:r>
      <w:r w:rsidRPr="003D0DF9">
        <w:rPr>
          <w:i/>
        </w:rPr>
        <w:t xml:space="preserve">RSC Advances </w:t>
      </w:r>
      <w:r w:rsidRPr="003D0DF9">
        <w:rPr>
          <w:b/>
        </w:rPr>
        <w:t>2013,</w:t>
      </w:r>
      <w:r w:rsidRPr="003D0DF9">
        <w:t xml:space="preserve"> </w:t>
      </w:r>
      <w:r w:rsidRPr="003D0DF9">
        <w:rPr>
          <w:i/>
        </w:rPr>
        <w:t>3</w:t>
      </w:r>
      <w:r w:rsidRPr="003D0DF9">
        <w:t xml:space="preserve"> (32), 13251.</w:t>
      </w:r>
    </w:p>
    <w:p w14:paraId="27439BD6" w14:textId="77777777" w:rsidR="003D0DF9" w:rsidRPr="003D0DF9" w:rsidRDefault="003D0DF9" w:rsidP="003D0DF9">
      <w:pPr>
        <w:pStyle w:val="EndNoteBibliography"/>
        <w:jc w:val="both"/>
      </w:pPr>
      <w:r w:rsidRPr="003D0DF9">
        <w:t>84.</w:t>
      </w:r>
      <w:r w:rsidRPr="003D0DF9">
        <w:tab/>
        <w:t xml:space="preserve">Akagi, Y.;  Sakurai, H.;  Gong, J. P.;  Chung, U.-I.; Sakai, T., Fracture energy of polymer gels with controlled network structures. </w:t>
      </w:r>
      <w:r w:rsidRPr="003D0DF9">
        <w:rPr>
          <w:i/>
        </w:rPr>
        <w:t xml:space="preserve">The Journal of Chemical Physics </w:t>
      </w:r>
      <w:r w:rsidRPr="003D0DF9">
        <w:rPr>
          <w:b/>
        </w:rPr>
        <w:t>2013,</w:t>
      </w:r>
      <w:r w:rsidRPr="003D0DF9">
        <w:t xml:space="preserve"> </w:t>
      </w:r>
      <w:r w:rsidRPr="003D0DF9">
        <w:rPr>
          <w:i/>
        </w:rPr>
        <w:t>139</w:t>
      </w:r>
      <w:r w:rsidRPr="003D0DF9">
        <w:t xml:space="preserve"> (14), 144905.</w:t>
      </w:r>
    </w:p>
    <w:p w14:paraId="1CB41D2D" w14:textId="77777777" w:rsidR="003D0DF9" w:rsidRPr="003D0DF9" w:rsidRDefault="003D0DF9" w:rsidP="003D0DF9">
      <w:pPr>
        <w:pStyle w:val="EndNoteBibliography"/>
        <w:jc w:val="both"/>
      </w:pPr>
      <w:r w:rsidRPr="003D0DF9">
        <w:t>85.</w:t>
      </w:r>
      <w:r w:rsidRPr="003D0DF9">
        <w:tab/>
        <w:t xml:space="preserve">Katashima, T.;  Asai, M.;  Urayama, K.;  Chung, U.-I.; Sakai, T., Mechanical properties of tetra-PEG gels with supercoiled network structure. </w:t>
      </w:r>
      <w:r w:rsidRPr="003D0DF9">
        <w:rPr>
          <w:i/>
        </w:rPr>
        <w:t xml:space="preserve">The Journal of Chemical Physics </w:t>
      </w:r>
      <w:r w:rsidRPr="003D0DF9">
        <w:rPr>
          <w:b/>
        </w:rPr>
        <w:t>2014,</w:t>
      </w:r>
      <w:r w:rsidRPr="003D0DF9">
        <w:t xml:space="preserve"> </w:t>
      </w:r>
      <w:r w:rsidRPr="003D0DF9">
        <w:rPr>
          <w:i/>
        </w:rPr>
        <w:t>140</w:t>
      </w:r>
      <w:r w:rsidRPr="003D0DF9">
        <w:t xml:space="preserve"> (7), 074902.</w:t>
      </w:r>
    </w:p>
    <w:p w14:paraId="4367C00F" w14:textId="77777777" w:rsidR="003D0DF9" w:rsidRPr="003D0DF9" w:rsidRDefault="003D0DF9" w:rsidP="003D0DF9">
      <w:pPr>
        <w:pStyle w:val="EndNoteBibliography"/>
        <w:jc w:val="both"/>
      </w:pPr>
      <w:r w:rsidRPr="003D0DF9">
        <w:t>86.</w:t>
      </w:r>
      <w:r w:rsidRPr="003D0DF9">
        <w:tab/>
        <w:t xml:space="preserve">Fuchs, S.;  Shariati, K.; Ma, M. L., Specialty Tough Hydrogels and Their Biomedical Applications. </w:t>
      </w:r>
      <w:r w:rsidRPr="003D0DF9">
        <w:rPr>
          <w:i/>
        </w:rPr>
        <w:t xml:space="preserve">Advanced Healthcare Materials </w:t>
      </w:r>
      <w:r w:rsidRPr="003D0DF9">
        <w:rPr>
          <w:b/>
        </w:rPr>
        <w:t>2020,</w:t>
      </w:r>
      <w:r w:rsidRPr="003D0DF9">
        <w:t xml:space="preserve"> </w:t>
      </w:r>
      <w:r w:rsidRPr="003D0DF9">
        <w:rPr>
          <w:i/>
        </w:rPr>
        <w:t>9</w:t>
      </w:r>
      <w:r w:rsidRPr="003D0DF9">
        <w:t xml:space="preserve"> (2).</w:t>
      </w:r>
    </w:p>
    <w:p w14:paraId="6F7D6036" w14:textId="77777777" w:rsidR="003D0DF9" w:rsidRPr="003D0DF9" w:rsidRDefault="003D0DF9" w:rsidP="003D0DF9">
      <w:pPr>
        <w:pStyle w:val="EndNoteBibliography"/>
        <w:jc w:val="both"/>
      </w:pPr>
      <w:r w:rsidRPr="003D0DF9">
        <w:t>87.</w:t>
      </w:r>
      <w:r w:rsidRPr="003D0DF9">
        <w:tab/>
        <w:t xml:space="preserve">Liu, C.;  Morimoto, N.;  Jiang, L.;  Kawahara, S.;  Noritomi, T.;  Yokoyama, H.;  Mayumi, K.; Ito, K., Tough hydrogels with rapid self-reinforcement. </w:t>
      </w:r>
      <w:r w:rsidRPr="003D0DF9">
        <w:rPr>
          <w:i/>
        </w:rPr>
        <w:t xml:space="preserve">Science </w:t>
      </w:r>
      <w:r w:rsidRPr="003D0DF9">
        <w:rPr>
          <w:b/>
        </w:rPr>
        <w:t>2021,</w:t>
      </w:r>
      <w:r w:rsidRPr="003D0DF9">
        <w:t xml:space="preserve"> </w:t>
      </w:r>
      <w:r w:rsidRPr="003D0DF9">
        <w:rPr>
          <w:i/>
        </w:rPr>
        <w:t>372</w:t>
      </w:r>
      <w:r w:rsidRPr="003D0DF9">
        <w:t xml:space="preserve"> (6546), 1078-1081.</w:t>
      </w:r>
    </w:p>
    <w:p w14:paraId="0D4FB6E0" w14:textId="77777777" w:rsidR="003D0DF9" w:rsidRPr="003D0DF9" w:rsidRDefault="003D0DF9" w:rsidP="003D0DF9">
      <w:pPr>
        <w:pStyle w:val="EndNoteBibliography"/>
        <w:jc w:val="both"/>
      </w:pPr>
      <w:r w:rsidRPr="003D0DF9">
        <w:t>88.</w:t>
      </w:r>
      <w:r w:rsidRPr="003D0DF9">
        <w:tab/>
        <w:t xml:space="preserve">Imran, A. B.;  Esaki, K.;  Gotoh, H.;  Seki, T.;  Ito, K.;  Sakai, Y.; Takeoka, Y., Extremely stretchable thermosensitive hydrogels by introducing slide-ring polyrotaxane cross-linkers and ionic groups into the polymer network. </w:t>
      </w:r>
      <w:r w:rsidRPr="003D0DF9">
        <w:rPr>
          <w:i/>
        </w:rPr>
        <w:t xml:space="preserve">Nature communications </w:t>
      </w:r>
      <w:r w:rsidRPr="003D0DF9">
        <w:rPr>
          <w:b/>
        </w:rPr>
        <w:t>2014,</w:t>
      </w:r>
      <w:r w:rsidRPr="003D0DF9">
        <w:t xml:space="preserve"> </w:t>
      </w:r>
      <w:r w:rsidRPr="003D0DF9">
        <w:rPr>
          <w:i/>
        </w:rPr>
        <w:t>5</w:t>
      </w:r>
      <w:r w:rsidRPr="003D0DF9">
        <w:t>, 5124.</w:t>
      </w:r>
    </w:p>
    <w:p w14:paraId="6B3F2C44" w14:textId="77777777" w:rsidR="003D0DF9" w:rsidRPr="003D0DF9" w:rsidRDefault="003D0DF9" w:rsidP="003D0DF9">
      <w:pPr>
        <w:pStyle w:val="EndNoteBibliography"/>
        <w:jc w:val="both"/>
      </w:pPr>
      <w:r w:rsidRPr="003D0DF9">
        <w:t>89.</w:t>
      </w:r>
      <w:r w:rsidRPr="003D0DF9">
        <w:tab/>
        <w:t xml:space="preserve">Cho, I. S.; Ooya, T., Cell‐Encapsulating Hydrogel Puzzle: Polyrotaxane‐Based Self‐Healing Hydrogels. </w:t>
      </w:r>
      <w:r w:rsidRPr="003D0DF9">
        <w:rPr>
          <w:i/>
        </w:rPr>
        <w:t xml:space="preserve">Chemistry – A European Journal </w:t>
      </w:r>
      <w:r w:rsidRPr="003D0DF9">
        <w:rPr>
          <w:b/>
        </w:rPr>
        <w:t>2020,</w:t>
      </w:r>
      <w:r w:rsidRPr="003D0DF9">
        <w:t xml:space="preserve"> </w:t>
      </w:r>
      <w:r w:rsidRPr="003D0DF9">
        <w:rPr>
          <w:i/>
        </w:rPr>
        <w:t>26</w:t>
      </w:r>
      <w:r w:rsidRPr="003D0DF9">
        <w:t xml:space="preserve"> (4), 913-920.</w:t>
      </w:r>
    </w:p>
    <w:p w14:paraId="0A563CE7" w14:textId="77777777" w:rsidR="003D0DF9" w:rsidRPr="003D0DF9" w:rsidRDefault="003D0DF9" w:rsidP="003D0DF9">
      <w:pPr>
        <w:pStyle w:val="EndNoteBibliography"/>
        <w:jc w:val="both"/>
      </w:pPr>
      <w:r w:rsidRPr="003D0DF9">
        <w:lastRenderedPageBreak/>
        <w:t>90.</w:t>
      </w:r>
      <w:r w:rsidRPr="003D0DF9">
        <w:tab/>
        <w:t xml:space="preserve">Kim, J.;  Zhang, G.;  Shi, M.; Suo, Z., Fracture, fatigue, and friction of polymers in which entanglements greatly outnumber cross-links. </w:t>
      </w:r>
      <w:r w:rsidRPr="003D0DF9">
        <w:rPr>
          <w:i/>
        </w:rPr>
        <w:t xml:space="preserve">Science </w:t>
      </w:r>
      <w:r w:rsidRPr="003D0DF9">
        <w:rPr>
          <w:b/>
        </w:rPr>
        <w:t>2021,</w:t>
      </w:r>
      <w:r w:rsidRPr="003D0DF9">
        <w:t xml:space="preserve"> </w:t>
      </w:r>
      <w:r w:rsidRPr="003D0DF9">
        <w:rPr>
          <w:i/>
        </w:rPr>
        <w:t>374</w:t>
      </w:r>
      <w:r w:rsidRPr="003D0DF9">
        <w:t xml:space="preserve"> (6564), 212-216.</w:t>
      </w:r>
    </w:p>
    <w:p w14:paraId="0A814AA8" w14:textId="77777777" w:rsidR="003D0DF9" w:rsidRPr="003D0DF9" w:rsidRDefault="003D0DF9" w:rsidP="003D0DF9">
      <w:pPr>
        <w:pStyle w:val="EndNoteBibliography"/>
        <w:jc w:val="both"/>
      </w:pPr>
      <w:r w:rsidRPr="003D0DF9">
        <w:t>91.</w:t>
      </w:r>
      <w:r w:rsidRPr="003D0DF9">
        <w:tab/>
        <w:t xml:space="preserve">Borelli, A. N.;  Young, M. W.;  Kirkpatrick, B. E.;  Jaeschke, M. W.;  Mellett, S.;  Porter, S.;  Blatchley, M. R.;  Rao, V. V.;  Sridhar, B. V.; Anseth, K. S., Stress Relaxation and Composition of Hydrazone‐Crosslinked Hybrid Biopolymer‐Synthetic Hydrogels Determine Spreading and Secretory Properties of MSCs. </w:t>
      </w:r>
      <w:r w:rsidRPr="003D0DF9">
        <w:rPr>
          <w:i/>
        </w:rPr>
        <w:t xml:space="preserve">Advanced Healthcare Materials </w:t>
      </w:r>
      <w:r w:rsidRPr="003D0DF9">
        <w:rPr>
          <w:b/>
        </w:rPr>
        <w:t>2022</w:t>
      </w:r>
      <w:r w:rsidRPr="003D0DF9">
        <w:t>, 2200393.</w:t>
      </w:r>
    </w:p>
    <w:p w14:paraId="33402C52" w14:textId="77777777" w:rsidR="003D0DF9" w:rsidRPr="003D0DF9" w:rsidRDefault="003D0DF9" w:rsidP="003D0DF9">
      <w:pPr>
        <w:pStyle w:val="EndNoteBibliography"/>
        <w:jc w:val="both"/>
      </w:pPr>
      <w:r w:rsidRPr="003D0DF9">
        <w:t>92.</w:t>
      </w:r>
      <w:r w:rsidRPr="003D0DF9">
        <w:tab/>
        <w:t xml:space="preserve">Lam, M. T.; Wu, J. C., Biomaterial applications in cardiovascular tissue repair and regeneration. </w:t>
      </w:r>
      <w:r w:rsidRPr="003D0DF9">
        <w:rPr>
          <w:i/>
        </w:rPr>
        <w:t xml:space="preserve">Expert review of cardiovascular therapy </w:t>
      </w:r>
      <w:r w:rsidRPr="003D0DF9">
        <w:rPr>
          <w:b/>
        </w:rPr>
        <w:t>2012,</w:t>
      </w:r>
      <w:r w:rsidRPr="003D0DF9">
        <w:t xml:space="preserve"> </w:t>
      </w:r>
      <w:r w:rsidRPr="003D0DF9">
        <w:rPr>
          <w:i/>
        </w:rPr>
        <w:t>10</w:t>
      </w:r>
      <w:r w:rsidRPr="003D0DF9">
        <w:t xml:space="preserve"> (8), 1039-1049.</w:t>
      </w:r>
    </w:p>
    <w:p w14:paraId="1FF2A531" w14:textId="77777777" w:rsidR="003D0DF9" w:rsidRPr="003D0DF9" w:rsidRDefault="003D0DF9" w:rsidP="003D0DF9">
      <w:pPr>
        <w:pStyle w:val="EndNoteBibliography"/>
        <w:jc w:val="both"/>
      </w:pPr>
      <w:r w:rsidRPr="003D0DF9">
        <w:t>93.</w:t>
      </w:r>
      <w:r w:rsidRPr="003D0DF9">
        <w:tab/>
        <w:t xml:space="preserve">Camci-Unal, G.;  Annabi, N.;  Dokmeci, M. R.;  Liao, R.; Khademhosseini, A., Hydrogels for cardiac tissue engineering. </w:t>
      </w:r>
      <w:r w:rsidRPr="003D0DF9">
        <w:rPr>
          <w:i/>
        </w:rPr>
        <w:t xml:space="preserve">NPG Asia Materials </w:t>
      </w:r>
      <w:r w:rsidRPr="003D0DF9">
        <w:rPr>
          <w:b/>
        </w:rPr>
        <w:t>2014,</w:t>
      </w:r>
      <w:r w:rsidRPr="003D0DF9">
        <w:t xml:space="preserve"> </w:t>
      </w:r>
      <w:r w:rsidRPr="003D0DF9">
        <w:rPr>
          <w:i/>
        </w:rPr>
        <w:t>6</w:t>
      </w:r>
      <w:r w:rsidRPr="003D0DF9">
        <w:t xml:space="preserve"> (5), e99.</w:t>
      </w:r>
    </w:p>
    <w:p w14:paraId="3DF0C24B" w14:textId="77777777" w:rsidR="003D0DF9" w:rsidRPr="003D0DF9" w:rsidRDefault="003D0DF9" w:rsidP="003D0DF9">
      <w:pPr>
        <w:pStyle w:val="EndNoteBibliography"/>
        <w:jc w:val="both"/>
      </w:pPr>
      <w:r w:rsidRPr="003D0DF9">
        <w:t>94.</w:t>
      </w:r>
      <w:r w:rsidRPr="003D0DF9">
        <w:tab/>
        <w:t xml:space="preserve">Dhand, A. P.;  Galarraga, J. H.; Burdick, J. A., Enhancing Biopolymer Hydrogel Functionality through Interpenetrating Networks. </w:t>
      </w:r>
      <w:r w:rsidRPr="003D0DF9">
        <w:rPr>
          <w:i/>
        </w:rPr>
        <w:t xml:space="preserve">Trends in Biotechnology </w:t>
      </w:r>
      <w:r w:rsidRPr="003D0DF9">
        <w:rPr>
          <w:b/>
        </w:rPr>
        <w:t>2021,</w:t>
      </w:r>
      <w:r w:rsidRPr="003D0DF9">
        <w:t xml:space="preserve"> </w:t>
      </w:r>
      <w:r w:rsidRPr="003D0DF9">
        <w:rPr>
          <w:i/>
        </w:rPr>
        <w:t>39</w:t>
      </w:r>
      <w:r w:rsidRPr="003D0DF9">
        <w:t xml:space="preserve"> (5), 519-538.</w:t>
      </w:r>
    </w:p>
    <w:p w14:paraId="48FA2977" w14:textId="77777777" w:rsidR="003D0DF9" w:rsidRPr="003D0DF9" w:rsidRDefault="003D0DF9" w:rsidP="003D0DF9">
      <w:pPr>
        <w:pStyle w:val="EndNoteBibliography"/>
        <w:jc w:val="both"/>
      </w:pPr>
      <w:r w:rsidRPr="003D0DF9">
        <w:t>95.</w:t>
      </w:r>
      <w:r w:rsidRPr="003D0DF9">
        <w:tab/>
        <w:t xml:space="preserve">Liu, Y.;  He, W.;  Zhang, Z.; Lee, B. P., Recent Developments in Tough Hydrogels for Biomedical Applications. </w:t>
      </w:r>
      <w:r w:rsidRPr="003D0DF9">
        <w:rPr>
          <w:i/>
        </w:rPr>
        <w:t xml:space="preserve">Gels </w:t>
      </w:r>
      <w:r w:rsidRPr="003D0DF9">
        <w:rPr>
          <w:b/>
        </w:rPr>
        <w:t>2018,</w:t>
      </w:r>
      <w:r w:rsidRPr="003D0DF9">
        <w:t xml:space="preserve"> </w:t>
      </w:r>
      <w:r w:rsidRPr="003D0DF9">
        <w:rPr>
          <w:i/>
        </w:rPr>
        <w:t>4</w:t>
      </w:r>
      <w:r w:rsidRPr="003D0DF9">
        <w:t xml:space="preserve"> (2), 46.</w:t>
      </w:r>
    </w:p>
    <w:p w14:paraId="197C0A15" w14:textId="77777777" w:rsidR="003D0DF9" w:rsidRPr="003D0DF9" w:rsidRDefault="003D0DF9" w:rsidP="003D0DF9">
      <w:pPr>
        <w:pStyle w:val="EndNoteBibliography"/>
        <w:jc w:val="both"/>
      </w:pPr>
      <w:r w:rsidRPr="003D0DF9">
        <w:t>96.</w:t>
      </w:r>
      <w:r w:rsidRPr="003D0DF9">
        <w:tab/>
        <w:t xml:space="preserve">Kolmakov, G. V.;  Matyjaszewski, K.; Balazs, A. C., Harnessing labile bonds between nanogel particles to create self-healing materials. </w:t>
      </w:r>
      <w:r w:rsidRPr="003D0DF9">
        <w:rPr>
          <w:i/>
        </w:rPr>
        <w:t xml:space="preserve">ACS nano </w:t>
      </w:r>
      <w:r w:rsidRPr="003D0DF9">
        <w:rPr>
          <w:b/>
        </w:rPr>
        <w:t>2009,</w:t>
      </w:r>
      <w:r w:rsidRPr="003D0DF9">
        <w:t xml:space="preserve"> </w:t>
      </w:r>
      <w:r w:rsidRPr="003D0DF9">
        <w:rPr>
          <w:i/>
        </w:rPr>
        <w:t>3</w:t>
      </w:r>
      <w:r w:rsidRPr="003D0DF9">
        <w:t xml:space="preserve"> (4), 885-892.</w:t>
      </w:r>
    </w:p>
    <w:p w14:paraId="6429745E" w14:textId="77777777" w:rsidR="003D0DF9" w:rsidRPr="003D0DF9" w:rsidRDefault="003D0DF9" w:rsidP="003D0DF9">
      <w:pPr>
        <w:pStyle w:val="EndNoteBibliography"/>
        <w:jc w:val="both"/>
      </w:pPr>
      <w:r w:rsidRPr="003D0DF9">
        <w:t>97.</w:t>
      </w:r>
      <w:r w:rsidRPr="003D0DF9">
        <w:tab/>
        <w:t xml:space="preserve">Sun, T. L.;  Kurokawa, T.;  Kuroda, S.;  Ihsan, A. B.;  Akasaki, T.;  Sato, K.;  Haque, M. A.;  Nakajima, T.; Gong, J. P., Physical hydrogels composed of polyampholytes demonstrate high toughness and viscoelasticity. </w:t>
      </w:r>
      <w:r w:rsidRPr="003D0DF9">
        <w:rPr>
          <w:i/>
        </w:rPr>
        <w:t xml:space="preserve">Nature materials </w:t>
      </w:r>
      <w:r w:rsidRPr="003D0DF9">
        <w:rPr>
          <w:b/>
        </w:rPr>
        <w:t>2013,</w:t>
      </w:r>
      <w:r w:rsidRPr="003D0DF9">
        <w:t xml:space="preserve"> </w:t>
      </w:r>
      <w:r w:rsidRPr="003D0DF9">
        <w:rPr>
          <w:i/>
        </w:rPr>
        <w:t>12</w:t>
      </w:r>
      <w:r w:rsidRPr="003D0DF9">
        <w:t xml:space="preserve"> (10), 932.</w:t>
      </w:r>
    </w:p>
    <w:p w14:paraId="00AB43F8" w14:textId="77777777" w:rsidR="003D0DF9" w:rsidRPr="003D0DF9" w:rsidRDefault="003D0DF9" w:rsidP="003D0DF9">
      <w:pPr>
        <w:pStyle w:val="EndNoteBibliography"/>
        <w:jc w:val="both"/>
      </w:pPr>
      <w:r w:rsidRPr="003D0DF9">
        <w:t>98.</w:t>
      </w:r>
      <w:r w:rsidRPr="003D0DF9">
        <w:tab/>
        <w:t xml:space="preserve">Cui, J.; del Campo, A., Multivalent H-bonds for self-healing hydrogels. </w:t>
      </w:r>
      <w:r w:rsidRPr="003D0DF9">
        <w:rPr>
          <w:i/>
        </w:rPr>
        <w:t xml:space="preserve">Chemical Communications </w:t>
      </w:r>
      <w:r w:rsidRPr="003D0DF9">
        <w:rPr>
          <w:b/>
        </w:rPr>
        <w:t>2012,</w:t>
      </w:r>
      <w:r w:rsidRPr="003D0DF9">
        <w:t xml:space="preserve"> </w:t>
      </w:r>
      <w:r w:rsidRPr="003D0DF9">
        <w:rPr>
          <w:i/>
        </w:rPr>
        <w:t>48</w:t>
      </w:r>
      <w:r w:rsidRPr="003D0DF9">
        <w:t xml:space="preserve"> (74), 9302-9304.</w:t>
      </w:r>
    </w:p>
    <w:p w14:paraId="17762A1E" w14:textId="77777777" w:rsidR="003D0DF9" w:rsidRPr="003D0DF9" w:rsidRDefault="003D0DF9" w:rsidP="003D0DF9">
      <w:pPr>
        <w:pStyle w:val="EndNoteBibliography"/>
        <w:jc w:val="both"/>
      </w:pPr>
      <w:r w:rsidRPr="003D0DF9">
        <w:t>99.</w:t>
      </w:r>
      <w:r w:rsidRPr="003D0DF9">
        <w:tab/>
        <w:t xml:space="preserve">Sun, J.-Y.;  Zhao, X.;  Illeperuma, W. R.;  Chaudhuri, O.;  Oh, K. H.;  Mooney, D. J.;  Vlassak, J. J.; Suo, Z., Highly stretchable and tough hydrogels. </w:t>
      </w:r>
      <w:r w:rsidRPr="003D0DF9">
        <w:rPr>
          <w:i/>
        </w:rPr>
        <w:t xml:space="preserve">Nature </w:t>
      </w:r>
      <w:r w:rsidRPr="003D0DF9">
        <w:rPr>
          <w:b/>
        </w:rPr>
        <w:t>2012,</w:t>
      </w:r>
      <w:r w:rsidRPr="003D0DF9">
        <w:t xml:space="preserve"> </w:t>
      </w:r>
      <w:r w:rsidRPr="003D0DF9">
        <w:rPr>
          <w:i/>
        </w:rPr>
        <w:t>489</w:t>
      </w:r>
      <w:r w:rsidRPr="003D0DF9">
        <w:t xml:space="preserve"> (7414), 133.</w:t>
      </w:r>
    </w:p>
    <w:p w14:paraId="7E2A660D" w14:textId="77777777" w:rsidR="003D0DF9" w:rsidRPr="003D0DF9" w:rsidRDefault="003D0DF9" w:rsidP="003D0DF9">
      <w:pPr>
        <w:pStyle w:val="EndNoteBibliography"/>
        <w:jc w:val="both"/>
      </w:pPr>
      <w:r w:rsidRPr="003D0DF9">
        <w:t>100.</w:t>
      </w:r>
      <w:r w:rsidRPr="003D0DF9">
        <w:tab/>
        <w:t xml:space="preserve">Takahashi, R.;  Ikai, T.;  Kurokawa, T.;  King, D. R.; Gong, J. P., Double network hydrogels based on semi-rigid polyelectrolyte physical networks. </w:t>
      </w:r>
      <w:r w:rsidRPr="003D0DF9">
        <w:rPr>
          <w:i/>
        </w:rPr>
        <w:t xml:space="preserve">Journal of Materials Chemistry B </w:t>
      </w:r>
      <w:r w:rsidRPr="003D0DF9">
        <w:rPr>
          <w:b/>
        </w:rPr>
        <w:t>2019,</w:t>
      </w:r>
      <w:r w:rsidRPr="003D0DF9">
        <w:t xml:space="preserve"> </w:t>
      </w:r>
      <w:r w:rsidRPr="003D0DF9">
        <w:rPr>
          <w:i/>
        </w:rPr>
        <w:t>7</w:t>
      </w:r>
      <w:r w:rsidRPr="003D0DF9">
        <w:t xml:space="preserve"> (41), 6347-6354.</w:t>
      </w:r>
    </w:p>
    <w:p w14:paraId="5FB83ED6" w14:textId="77777777" w:rsidR="003D0DF9" w:rsidRPr="003D0DF9" w:rsidRDefault="003D0DF9" w:rsidP="003D0DF9">
      <w:pPr>
        <w:pStyle w:val="EndNoteBibliography"/>
        <w:jc w:val="both"/>
      </w:pPr>
      <w:r w:rsidRPr="003D0DF9">
        <w:t>101.</w:t>
      </w:r>
      <w:r w:rsidRPr="003D0DF9">
        <w:tab/>
        <w:t xml:space="preserve">Bai, T.;  Liu, S.;  Sun, F.;  Sinclair, A.;  Zhang, L.;  Shao, Q.; Jiang, S., Zwitterionic fusion in hydrogels and spontaneous and time-independent self-healing under physiological conditions. </w:t>
      </w:r>
      <w:r w:rsidRPr="003D0DF9">
        <w:rPr>
          <w:i/>
        </w:rPr>
        <w:t xml:space="preserve">Biomaterials </w:t>
      </w:r>
      <w:r w:rsidRPr="003D0DF9">
        <w:rPr>
          <w:b/>
        </w:rPr>
        <w:t>2014,</w:t>
      </w:r>
      <w:r w:rsidRPr="003D0DF9">
        <w:t xml:space="preserve"> </w:t>
      </w:r>
      <w:r w:rsidRPr="003D0DF9">
        <w:rPr>
          <w:i/>
        </w:rPr>
        <w:t>35</w:t>
      </w:r>
      <w:r w:rsidRPr="003D0DF9">
        <w:t xml:space="preserve"> (13), 3926-3933.</w:t>
      </w:r>
    </w:p>
    <w:p w14:paraId="6D66F148" w14:textId="77777777" w:rsidR="003D0DF9" w:rsidRPr="003D0DF9" w:rsidRDefault="003D0DF9" w:rsidP="003D0DF9">
      <w:pPr>
        <w:pStyle w:val="EndNoteBibliography"/>
        <w:jc w:val="both"/>
      </w:pPr>
      <w:r w:rsidRPr="003D0DF9">
        <w:t>102.</w:t>
      </w:r>
      <w:r w:rsidRPr="003D0DF9">
        <w:tab/>
        <w:t xml:space="preserve">Głowacki, E. D.;  Irimia-Vladu, M.;  Bauer, S.; Sariciftci, N. S., Hydrogen-bonds in molecular solids – from biological systems to organic electronics. </w:t>
      </w:r>
      <w:r w:rsidRPr="003D0DF9">
        <w:rPr>
          <w:i/>
        </w:rPr>
        <w:t xml:space="preserve">Journal of Materials Chemistry B </w:t>
      </w:r>
      <w:r w:rsidRPr="003D0DF9">
        <w:rPr>
          <w:b/>
        </w:rPr>
        <w:t>2013,</w:t>
      </w:r>
      <w:r w:rsidRPr="003D0DF9">
        <w:t xml:space="preserve"> </w:t>
      </w:r>
      <w:r w:rsidRPr="003D0DF9">
        <w:rPr>
          <w:i/>
        </w:rPr>
        <w:t>1</w:t>
      </w:r>
      <w:r w:rsidRPr="003D0DF9">
        <w:t xml:space="preserve"> (31), 3742.</w:t>
      </w:r>
    </w:p>
    <w:p w14:paraId="32C89DD5" w14:textId="77777777" w:rsidR="003D0DF9" w:rsidRPr="003D0DF9" w:rsidRDefault="003D0DF9" w:rsidP="003D0DF9">
      <w:pPr>
        <w:pStyle w:val="EndNoteBibliography"/>
        <w:jc w:val="both"/>
      </w:pPr>
      <w:r w:rsidRPr="003D0DF9">
        <w:t>103.</w:t>
      </w:r>
      <w:r w:rsidRPr="003D0DF9">
        <w:tab/>
        <w:t xml:space="preserve">Song, G.;  Zhang, L.;  He, C.;  Fang, D.-C.;  Whitten, P. G.; Wang, H., Facile fabrication of tough hydrogels physically cross-linked by strong cooperative hydrogen bonding. </w:t>
      </w:r>
      <w:r w:rsidRPr="003D0DF9">
        <w:rPr>
          <w:i/>
        </w:rPr>
        <w:t xml:space="preserve">Macromolecules </w:t>
      </w:r>
      <w:r w:rsidRPr="003D0DF9">
        <w:rPr>
          <w:b/>
        </w:rPr>
        <w:t>2013,</w:t>
      </w:r>
      <w:r w:rsidRPr="003D0DF9">
        <w:t xml:space="preserve"> </w:t>
      </w:r>
      <w:r w:rsidRPr="003D0DF9">
        <w:rPr>
          <w:i/>
        </w:rPr>
        <w:t>46</w:t>
      </w:r>
      <w:r w:rsidRPr="003D0DF9">
        <w:t xml:space="preserve"> (18), 7423-7435.</w:t>
      </w:r>
    </w:p>
    <w:p w14:paraId="417BFFBF" w14:textId="77777777" w:rsidR="003D0DF9" w:rsidRPr="003D0DF9" w:rsidRDefault="003D0DF9" w:rsidP="003D0DF9">
      <w:pPr>
        <w:pStyle w:val="EndNoteBibliography"/>
        <w:jc w:val="both"/>
      </w:pPr>
      <w:r w:rsidRPr="003D0DF9">
        <w:lastRenderedPageBreak/>
        <w:t>104.</w:t>
      </w:r>
      <w:r w:rsidRPr="003D0DF9">
        <w:tab/>
        <w:t xml:space="preserve">Cui, Y.;  Tan, M.;  Zhu, A.; Guo, M., Mechanically strong and stretchable PEG-based supramolecular hydrogel with water-responsive shape-memory property. </w:t>
      </w:r>
      <w:r w:rsidRPr="003D0DF9">
        <w:rPr>
          <w:i/>
        </w:rPr>
        <w:t xml:space="preserve">Journal of Materials Chemistry B </w:t>
      </w:r>
      <w:r w:rsidRPr="003D0DF9">
        <w:rPr>
          <w:b/>
        </w:rPr>
        <w:t>2014,</w:t>
      </w:r>
      <w:r w:rsidRPr="003D0DF9">
        <w:t xml:space="preserve"> </w:t>
      </w:r>
      <w:r w:rsidRPr="003D0DF9">
        <w:rPr>
          <w:i/>
        </w:rPr>
        <w:t>2</w:t>
      </w:r>
      <w:r w:rsidRPr="003D0DF9">
        <w:t xml:space="preserve"> (20), 2978-2982.</w:t>
      </w:r>
    </w:p>
    <w:p w14:paraId="51B827E3" w14:textId="77777777" w:rsidR="003D0DF9" w:rsidRPr="003D0DF9" w:rsidRDefault="003D0DF9" w:rsidP="003D0DF9">
      <w:pPr>
        <w:pStyle w:val="EndNoteBibliography"/>
        <w:jc w:val="both"/>
      </w:pPr>
      <w:r w:rsidRPr="003D0DF9">
        <w:t>105.</w:t>
      </w:r>
      <w:r w:rsidRPr="003D0DF9">
        <w:tab/>
        <w:t xml:space="preserve">Zhang, J.;  Wang, N.;  Liu, W.;  Zhao, X.; Lu, W., Intermolecular hydrogen bonding strategy to fabricate mechanically strong hydrogels with high elasticity and fatigue resistance. </w:t>
      </w:r>
      <w:r w:rsidRPr="003D0DF9">
        <w:rPr>
          <w:i/>
        </w:rPr>
        <w:t xml:space="preserve">Soft Matter </w:t>
      </w:r>
      <w:r w:rsidRPr="003D0DF9">
        <w:rPr>
          <w:b/>
        </w:rPr>
        <w:t>2013,</w:t>
      </w:r>
      <w:r w:rsidRPr="003D0DF9">
        <w:t xml:space="preserve"> </w:t>
      </w:r>
      <w:r w:rsidRPr="003D0DF9">
        <w:rPr>
          <w:i/>
        </w:rPr>
        <w:t>9</w:t>
      </w:r>
      <w:r w:rsidRPr="003D0DF9">
        <w:t xml:space="preserve"> (27), 6331-6337.</w:t>
      </w:r>
    </w:p>
    <w:p w14:paraId="516CC980" w14:textId="77777777" w:rsidR="003D0DF9" w:rsidRPr="003D0DF9" w:rsidRDefault="003D0DF9" w:rsidP="003D0DF9">
      <w:pPr>
        <w:pStyle w:val="EndNoteBibliography"/>
        <w:jc w:val="both"/>
      </w:pPr>
      <w:r w:rsidRPr="003D0DF9">
        <w:t>106.</w:t>
      </w:r>
      <w:r w:rsidRPr="003D0DF9">
        <w:tab/>
        <w:t xml:space="preserve">Wu, Q.;  Wei, J.;  Xu, B.;  Liu, X.;  Wang, H.;  Wang, W.;  Wang, Q.; Liu, W., A robust, highly stretchable supramolecular polymer conductive hydrogel with self-healability and thermo-processability. </w:t>
      </w:r>
      <w:r w:rsidRPr="003D0DF9">
        <w:rPr>
          <w:i/>
        </w:rPr>
        <w:t xml:space="preserve">Scientific Reports </w:t>
      </w:r>
      <w:r w:rsidRPr="003D0DF9">
        <w:rPr>
          <w:b/>
        </w:rPr>
        <w:t>2017,</w:t>
      </w:r>
      <w:r w:rsidRPr="003D0DF9">
        <w:t xml:space="preserve"> </w:t>
      </w:r>
      <w:r w:rsidRPr="003D0DF9">
        <w:rPr>
          <w:i/>
        </w:rPr>
        <w:t>7</w:t>
      </w:r>
      <w:r w:rsidRPr="003D0DF9">
        <w:t>, 41566.</w:t>
      </w:r>
    </w:p>
    <w:p w14:paraId="4DF94E02" w14:textId="77777777" w:rsidR="003D0DF9" w:rsidRPr="003D0DF9" w:rsidRDefault="003D0DF9" w:rsidP="003D0DF9">
      <w:pPr>
        <w:pStyle w:val="EndNoteBibliography"/>
        <w:jc w:val="both"/>
      </w:pPr>
      <w:r w:rsidRPr="003D0DF9">
        <w:t>107.</w:t>
      </w:r>
      <w:r w:rsidRPr="003D0DF9">
        <w:tab/>
        <w:t xml:space="preserve">Li, J.;  Xiao, M.;  Wang, Y.;  Yang, J.; Liu, W., Robust and Antiswelling Hollow Hydrogel Tube with Antibacterial and Antithrombotic Ability for Emergency Vascular Replacement. </w:t>
      </w:r>
      <w:r w:rsidRPr="003D0DF9">
        <w:rPr>
          <w:i/>
        </w:rPr>
        <w:t xml:space="preserve">ACS Applied Bio Materials </w:t>
      </w:r>
      <w:r w:rsidRPr="003D0DF9">
        <w:rPr>
          <w:b/>
        </w:rPr>
        <w:t>2021,</w:t>
      </w:r>
      <w:r w:rsidRPr="003D0DF9">
        <w:t xml:space="preserve"> </w:t>
      </w:r>
      <w:r w:rsidRPr="003D0DF9">
        <w:rPr>
          <w:i/>
        </w:rPr>
        <w:t>4</w:t>
      </w:r>
      <w:r w:rsidRPr="003D0DF9">
        <w:t xml:space="preserve"> (4), 3598-3607.</w:t>
      </w:r>
    </w:p>
    <w:p w14:paraId="5A5AA9EF" w14:textId="77777777" w:rsidR="003D0DF9" w:rsidRPr="003D0DF9" w:rsidRDefault="003D0DF9" w:rsidP="003D0DF9">
      <w:pPr>
        <w:pStyle w:val="EndNoteBibliography"/>
        <w:jc w:val="both"/>
      </w:pPr>
      <w:r w:rsidRPr="003D0DF9">
        <w:t>108.</w:t>
      </w:r>
      <w:r w:rsidRPr="003D0DF9">
        <w:tab/>
        <w:t xml:space="preserve">Lin, Y.; Li, G., An intermolecular quadruple hydrogen-bonding strategy to fabricate self-healing and highly deformable polyurethane hydrogels. </w:t>
      </w:r>
      <w:r w:rsidRPr="003D0DF9">
        <w:rPr>
          <w:i/>
        </w:rPr>
        <w:t xml:space="preserve">Journal of Materials Chemistry B </w:t>
      </w:r>
      <w:r w:rsidRPr="003D0DF9">
        <w:rPr>
          <w:b/>
        </w:rPr>
        <w:t>2014,</w:t>
      </w:r>
      <w:r w:rsidRPr="003D0DF9">
        <w:t xml:space="preserve"> </w:t>
      </w:r>
      <w:r w:rsidRPr="003D0DF9">
        <w:rPr>
          <w:i/>
        </w:rPr>
        <w:t>2</w:t>
      </w:r>
      <w:r w:rsidRPr="003D0DF9">
        <w:t xml:space="preserve"> (39), 6878-6885.</w:t>
      </w:r>
    </w:p>
    <w:p w14:paraId="5364C1AC" w14:textId="77777777" w:rsidR="003D0DF9" w:rsidRPr="003D0DF9" w:rsidRDefault="003D0DF9" w:rsidP="003D0DF9">
      <w:pPr>
        <w:pStyle w:val="EndNoteBibliography"/>
        <w:jc w:val="both"/>
      </w:pPr>
      <w:r w:rsidRPr="003D0DF9">
        <w:t>109.</w:t>
      </w:r>
      <w:r w:rsidRPr="003D0DF9">
        <w:tab/>
        <w:t xml:space="preserve">Cummings, S. C.;  Dodo, O. J.;  Hull, A. C.;  Zhang, B.;  Myers, C. P.;  Sparks, J. L.; Konkolewicz, D., Quantity or Quality: Are Self-Healing Polymers and Elastomers Always Tougher with More Hydrogen Bonds? </w:t>
      </w:r>
      <w:r w:rsidRPr="003D0DF9">
        <w:rPr>
          <w:i/>
        </w:rPr>
        <w:t xml:space="preserve">ACS Applied Polymer Materials </w:t>
      </w:r>
      <w:r w:rsidRPr="003D0DF9">
        <w:rPr>
          <w:b/>
        </w:rPr>
        <w:t>2020,</w:t>
      </w:r>
      <w:r w:rsidRPr="003D0DF9">
        <w:t xml:space="preserve"> </w:t>
      </w:r>
      <w:r w:rsidRPr="003D0DF9">
        <w:rPr>
          <w:i/>
        </w:rPr>
        <w:t>2</w:t>
      </w:r>
      <w:r w:rsidRPr="003D0DF9">
        <w:t xml:space="preserve"> (3), 1108-1113.</w:t>
      </w:r>
    </w:p>
    <w:p w14:paraId="547DCC92" w14:textId="77777777" w:rsidR="003D0DF9" w:rsidRPr="003D0DF9" w:rsidRDefault="003D0DF9" w:rsidP="003D0DF9">
      <w:pPr>
        <w:pStyle w:val="EndNoteBibliography"/>
        <w:jc w:val="both"/>
      </w:pPr>
      <w:r w:rsidRPr="003D0DF9">
        <w:t>110.</w:t>
      </w:r>
      <w:r w:rsidRPr="003D0DF9">
        <w:tab/>
        <w:t xml:space="preserve">Sijbesma, R. P.;  Beijer, F. H.;  Brunsveld, L.;  Folmer, B. J.;  Hirschberg, J. K.;  Lange, R. F.;  Lowe, J. K.; Meijer, E., Reversible polymers formed from self-complementary monomers using quadruple hydrogen bonding. </w:t>
      </w:r>
      <w:r w:rsidRPr="003D0DF9">
        <w:rPr>
          <w:i/>
        </w:rPr>
        <w:t xml:space="preserve">Science </w:t>
      </w:r>
      <w:r w:rsidRPr="003D0DF9">
        <w:rPr>
          <w:b/>
        </w:rPr>
        <w:t>1997,</w:t>
      </w:r>
      <w:r w:rsidRPr="003D0DF9">
        <w:t xml:space="preserve"> </w:t>
      </w:r>
      <w:r w:rsidRPr="003D0DF9">
        <w:rPr>
          <w:i/>
        </w:rPr>
        <w:t>278</w:t>
      </w:r>
      <w:r w:rsidRPr="003D0DF9">
        <w:t xml:space="preserve"> (5343), 1601-1604.</w:t>
      </w:r>
    </w:p>
    <w:p w14:paraId="48208812" w14:textId="77777777" w:rsidR="003D0DF9" w:rsidRPr="003D0DF9" w:rsidRDefault="003D0DF9" w:rsidP="003D0DF9">
      <w:pPr>
        <w:pStyle w:val="EndNoteBibliography"/>
        <w:jc w:val="both"/>
      </w:pPr>
      <w:r w:rsidRPr="003D0DF9">
        <w:t>111.</w:t>
      </w:r>
      <w:r w:rsidRPr="003D0DF9">
        <w:tab/>
        <w:t xml:space="preserve">De Greef, T. F. A.;  Nieuwenhuizen, M. M. L.;  Sijbesma, R. P.; Meijer, E. W., Competitive Intramolecular Hydrogen Bonding in Oligo(ethylene oxide) Substituted Quadruple Hydrogen Bonded Systems. </w:t>
      </w:r>
      <w:r w:rsidRPr="003D0DF9">
        <w:rPr>
          <w:i/>
        </w:rPr>
        <w:t xml:space="preserve">The Journal of Organic Chemistry </w:t>
      </w:r>
      <w:r w:rsidRPr="003D0DF9">
        <w:rPr>
          <w:b/>
        </w:rPr>
        <w:t>2010,</w:t>
      </w:r>
      <w:r w:rsidRPr="003D0DF9">
        <w:t xml:space="preserve"> </w:t>
      </w:r>
      <w:r w:rsidRPr="003D0DF9">
        <w:rPr>
          <w:i/>
        </w:rPr>
        <w:t>75</w:t>
      </w:r>
      <w:r w:rsidRPr="003D0DF9">
        <w:t xml:space="preserve"> (3), 598-610.</w:t>
      </w:r>
    </w:p>
    <w:p w14:paraId="5340EAA4" w14:textId="77777777" w:rsidR="003D0DF9" w:rsidRPr="003D0DF9" w:rsidRDefault="003D0DF9" w:rsidP="003D0DF9">
      <w:pPr>
        <w:pStyle w:val="EndNoteBibliography"/>
        <w:jc w:val="both"/>
      </w:pPr>
      <w:r w:rsidRPr="003D0DF9">
        <w:t>112.</w:t>
      </w:r>
      <w:r w:rsidRPr="003D0DF9">
        <w:tab/>
        <w:t xml:space="preserve">Xu, H.; Xie, X.-M., Super-tough and rapidly self-recoverable multi-bond network hydrogels facilitated by 2-ureido-4 [1H]-pyrimidone dimers. </w:t>
      </w:r>
      <w:r w:rsidRPr="003D0DF9">
        <w:rPr>
          <w:i/>
        </w:rPr>
        <w:t xml:space="preserve">Chinese Chemical Letters </w:t>
      </w:r>
      <w:r w:rsidRPr="003D0DF9">
        <w:rPr>
          <w:b/>
        </w:rPr>
        <w:t>2021,</w:t>
      </w:r>
      <w:r w:rsidRPr="003D0DF9">
        <w:t xml:space="preserve"> </w:t>
      </w:r>
      <w:r w:rsidRPr="003D0DF9">
        <w:rPr>
          <w:i/>
        </w:rPr>
        <w:t>32</w:t>
      </w:r>
      <w:r w:rsidRPr="003D0DF9">
        <w:t xml:space="preserve"> (1), 521-524.</w:t>
      </w:r>
    </w:p>
    <w:p w14:paraId="13B41509" w14:textId="77777777" w:rsidR="003D0DF9" w:rsidRPr="003D0DF9" w:rsidRDefault="003D0DF9" w:rsidP="003D0DF9">
      <w:pPr>
        <w:pStyle w:val="EndNoteBibliography"/>
        <w:jc w:val="both"/>
      </w:pPr>
      <w:r w:rsidRPr="003D0DF9">
        <w:t>113.</w:t>
      </w:r>
      <w:r w:rsidRPr="003D0DF9">
        <w:tab/>
        <w:t xml:space="preserve">Appel, E. A.;  Del Barrio, J.;  Loh, X. J.; Scherman, O. A., Supramolecular polymeric hydrogels. </w:t>
      </w:r>
      <w:r w:rsidRPr="003D0DF9">
        <w:rPr>
          <w:i/>
        </w:rPr>
        <w:t xml:space="preserve">Chemical Society Reviews </w:t>
      </w:r>
      <w:r w:rsidRPr="003D0DF9">
        <w:rPr>
          <w:b/>
        </w:rPr>
        <w:t>2012,</w:t>
      </w:r>
      <w:r w:rsidRPr="003D0DF9">
        <w:t xml:space="preserve"> </w:t>
      </w:r>
      <w:r w:rsidRPr="003D0DF9">
        <w:rPr>
          <w:i/>
        </w:rPr>
        <w:t>41</w:t>
      </w:r>
      <w:r w:rsidRPr="003D0DF9">
        <w:t xml:space="preserve"> (18), 6195.</w:t>
      </w:r>
    </w:p>
    <w:p w14:paraId="4A04DB85" w14:textId="77777777" w:rsidR="003D0DF9" w:rsidRPr="003D0DF9" w:rsidRDefault="003D0DF9" w:rsidP="003D0DF9">
      <w:pPr>
        <w:pStyle w:val="EndNoteBibliography"/>
        <w:jc w:val="both"/>
      </w:pPr>
      <w:r w:rsidRPr="003D0DF9">
        <w:t>114.</w:t>
      </w:r>
      <w:r w:rsidRPr="003D0DF9">
        <w:tab/>
        <w:t xml:space="preserve">Ren, Y.;  Zhang, Y.;  Sun, W.;  Gao, F.;  Fu, W.;  Wu, P.; Liu, W., Methyl matters: An autonomic rapid self-healing supramolecular poly (N-methacryloyl glycinamide) hydrogel. </w:t>
      </w:r>
      <w:r w:rsidRPr="003D0DF9">
        <w:rPr>
          <w:i/>
        </w:rPr>
        <w:t xml:space="preserve">Polymer </w:t>
      </w:r>
      <w:r w:rsidRPr="003D0DF9">
        <w:rPr>
          <w:b/>
        </w:rPr>
        <w:t>2017,</w:t>
      </w:r>
      <w:r w:rsidRPr="003D0DF9">
        <w:t xml:space="preserve"> </w:t>
      </w:r>
      <w:r w:rsidRPr="003D0DF9">
        <w:rPr>
          <w:i/>
        </w:rPr>
        <w:t>126</w:t>
      </w:r>
      <w:r w:rsidRPr="003D0DF9">
        <w:t>, 1-8.</w:t>
      </w:r>
    </w:p>
    <w:p w14:paraId="1EBF091C" w14:textId="77777777" w:rsidR="003D0DF9" w:rsidRPr="003D0DF9" w:rsidRDefault="003D0DF9" w:rsidP="003D0DF9">
      <w:pPr>
        <w:pStyle w:val="EndNoteBibliography"/>
        <w:jc w:val="both"/>
      </w:pPr>
      <w:r w:rsidRPr="003D0DF9">
        <w:t>115.</w:t>
      </w:r>
      <w:r w:rsidRPr="003D0DF9">
        <w:tab/>
        <w:t xml:space="preserve">Zhang, H. J.;  Sun, T. L.;  Zhang, A. K.;  Ikura, Y.;  Nakajima, T.;  Nonoyama, T.;  Kurokawa, T.;  Ito, O.;  Ishitobi, H.; Gong, J. P., Tough Physical Double‐Network Hydrogels Based on Amphiphilic Triblock Copolymers. </w:t>
      </w:r>
      <w:r w:rsidRPr="003D0DF9">
        <w:rPr>
          <w:i/>
        </w:rPr>
        <w:t xml:space="preserve">Advanced Materials </w:t>
      </w:r>
      <w:r w:rsidRPr="003D0DF9">
        <w:rPr>
          <w:b/>
        </w:rPr>
        <w:t>2016,</w:t>
      </w:r>
      <w:r w:rsidRPr="003D0DF9">
        <w:t xml:space="preserve"> </w:t>
      </w:r>
      <w:r w:rsidRPr="003D0DF9">
        <w:rPr>
          <w:i/>
        </w:rPr>
        <w:t>28</w:t>
      </w:r>
      <w:r w:rsidRPr="003D0DF9">
        <w:t xml:space="preserve"> (24), 4884-4890.</w:t>
      </w:r>
    </w:p>
    <w:p w14:paraId="2ADDB318" w14:textId="77777777" w:rsidR="003D0DF9" w:rsidRPr="003D0DF9" w:rsidRDefault="003D0DF9" w:rsidP="003D0DF9">
      <w:pPr>
        <w:pStyle w:val="EndNoteBibliography"/>
        <w:jc w:val="both"/>
      </w:pPr>
      <w:r w:rsidRPr="003D0DF9">
        <w:t>116.</w:t>
      </w:r>
      <w:r w:rsidRPr="003D0DF9">
        <w:tab/>
        <w:t xml:space="preserve">Chang, X.;  Geng, Y.;  Cao, H.;  Zhou, J.;  Tian, Y.;  Shan, G.;  Bao, Y.;  Wu, Z. L.; Pan, P., Dual‐Crosslink Physical Hydrogels with High Toughness Based on Synergistic Hydrogen Bonding and Hydrophobic Interactions. </w:t>
      </w:r>
      <w:r w:rsidRPr="003D0DF9">
        <w:rPr>
          <w:i/>
        </w:rPr>
        <w:t xml:space="preserve">Macromolecular rapid communications </w:t>
      </w:r>
      <w:r w:rsidRPr="003D0DF9">
        <w:rPr>
          <w:b/>
        </w:rPr>
        <w:t>2018</w:t>
      </w:r>
      <w:r w:rsidRPr="003D0DF9">
        <w:t>, 1700806.</w:t>
      </w:r>
    </w:p>
    <w:p w14:paraId="7FF26F77" w14:textId="77777777" w:rsidR="003D0DF9" w:rsidRPr="003D0DF9" w:rsidRDefault="003D0DF9" w:rsidP="003D0DF9">
      <w:pPr>
        <w:pStyle w:val="EndNoteBibliography"/>
        <w:jc w:val="both"/>
      </w:pPr>
      <w:r w:rsidRPr="003D0DF9">
        <w:lastRenderedPageBreak/>
        <w:t>117.</w:t>
      </w:r>
      <w:r w:rsidRPr="003D0DF9">
        <w:tab/>
        <w:t xml:space="preserve">Ye, Y. N.;  Frauenlob, M.;  Wang, L.;  Tsuda, M.;  Sun, T. L.;  Cui, K.;  Takahashi, R.;  Zhang, H. J.;  Nakajima, T.; Nonoyama, T., Tough and Self‐Recoverable Thin Hydrogel Membranes for Biological Applications. </w:t>
      </w:r>
      <w:r w:rsidRPr="003D0DF9">
        <w:rPr>
          <w:i/>
        </w:rPr>
        <w:t xml:space="preserve">Advanced Functional Materials </w:t>
      </w:r>
      <w:r w:rsidRPr="003D0DF9">
        <w:rPr>
          <w:b/>
        </w:rPr>
        <w:t>2018</w:t>
      </w:r>
      <w:r w:rsidRPr="003D0DF9">
        <w:t>, 1801489.</w:t>
      </w:r>
    </w:p>
    <w:p w14:paraId="4C3230F3" w14:textId="77777777" w:rsidR="003D0DF9" w:rsidRPr="003D0DF9" w:rsidRDefault="003D0DF9" w:rsidP="003D0DF9">
      <w:pPr>
        <w:pStyle w:val="EndNoteBibliography"/>
        <w:jc w:val="both"/>
      </w:pPr>
      <w:r w:rsidRPr="003D0DF9">
        <w:t>118.</w:t>
      </w:r>
      <w:r w:rsidRPr="003D0DF9">
        <w:tab/>
        <w:t xml:space="preserve">Tuncaboylu, D. C.;  Sari, M.;  Oppermann, W.; Okay, O., Tough and Self-Healing Hydrogels Formed via Hydrophobic Interactions. </w:t>
      </w:r>
      <w:r w:rsidRPr="003D0DF9">
        <w:rPr>
          <w:i/>
        </w:rPr>
        <w:t xml:space="preserve">Macromolecules </w:t>
      </w:r>
      <w:r w:rsidRPr="003D0DF9">
        <w:rPr>
          <w:b/>
        </w:rPr>
        <w:t>2011,</w:t>
      </w:r>
      <w:r w:rsidRPr="003D0DF9">
        <w:t xml:space="preserve"> </w:t>
      </w:r>
      <w:r w:rsidRPr="003D0DF9">
        <w:rPr>
          <w:i/>
        </w:rPr>
        <w:t>44</w:t>
      </w:r>
      <w:r w:rsidRPr="003D0DF9">
        <w:t xml:space="preserve"> (12), 4997-5005.</w:t>
      </w:r>
    </w:p>
    <w:p w14:paraId="2609A442" w14:textId="77777777" w:rsidR="003D0DF9" w:rsidRPr="003D0DF9" w:rsidRDefault="003D0DF9" w:rsidP="003D0DF9">
      <w:pPr>
        <w:pStyle w:val="EndNoteBibliography"/>
        <w:jc w:val="both"/>
      </w:pPr>
      <w:r w:rsidRPr="003D0DF9">
        <w:t>119.</w:t>
      </w:r>
      <w:r w:rsidRPr="003D0DF9">
        <w:tab/>
        <w:t xml:space="preserve">Gong, J. P., Why are double network hydrogels so tough? </w:t>
      </w:r>
      <w:r w:rsidRPr="003D0DF9">
        <w:rPr>
          <w:i/>
        </w:rPr>
        <w:t xml:space="preserve">Soft Matter </w:t>
      </w:r>
      <w:r w:rsidRPr="003D0DF9">
        <w:rPr>
          <w:b/>
        </w:rPr>
        <w:t>2010,</w:t>
      </w:r>
      <w:r w:rsidRPr="003D0DF9">
        <w:t xml:space="preserve"> </w:t>
      </w:r>
      <w:r w:rsidRPr="003D0DF9">
        <w:rPr>
          <w:i/>
        </w:rPr>
        <w:t>6</w:t>
      </w:r>
      <w:r w:rsidRPr="003D0DF9">
        <w:t xml:space="preserve"> (12), 2583-2590.</w:t>
      </w:r>
    </w:p>
    <w:p w14:paraId="40DA6AD6" w14:textId="77777777" w:rsidR="003D0DF9" w:rsidRPr="003D0DF9" w:rsidRDefault="003D0DF9" w:rsidP="003D0DF9">
      <w:pPr>
        <w:pStyle w:val="EndNoteBibliography"/>
        <w:jc w:val="both"/>
      </w:pPr>
      <w:r w:rsidRPr="003D0DF9">
        <w:t>120.</w:t>
      </w:r>
      <w:r w:rsidRPr="003D0DF9">
        <w:tab/>
        <w:t xml:space="preserve">Matsuda, T.;  Nakajima, T.;  Fukuda, Y.;  Hong, W.;  Sakai, T.;  Kurokawa, T.;  Chung, U.-I.; Gong, J. P., Yielding Criteria of Double Network Hydrogels. </w:t>
      </w:r>
      <w:r w:rsidRPr="003D0DF9">
        <w:rPr>
          <w:i/>
        </w:rPr>
        <w:t xml:space="preserve">Macromolecules </w:t>
      </w:r>
      <w:r w:rsidRPr="003D0DF9">
        <w:rPr>
          <w:b/>
        </w:rPr>
        <w:t>2016,</w:t>
      </w:r>
      <w:r w:rsidRPr="003D0DF9">
        <w:t xml:space="preserve"> </w:t>
      </w:r>
      <w:r w:rsidRPr="003D0DF9">
        <w:rPr>
          <w:i/>
        </w:rPr>
        <w:t>49</w:t>
      </w:r>
      <w:r w:rsidRPr="003D0DF9">
        <w:t xml:space="preserve"> (5), 1865-1872.</w:t>
      </w:r>
    </w:p>
    <w:p w14:paraId="642D404B" w14:textId="77777777" w:rsidR="003D0DF9" w:rsidRPr="003D0DF9" w:rsidRDefault="003D0DF9" w:rsidP="003D0DF9">
      <w:pPr>
        <w:pStyle w:val="EndNoteBibliography"/>
        <w:jc w:val="both"/>
      </w:pPr>
      <w:r w:rsidRPr="003D0DF9">
        <w:t>121.</w:t>
      </w:r>
      <w:r w:rsidRPr="003D0DF9">
        <w:tab/>
        <w:t xml:space="preserve">Chen, Q.;  Chen, H.;  Zhu, L.; Zheng, J., Fundamentals of double network hydrogels. </w:t>
      </w:r>
      <w:r w:rsidRPr="003D0DF9">
        <w:rPr>
          <w:i/>
        </w:rPr>
        <w:t xml:space="preserve">Journal of Materials Chemistry B </w:t>
      </w:r>
      <w:r w:rsidRPr="003D0DF9">
        <w:rPr>
          <w:b/>
        </w:rPr>
        <w:t>2015,</w:t>
      </w:r>
      <w:r w:rsidRPr="003D0DF9">
        <w:t xml:space="preserve"> </w:t>
      </w:r>
      <w:r w:rsidRPr="003D0DF9">
        <w:rPr>
          <w:i/>
        </w:rPr>
        <w:t>3</w:t>
      </w:r>
      <w:r w:rsidRPr="003D0DF9">
        <w:t xml:space="preserve"> (18), 3654-3676.</w:t>
      </w:r>
    </w:p>
    <w:p w14:paraId="5F3BD3C5" w14:textId="77777777" w:rsidR="003D0DF9" w:rsidRPr="003D0DF9" w:rsidRDefault="003D0DF9" w:rsidP="003D0DF9">
      <w:pPr>
        <w:pStyle w:val="EndNoteBibliography"/>
        <w:jc w:val="both"/>
      </w:pPr>
      <w:r w:rsidRPr="003D0DF9">
        <w:t>122.</w:t>
      </w:r>
      <w:r w:rsidRPr="003D0DF9">
        <w:tab/>
        <w:t xml:space="preserve">Nonoyama, T.; Gong, J. P., Tough Double Network Hydrogel and Its Biomedical Applications. </w:t>
      </w:r>
      <w:r w:rsidRPr="003D0DF9">
        <w:rPr>
          <w:i/>
        </w:rPr>
        <w:t xml:space="preserve">Annual Review of Chemical and Biomolecular Engineering </w:t>
      </w:r>
      <w:r w:rsidRPr="003D0DF9">
        <w:rPr>
          <w:b/>
        </w:rPr>
        <w:t>2021,</w:t>
      </w:r>
      <w:r w:rsidRPr="003D0DF9">
        <w:t xml:space="preserve"> </w:t>
      </w:r>
      <w:r w:rsidRPr="003D0DF9">
        <w:rPr>
          <w:i/>
        </w:rPr>
        <w:t>12</w:t>
      </w:r>
      <w:r w:rsidRPr="003D0DF9">
        <w:t xml:space="preserve"> (1).</w:t>
      </w:r>
    </w:p>
    <w:p w14:paraId="14C3328C" w14:textId="77777777" w:rsidR="003D0DF9" w:rsidRPr="003D0DF9" w:rsidRDefault="003D0DF9" w:rsidP="003D0DF9">
      <w:pPr>
        <w:pStyle w:val="EndNoteBibliography"/>
        <w:jc w:val="both"/>
      </w:pPr>
      <w:r w:rsidRPr="003D0DF9">
        <w:t>123.</w:t>
      </w:r>
      <w:r w:rsidRPr="003D0DF9">
        <w:tab/>
        <w:t xml:space="preserve">Munoz-Pinto, D. J.;  Jimenez-Vergara, A. C.;  Gharat, T. P.; Hahn, M. S., Characterization of sequential collagen-poly (ethylene glycol) diacrylate interpenetrating networks and initial assessment of their potential for vascular tissue engineering. </w:t>
      </w:r>
      <w:r w:rsidRPr="003D0DF9">
        <w:rPr>
          <w:i/>
        </w:rPr>
        <w:t xml:space="preserve">Biomaterials </w:t>
      </w:r>
      <w:r w:rsidRPr="003D0DF9">
        <w:rPr>
          <w:b/>
        </w:rPr>
        <w:t>2015,</w:t>
      </w:r>
      <w:r w:rsidRPr="003D0DF9">
        <w:t xml:space="preserve"> </w:t>
      </w:r>
      <w:r w:rsidRPr="003D0DF9">
        <w:rPr>
          <w:i/>
        </w:rPr>
        <w:t>40</w:t>
      </w:r>
      <w:r w:rsidRPr="003D0DF9">
        <w:t>, 32-42.</w:t>
      </w:r>
    </w:p>
    <w:p w14:paraId="03029F5D" w14:textId="77777777" w:rsidR="003D0DF9" w:rsidRPr="003D0DF9" w:rsidRDefault="003D0DF9" w:rsidP="003D0DF9">
      <w:pPr>
        <w:pStyle w:val="EndNoteBibliography"/>
        <w:jc w:val="both"/>
      </w:pPr>
      <w:r w:rsidRPr="003D0DF9">
        <w:t>124.</w:t>
      </w:r>
      <w:r w:rsidRPr="003D0DF9">
        <w:tab/>
        <w:t xml:space="preserve">Truong, V. X.;  Ablett, M. P.;  Richardson, S. M.;  Hoyland, J. A.; Dove, A. P., Simultaneous Orthogonal Dual-Click Approach to Tough, in-Situ-Forming Hydrogels for Cell Encapsulation. </w:t>
      </w:r>
      <w:r w:rsidRPr="003D0DF9">
        <w:rPr>
          <w:i/>
        </w:rPr>
        <w:t xml:space="preserve">Journal of the American Chemical Society </w:t>
      </w:r>
      <w:r w:rsidRPr="003D0DF9">
        <w:rPr>
          <w:b/>
        </w:rPr>
        <w:t>2015,</w:t>
      </w:r>
      <w:r w:rsidRPr="003D0DF9">
        <w:t xml:space="preserve"> </w:t>
      </w:r>
      <w:r w:rsidRPr="003D0DF9">
        <w:rPr>
          <w:i/>
        </w:rPr>
        <w:t>137</w:t>
      </w:r>
      <w:r w:rsidRPr="003D0DF9">
        <w:t xml:space="preserve"> (4), 1618-1622.</w:t>
      </w:r>
    </w:p>
    <w:p w14:paraId="692F5533" w14:textId="77777777" w:rsidR="003D0DF9" w:rsidRPr="003D0DF9" w:rsidRDefault="003D0DF9" w:rsidP="003D0DF9">
      <w:pPr>
        <w:pStyle w:val="EndNoteBibliography"/>
        <w:jc w:val="both"/>
      </w:pPr>
      <w:r w:rsidRPr="003D0DF9">
        <w:t>125.</w:t>
      </w:r>
      <w:r w:rsidRPr="003D0DF9">
        <w:tab/>
        <w:t xml:space="preserve">Radke, D.;  Jia, W.;  Sharma, D.;  Fena, K.;  Wang, G.;  Goldman, J.; Zhao, F., Tissue Engineering at the Blood‐Contacting Surface: A Review of Challenges and Strategies in Vascular Graft Development. </w:t>
      </w:r>
      <w:r w:rsidRPr="003D0DF9">
        <w:rPr>
          <w:i/>
        </w:rPr>
        <w:t xml:space="preserve">Advanced healthcare materials </w:t>
      </w:r>
      <w:r w:rsidRPr="003D0DF9">
        <w:rPr>
          <w:b/>
        </w:rPr>
        <w:t>2018</w:t>
      </w:r>
      <w:r w:rsidRPr="003D0DF9">
        <w:t>, 1701461.</w:t>
      </w:r>
    </w:p>
    <w:p w14:paraId="5DD52076" w14:textId="77777777" w:rsidR="003D0DF9" w:rsidRPr="003D0DF9" w:rsidRDefault="003D0DF9" w:rsidP="003D0DF9">
      <w:pPr>
        <w:pStyle w:val="EndNoteBibliography"/>
        <w:jc w:val="both"/>
      </w:pPr>
      <w:r w:rsidRPr="003D0DF9">
        <w:t>126.</w:t>
      </w:r>
      <w:r w:rsidRPr="003D0DF9">
        <w:tab/>
        <w:t xml:space="preserve">Saylor, D. M.;  Chandrasekar, V.;  Elder, R. M.; Hood, A. M., Advances in predicting patient exposure to medical device leachables. </w:t>
      </w:r>
      <w:r w:rsidRPr="003D0DF9">
        <w:rPr>
          <w:i/>
        </w:rPr>
        <w:t xml:space="preserve">MEDICAL DEVICES &amp; SENSORS </w:t>
      </w:r>
      <w:r w:rsidRPr="003D0DF9">
        <w:rPr>
          <w:b/>
        </w:rPr>
        <w:t>2020,</w:t>
      </w:r>
      <w:r w:rsidRPr="003D0DF9">
        <w:t xml:space="preserve"> </w:t>
      </w:r>
      <w:r w:rsidRPr="003D0DF9">
        <w:rPr>
          <w:i/>
        </w:rPr>
        <w:t>3</w:t>
      </w:r>
      <w:r w:rsidRPr="003D0DF9">
        <w:t xml:space="preserve"> (1).</w:t>
      </w:r>
    </w:p>
    <w:p w14:paraId="3A58F0BF" w14:textId="77777777" w:rsidR="003D0DF9" w:rsidRPr="003D0DF9" w:rsidRDefault="003D0DF9" w:rsidP="003D0DF9">
      <w:pPr>
        <w:pStyle w:val="EndNoteBibliography"/>
        <w:jc w:val="both"/>
      </w:pPr>
      <w:r w:rsidRPr="003D0DF9">
        <w:t>127.</w:t>
      </w:r>
      <w:r w:rsidRPr="003D0DF9">
        <w:tab/>
        <w:t xml:space="preserve">Huang, G.;  Li, F.;  Zhao, X.;  Ma, Y.;  Li, Y.;  Lin, M.;  Jin, G.;  Lu, T. J.;  Genin, G. M.; Xu, F., Functional and biomimetic materials for engineering of the three-dimensional cell microenvironment. </w:t>
      </w:r>
      <w:r w:rsidRPr="003D0DF9">
        <w:rPr>
          <w:i/>
        </w:rPr>
        <w:t xml:space="preserve">Chemical reviews </w:t>
      </w:r>
      <w:r w:rsidRPr="003D0DF9">
        <w:rPr>
          <w:b/>
        </w:rPr>
        <w:t>2017,</w:t>
      </w:r>
      <w:r w:rsidRPr="003D0DF9">
        <w:t xml:space="preserve"> </w:t>
      </w:r>
      <w:r w:rsidRPr="003D0DF9">
        <w:rPr>
          <w:i/>
        </w:rPr>
        <w:t>117</w:t>
      </w:r>
      <w:r w:rsidRPr="003D0DF9">
        <w:t xml:space="preserve"> (20), 12764-12850.</w:t>
      </w:r>
    </w:p>
    <w:p w14:paraId="26C56E6A" w14:textId="77777777" w:rsidR="003D0DF9" w:rsidRPr="003D0DF9" w:rsidRDefault="003D0DF9" w:rsidP="003D0DF9">
      <w:pPr>
        <w:pStyle w:val="EndNoteBibliography"/>
        <w:jc w:val="both"/>
      </w:pPr>
      <w:r w:rsidRPr="003D0DF9">
        <w:t>128.</w:t>
      </w:r>
      <w:r w:rsidRPr="003D0DF9">
        <w:tab/>
        <w:t xml:space="preserve">Jaffer, I. H.;  Fredenburgh, J. C.;  Hirsh, J.; Weitz, J. I., Medical device-induced thrombosis: what causes it and how can we prevent it? </w:t>
      </w:r>
      <w:r w:rsidRPr="003D0DF9">
        <w:rPr>
          <w:i/>
        </w:rPr>
        <w:t xml:space="preserve">Journal of Thrombosis and Haemostasis </w:t>
      </w:r>
      <w:r w:rsidRPr="003D0DF9">
        <w:rPr>
          <w:b/>
        </w:rPr>
        <w:t>2015,</w:t>
      </w:r>
      <w:r w:rsidRPr="003D0DF9">
        <w:t xml:space="preserve"> </w:t>
      </w:r>
      <w:r w:rsidRPr="003D0DF9">
        <w:rPr>
          <w:i/>
        </w:rPr>
        <w:t>13</w:t>
      </w:r>
      <w:r w:rsidRPr="003D0DF9">
        <w:t>, S72-S81.</w:t>
      </w:r>
    </w:p>
    <w:p w14:paraId="4CAFE0C5" w14:textId="77777777" w:rsidR="003D0DF9" w:rsidRPr="003D0DF9" w:rsidRDefault="003D0DF9" w:rsidP="003D0DF9">
      <w:pPr>
        <w:pStyle w:val="EndNoteBibliography"/>
        <w:jc w:val="both"/>
      </w:pPr>
      <w:r w:rsidRPr="003D0DF9">
        <w:t>129.</w:t>
      </w:r>
      <w:r w:rsidRPr="003D0DF9">
        <w:tab/>
        <w:t xml:space="preserve">Strohbach, A.;  Maess, F.;  Wulf, K.;  Petersen, S.;  Grabow, N.;  Schmitz, K.-P.;  Felix, S. B.; Busch, R., The Role of Biodegradable Poly-(L-lactide)-Based Polymers in Blood Cell Activation and Platelet-Monocyte Interaction. </w:t>
      </w:r>
      <w:r w:rsidRPr="003D0DF9">
        <w:rPr>
          <w:i/>
        </w:rPr>
        <w:t xml:space="preserve">International Journal of Molecular Sciences </w:t>
      </w:r>
      <w:r w:rsidRPr="003D0DF9">
        <w:rPr>
          <w:b/>
        </w:rPr>
        <w:t>2021,</w:t>
      </w:r>
      <w:r w:rsidRPr="003D0DF9">
        <w:t xml:space="preserve"> </w:t>
      </w:r>
      <w:r w:rsidRPr="003D0DF9">
        <w:rPr>
          <w:i/>
        </w:rPr>
        <w:t>22</w:t>
      </w:r>
      <w:r w:rsidRPr="003D0DF9">
        <w:t xml:space="preserve"> (12), 6340.</w:t>
      </w:r>
    </w:p>
    <w:p w14:paraId="758A027D" w14:textId="77777777" w:rsidR="003D0DF9" w:rsidRPr="003D0DF9" w:rsidRDefault="003D0DF9" w:rsidP="003D0DF9">
      <w:pPr>
        <w:pStyle w:val="EndNoteBibliography"/>
        <w:jc w:val="both"/>
      </w:pPr>
      <w:r w:rsidRPr="003D0DF9">
        <w:t>130.</w:t>
      </w:r>
      <w:r w:rsidRPr="003D0DF9">
        <w:tab/>
        <w:t xml:space="preserve">Peppas, N.;  Huang, Y.;  Torres-Lugo, M.;  Ward, J.; Zhang, J., Physicochemical foundations and structural design of hydrogels in medicine and biology. </w:t>
      </w:r>
      <w:r w:rsidRPr="003D0DF9">
        <w:rPr>
          <w:i/>
        </w:rPr>
        <w:t xml:space="preserve">Annual review of biomedical engineering </w:t>
      </w:r>
      <w:r w:rsidRPr="003D0DF9">
        <w:rPr>
          <w:b/>
        </w:rPr>
        <w:t>2000,</w:t>
      </w:r>
      <w:r w:rsidRPr="003D0DF9">
        <w:t xml:space="preserve"> </w:t>
      </w:r>
      <w:r w:rsidRPr="003D0DF9">
        <w:rPr>
          <w:i/>
        </w:rPr>
        <w:t>2</w:t>
      </w:r>
      <w:r w:rsidRPr="003D0DF9">
        <w:t xml:space="preserve"> (1), 9-29.</w:t>
      </w:r>
    </w:p>
    <w:p w14:paraId="22CB1F5E" w14:textId="77777777" w:rsidR="003D0DF9" w:rsidRPr="003D0DF9" w:rsidRDefault="003D0DF9" w:rsidP="003D0DF9">
      <w:pPr>
        <w:pStyle w:val="EndNoteBibliography"/>
        <w:jc w:val="both"/>
      </w:pPr>
      <w:r w:rsidRPr="003D0DF9">
        <w:lastRenderedPageBreak/>
        <w:t>131.</w:t>
      </w:r>
      <w:r w:rsidRPr="003D0DF9">
        <w:tab/>
        <w:t xml:space="preserve">Yong, Y.;  Qiao, M. Y.;  Chiu, A.;  Fuchs, S.;  Liu, Q. S.;  Pardo, Y.;  Worobo, R.;  Liu, Z.; Ma, M. L., Conformal Hydrogel Coatings on Catheters To Reduce Biofouling. </w:t>
      </w:r>
      <w:r w:rsidRPr="003D0DF9">
        <w:rPr>
          <w:i/>
        </w:rPr>
        <w:t xml:space="preserve">Langmuir </w:t>
      </w:r>
      <w:r w:rsidRPr="003D0DF9">
        <w:rPr>
          <w:b/>
        </w:rPr>
        <w:t>2019,</w:t>
      </w:r>
      <w:r w:rsidRPr="003D0DF9">
        <w:t xml:space="preserve"> </w:t>
      </w:r>
      <w:r w:rsidRPr="003D0DF9">
        <w:rPr>
          <w:i/>
        </w:rPr>
        <w:t>35</w:t>
      </w:r>
      <w:r w:rsidRPr="003D0DF9">
        <w:t xml:space="preserve"> (5), 1927-1934.</w:t>
      </w:r>
    </w:p>
    <w:p w14:paraId="2AA460EA" w14:textId="77777777" w:rsidR="003D0DF9" w:rsidRPr="003D0DF9" w:rsidRDefault="003D0DF9" w:rsidP="003D0DF9">
      <w:pPr>
        <w:pStyle w:val="EndNoteBibliography"/>
        <w:jc w:val="both"/>
      </w:pPr>
      <w:r w:rsidRPr="003D0DF9">
        <w:t>132.</w:t>
      </w:r>
      <w:r w:rsidRPr="003D0DF9">
        <w:tab/>
        <w:t xml:space="preserve">Tseng, H.;  Puperi, D. S.;  Kim, E. J.;  Ayoub, S.;  Shah, J. V.;  Cuchiara, M. L.;  West, J. L.; Grande-Allen, K. J., Anisotropic Poly(Ethylene Glycol)/Polycaprolactone Hydrogel–Fiber Composites for Heart Valve Tissue Engineering. </w:t>
      </w:r>
      <w:r w:rsidRPr="003D0DF9">
        <w:rPr>
          <w:i/>
        </w:rPr>
        <w:t xml:space="preserve">Tissue Engineering Part A </w:t>
      </w:r>
      <w:r w:rsidRPr="003D0DF9">
        <w:rPr>
          <w:b/>
        </w:rPr>
        <w:t>2014,</w:t>
      </w:r>
      <w:r w:rsidRPr="003D0DF9">
        <w:t xml:space="preserve"> </w:t>
      </w:r>
      <w:r w:rsidRPr="003D0DF9">
        <w:rPr>
          <w:i/>
        </w:rPr>
        <w:t>20</w:t>
      </w:r>
      <w:r w:rsidRPr="003D0DF9">
        <w:t xml:space="preserve"> (19-20), 2634-2645.</w:t>
      </w:r>
    </w:p>
    <w:p w14:paraId="5F97C7E2" w14:textId="77777777" w:rsidR="003D0DF9" w:rsidRPr="003D0DF9" w:rsidRDefault="003D0DF9" w:rsidP="003D0DF9">
      <w:pPr>
        <w:pStyle w:val="EndNoteBibliography"/>
        <w:jc w:val="both"/>
      </w:pPr>
      <w:r w:rsidRPr="003D0DF9">
        <w:t>133.</w:t>
      </w:r>
      <w:r w:rsidRPr="003D0DF9">
        <w:tab/>
        <w:t xml:space="preserve">Puperi, D. S.;  Kishan, A.;  Punske, Z. E.;  Wu, Y.;  Cosgriff-Hernandez, E.;  West, J. L.; Grande-Allen, K. J., Electrospun Polyurethane and Hydrogel Composite Scaffolds as Biomechanical Mimics for Aortic Valve Tissue Engineering. </w:t>
      </w:r>
      <w:r w:rsidRPr="003D0DF9">
        <w:rPr>
          <w:i/>
        </w:rPr>
        <w:t xml:space="preserve">ACS Biomaterials Science &amp; Engineering </w:t>
      </w:r>
      <w:r w:rsidRPr="003D0DF9">
        <w:rPr>
          <w:b/>
        </w:rPr>
        <w:t>2016,</w:t>
      </w:r>
      <w:r w:rsidRPr="003D0DF9">
        <w:t xml:space="preserve"> </w:t>
      </w:r>
      <w:r w:rsidRPr="003D0DF9">
        <w:rPr>
          <w:i/>
        </w:rPr>
        <w:t>2</w:t>
      </w:r>
      <w:r w:rsidRPr="003D0DF9">
        <w:t xml:space="preserve"> (9), 1546-1558.</w:t>
      </w:r>
    </w:p>
    <w:p w14:paraId="016F11F3" w14:textId="77777777" w:rsidR="003D0DF9" w:rsidRPr="003D0DF9" w:rsidRDefault="003D0DF9" w:rsidP="003D0DF9">
      <w:pPr>
        <w:pStyle w:val="EndNoteBibliography"/>
        <w:jc w:val="both"/>
      </w:pPr>
      <w:r w:rsidRPr="003D0DF9">
        <w:t>134.</w:t>
      </w:r>
      <w:r w:rsidRPr="003D0DF9">
        <w:tab/>
        <w:t xml:space="preserve">Spencer, K. C.;  Sy, J. C.;  Ramadi, K. B.;  Graybiel, A. M.;  Langer, R.; Cima, M. J., Characterization of Mechanically Matched Hydrogel Coatings to Improve the Biocompatibility of Neural Implants. </w:t>
      </w:r>
      <w:r w:rsidRPr="003D0DF9">
        <w:rPr>
          <w:i/>
        </w:rPr>
        <w:t xml:space="preserve">Scientific Reports </w:t>
      </w:r>
      <w:r w:rsidRPr="003D0DF9">
        <w:rPr>
          <w:b/>
        </w:rPr>
        <w:t>2017,</w:t>
      </w:r>
      <w:r w:rsidRPr="003D0DF9">
        <w:t xml:space="preserve"> </w:t>
      </w:r>
      <w:r w:rsidRPr="003D0DF9">
        <w:rPr>
          <w:i/>
        </w:rPr>
        <w:t>7</w:t>
      </w:r>
      <w:r w:rsidRPr="003D0DF9">
        <w:t xml:space="preserve"> (1).</w:t>
      </w:r>
    </w:p>
    <w:p w14:paraId="01A1F16E" w14:textId="77777777" w:rsidR="003D0DF9" w:rsidRPr="003D0DF9" w:rsidRDefault="003D0DF9" w:rsidP="003D0DF9">
      <w:pPr>
        <w:pStyle w:val="EndNoteBibliography"/>
        <w:jc w:val="both"/>
      </w:pPr>
      <w:r w:rsidRPr="003D0DF9">
        <w:t>135.</w:t>
      </w:r>
      <w:r w:rsidRPr="003D0DF9">
        <w:tab/>
        <w:t xml:space="preserve">Heo, D. N.;  Song, S.-J.;  Kim, H.-J.;  Lee, Y. J.;  Ko, W.-K.;  Lee, S. J.;  Lee, D.;  Park, S. J.;  Zhang, L. G.;  Kang, J. Y.;  Do, S. H.;  Lee, S. H.; Kwon, I. K., Multifunctional hydrogel coatings on the surface of neural cuff electrode for improving electrode-nerve tissue interfaces. </w:t>
      </w:r>
      <w:r w:rsidRPr="003D0DF9">
        <w:rPr>
          <w:i/>
        </w:rPr>
        <w:t xml:space="preserve">Acta Biomaterialia </w:t>
      </w:r>
      <w:r w:rsidRPr="003D0DF9">
        <w:rPr>
          <w:b/>
        </w:rPr>
        <w:t>2016,</w:t>
      </w:r>
      <w:r w:rsidRPr="003D0DF9">
        <w:t xml:space="preserve"> </w:t>
      </w:r>
      <w:r w:rsidRPr="003D0DF9">
        <w:rPr>
          <w:i/>
        </w:rPr>
        <w:t>39</w:t>
      </w:r>
      <w:r w:rsidRPr="003D0DF9">
        <w:t>, 25-33.</w:t>
      </w:r>
    </w:p>
    <w:p w14:paraId="466FB83E" w14:textId="77777777" w:rsidR="003D0DF9" w:rsidRPr="003D0DF9" w:rsidRDefault="003D0DF9" w:rsidP="003D0DF9">
      <w:pPr>
        <w:pStyle w:val="EndNoteBibliography"/>
        <w:jc w:val="both"/>
      </w:pPr>
      <w:r w:rsidRPr="003D0DF9">
        <w:t>136.</w:t>
      </w:r>
      <w:r w:rsidRPr="003D0DF9">
        <w:tab/>
        <w:t xml:space="preserve">Cheng, H.;  Yue, K.;  Kazemzadeh-Narbat, M.;  Liu, Y.;  Khalilpour, A.;  Li, B.;  Zhang, Y. S.;  Annabi, N.; Khademhosseini, A., Mussel-inspired multifunctional hydrogel coating for prevention of infections and enhanced osteogenesis. </w:t>
      </w:r>
      <w:r w:rsidRPr="003D0DF9">
        <w:rPr>
          <w:i/>
        </w:rPr>
        <w:t xml:space="preserve">ACS applied materials &amp; interfaces </w:t>
      </w:r>
      <w:r w:rsidRPr="003D0DF9">
        <w:rPr>
          <w:b/>
        </w:rPr>
        <w:t>2017,</w:t>
      </w:r>
      <w:r w:rsidRPr="003D0DF9">
        <w:t xml:space="preserve"> </w:t>
      </w:r>
      <w:r w:rsidRPr="003D0DF9">
        <w:rPr>
          <w:i/>
        </w:rPr>
        <w:t>9</w:t>
      </w:r>
      <w:r w:rsidRPr="003D0DF9">
        <w:t xml:space="preserve"> (13), 11428-11439.</w:t>
      </w:r>
    </w:p>
    <w:p w14:paraId="35615AE5" w14:textId="77777777" w:rsidR="003D0DF9" w:rsidRPr="003D0DF9" w:rsidRDefault="003D0DF9" w:rsidP="003D0DF9">
      <w:pPr>
        <w:pStyle w:val="EndNoteBibliography"/>
        <w:jc w:val="both"/>
      </w:pPr>
      <w:r w:rsidRPr="003D0DF9">
        <w:t>137.</w:t>
      </w:r>
      <w:r w:rsidRPr="003D0DF9">
        <w:tab/>
        <w:t xml:space="preserve">Yuk, H.;  Zhang, T.;  Lin, S.;  Parada, G. A.; Zhao, X., Tough bonding of hydrogels to diverse non-porous surfaces. </w:t>
      </w:r>
      <w:r w:rsidRPr="003D0DF9">
        <w:rPr>
          <w:i/>
        </w:rPr>
        <w:t xml:space="preserve">Nature Materials </w:t>
      </w:r>
      <w:r w:rsidRPr="003D0DF9">
        <w:rPr>
          <w:b/>
        </w:rPr>
        <w:t>2016,</w:t>
      </w:r>
      <w:r w:rsidRPr="003D0DF9">
        <w:t xml:space="preserve"> </w:t>
      </w:r>
      <w:r w:rsidRPr="003D0DF9">
        <w:rPr>
          <w:i/>
        </w:rPr>
        <w:t>15</w:t>
      </w:r>
      <w:r w:rsidRPr="003D0DF9">
        <w:t xml:space="preserve"> (2), 190.</w:t>
      </w:r>
    </w:p>
    <w:p w14:paraId="68B6C19F" w14:textId="77777777" w:rsidR="003D0DF9" w:rsidRPr="003D0DF9" w:rsidRDefault="003D0DF9" w:rsidP="003D0DF9">
      <w:pPr>
        <w:pStyle w:val="EndNoteBibliography"/>
        <w:jc w:val="both"/>
      </w:pPr>
      <w:r w:rsidRPr="003D0DF9">
        <w:t>138.</w:t>
      </w:r>
      <w:r w:rsidRPr="003D0DF9">
        <w:tab/>
        <w:t xml:space="preserve">Mateescu, A.;  Wang, Y.;  Dostalek, J.; Jonas, U., Thin hydrogel films for optical biosensor applications. </w:t>
      </w:r>
      <w:r w:rsidRPr="003D0DF9">
        <w:rPr>
          <w:i/>
        </w:rPr>
        <w:t xml:space="preserve">Membranes </w:t>
      </w:r>
      <w:r w:rsidRPr="003D0DF9">
        <w:rPr>
          <w:b/>
        </w:rPr>
        <w:t>2012,</w:t>
      </w:r>
      <w:r w:rsidRPr="003D0DF9">
        <w:t xml:space="preserve"> </w:t>
      </w:r>
      <w:r w:rsidRPr="003D0DF9">
        <w:rPr>
          <w:i/>
        </w:rPr>
        <w:t>2</w:t>
      </w:r>
      <w:r w:rsidRPr="003D0DF9">
        <w:t xml:space="preserve"> (1), 40-69.</w:t>
      </w:r>
    </w:p>
    <w:p w14:paraId="7142FDEC" w14:textId="77777777" w:rsidR="003D0DF9" w:rsidRPr="003D0DF9" w:rsidRDefault="003D0DF9" w:rsidP="003D0DF9">
      <w:pPr>
        <w:pStyle w:val="EndNoteBibliography"/>
        <w:jc w:val="both"/>
      </w:pPr>
      <w:r w:rsidRPr="003D0DF9">
        <w:t>139.</w:t>
      </w:r>
      <w:r w:rsidRPr="003D0DF9">
        <w:tab/>
        <w:t xml:space="preserve">Yang, J.;  Bai, R.;  Chen, B.; Suo, Z., Hydrogel adhesion: A supramolecular synergy of chemistry, topology, and mechanics. </w:t>
      </w:r>
      <w:r w:rsidRPr="003D0DF9">
        <w:rPr>
          <w:i/>
        </w:rPr>
        <w:t xml:space="preserve">Advanced Functional Materials </w:t>
      </w:r>
      <w:r w:rsidRPr="003D0DF9">
        <w:rPr>
          <w:b/>
        </w:rPr>
        <w:t>2019</w:t>
      </w:r>
      <w:r w:rsidRPr="003D0DF9">
        <w:t>, 1901693.</w:t>
      </w:r>
    </w:p>
    <w:p w14:paraId="452856E3" w14:textId="77777777" w:rsidR="003D0DF9" w:rsidRPr="003D0DF9" w:rsidRDefault="003D0DF9" w:rsidP="003D0DF9">
      <w:pPr>
        <w:pStyle w:val="EndNoteBibliography"/>
        <w:jc w:val="both"/>
      </w:pPr>
      <w:r w:rsidRPr="003D0DF9">
        <w:t>140.</w:t>
      </w:r>
      <w:r w:rsidRPr="003D0DF9">
        <w:tab/>
        <w:t xml:space="preserve">Roseen, M. A.;  Fahrenholtz, M. M.;  Connell, J. P.; Grande-Allen, K. J., Interfacial Coating Method for Amine-Rich Surfaces using Poly (ethylene glycol) Diacrylate Applied to Bioprosthetic Valve Tissue Models. </w:t>
      </w:r>
      <w:r w:rsidRPr="003D0DF9">
        <w:rPr>
          <w:i/>
        </w:rPr>
        <w:t xml:space="preserve">ACS Applied Bio Materials </w:t>
      </w:r>
      <w:r w:rsidRPr="003D0DF9">
        <w:rPr>
          <w:b/>
        </w:rPr>
        <w:t>2020,</w:t>
      </w:r>
      <w:r w:rsidRPr="003D0DF9">
        <w:t xml:space="preserve"> </w:t>
      </w:r>
      <w:r w:rsidRPr="003D0DF9">
        <w:rPr>
          <w:i/>
        </w:rPr>
        <w:t>3</w:t>
      </w:r>
      <w:r w:rsidRPr="003D0DF9">
        <w:t xml:space="preserve"> (3), 1321-1330.</w:t>
      </w:r>
    </w:p>
    <w:p w14:paraId="58FA8CF6" w14:textId="77777777" w:rsidR="003D0DF9" w:rsidRPr="003D0DF9" w:rsidRDefault="003D0DF9" w:rsidP="003D0DF9">
      <w:pPr>
        <w:pStyle w:val="EndNoteBibliography"/>
        <w:jc w:val="both"/>
      </w:pPr>
      <w:r w:rsidRPr="003D0DF9">
        <w:t>141.</w:t>
      </w:r>
      <w:r w:rsidRPr="003D0DF9">
        <w:tab/>
        <w:t xml:space="preserve">Li, J.;  Celiz, A. D.;  Yang, J.;  Yang, Q.;  Wamala, I.;  Whyte, W.;  Seo, B. R.;  Vasilyev, N. V.;  Vlassak, J. J.;  Suo, Z.; Mooney, D. J., Tough adhesives for diverse wet surfaces. </w:t>
      </w:r>
      <w:r w:rsidRPr="003D0DF9">
        <w:rPr>
          <w:i/>
        </w:rPr>
        <w:t xml:space="preserve">Science </w:t>
      </w:r>
      <w:r w:rsidRPr="003D0DF9">
        <w:rPr>
          <w:b/>
        </w:rPr>
        <w:t>2017,</w:t>
      </w:r>
      <w:r w:rsidRPr="003D0DF9">
        <w:t xml:space="preserve"> </w:t>
      </w:r>
      <w:r w:rsidRPr="003D0DF9">
        <w:rPr>
          <w:i/>
        </w:rPr>
        <w:t>357</w:t>
      </w:r>
      <w:r w:rsidRPr="003D0DF9">
        <w:t xml:space="preserve"> (6349), 378-381.</w:t>
      </w:r>
    </w:p>
    <w:p w14:paraId="679419AC" w14:textId="77777777" w:rsidR="003D0DF9" w:rsidRPr="003D0DF9" w:rsidRDefault="003D0DF9" w:rsidP="003D0DF9">
      <w:pPr>
        <w:pStyle w:val="EndNoteBibliography"/>
        <w:jc w:val="both"/>
      </w:pPr>
      <w:r w:rsidRPr="003D0DF9">
        <w:t>142.</w:t>
      </w:r>
      <w:r w:rsidRPr="003D0DF9">
        <w:tab/>
        <w:t xml:space="preserve">Yao, M.;  Sun, H.;  Guo, Z.;  Sun, X.;  Yu, Q.;  Wu, X.;  Yu, C.;  Zhang, H.;  Yao, F.; Li, J., A starch-based zwitterionic hydrogel coating for blood-contacting devices with durability and bio-functionality. </w:t>
      </w:r>
      <w:r w:rsidRPr="003D0DF9">
        <w:rPr>
          <w:i/>
        </w:rPr>
        <w:t xml:space="preserve">Chemical Engineering Journal </w:t>
      </w:r>
      <w:r w:rsidRPr="003D0DF9">
        <w:rPr>
          <w:b/>
        </w:rPr>
        <w:t>2021,</w:t>
      </w:r>
      <w:r w:rsidRPr="003D0DF9">
        <w:t xml:space="preserve"> </w:t>
      </w:r>
      <w:r w:rsidRPr="003D0DF9">
        <w:rPr>
          <w:i/>
        </w:rPr>
        <w:t>421</w:t>
      </w:r>
      <w:r w:rsidRPr="003D0DF9">
        <w:t>, 129702.</w:t>
      </w:r>
    </w:p>
    <w:p w14:paraId="6BF9F0DB" w14:textId="77777777" w:rsidR="003D0DF9" w:rsidRPr="003D0DF9" w:rsidRDefault="003D0DF9" w:rsidP="003D0DF9">
      <w:pPr>
        <w:pStyle w:val="EndNoteBibliography"/>
        <w:jc w:val="both"/>
      </w:pPr>
      <w:r w:rsidRPr="003D0DF9">
        <w:t>143.</w:t>
      </w:r>
      <w:r w:rsidRPr="003D0DF9">
        <w:tab/>
        <w:t xml:space="preserve">Fu, M.;  Liang, Y.;  Lv, X.;  Li, C.;  Yang, Y. Y.;  Yuan, P.; Ding, X., Recent advances in hydrogel-based anti-infective coatings. </w:t>
      </w:r>
      <w:r w:rsidRPr="003D0DF9">
        <w:rPr>
          <w:i/>
        </w:rPr>
        <w:t xml:space="preserve">Journal of Materials Science &amp; Technology </w:t>
      </w:r>
      <w:r w:rsidRPr="003D0DF9">
        <w:rPr>
          <w:b/>
        </w:rPr>
        <w:t>2021,</w:t>
      </w:r>
      <w:r w:rsidRPr="003D0DF9">
        <w:t xml:space="preserve"> </w:t>
      </w:r>
      <w:r w:rsidRPr="003D0DF9">
        <w:rPr>
          <w:i/>
        </w:rPr>
        <w:t>85</w:t>
      </w:r>
      <w:r w:rsidRPr="003D0DF9">
        <w:t>, 169-183.</w:t>
      </w:r>
    </w:p>
    <w:p w14:paraId="227C6775" w14:textId="77777777" w:rsidR="003D0DF9" w:rsidRPr="003D0DF9" w:rsidRDefault="003D0DF9" w:rsidP="003D0DF9">
      <w:pPr>
        <w:pStyle w:val="EndNoteBibliography"/>
        <w:jc w:val="both"/>
      </w:pPr>
      <w:r w:rsidRPr="003D0DF9">
        <w:lastRenderedPageBreak/>
        <w:t>144.</w:t>
      </w:r>
      <w:r w:rsidRPr="003D0DF9">
        <w:tab/>
        <w:t xml:space="preserve">Kurokawa, T.;  Furukawa, H.;  Wang, W.;  Tanaka, Y.; Gong, J. P., Formation of a strong hydrogel–porous solid interface via the double-network principle. </w:t>
      </w:r>
      <w:r w:rsidRPr="003D0DF9">
        <w:rPr>
          <w:i/>
        </w:rPr>
        <w:t xml:space="preserve">Acta Biomaterialia </w:t>
      </w:r>
      <w:r w:rsidRPr="003D0DF9">
        <w:rPr>
          <w:b/>
        </w:rPr>
        <w:t>2010,</w:t>
      </w:r>
      <w:r w:rsidRPr="003D0DF9">
        <w:t xml:space="preserve"> </w:t>
      </w:r>
      <w:r w:rsidRPr="003D0DF9">
        <w:rPr>
          <w:i/>
        </w:rPr>
        <w:t>6</w:t>
      </w:r>
      <w:r w:rsidRPr="003D0DF9">
        <w:t xml:space="preserve"> (4), 1353-1359.</w:t>
      </w:r>
    </w:p>
    <w:p w14:paraId="4DBBD1A5" w14:textId="77777777" w:rsidR="003D0DF9" w:rsidRPr="003D0DF9" w:rsidRDefault="003D0DF9" w:rsidP="003D0DF9">
      <w:pPr>
        <w:pStyle w:val="EndNoteBibliography"/>
        <w:jc w:val="both"/>
      </w:pPr>
      <w:r w:rsidRPr="003D0DF9">
        <w:t>145.</w:t>
      </w:r>
      <w:r w:rsidRPr="003D0DF9">
        <w:tab/>
        <w:t xml:space="preserve">Johnson, L. M.;  DeForest, C. A.;  Pendurti, A.;  Anseth, K. S.; Bowman, C. N., Formation of three-dimensional hydrogel multilayers using enzyme-mediated redox chain initiation. </w:t>
      </w:r>
      <w:r w:rsidRPr="003D0DF9">
        <w:rPr>
          <w:i/>
        </w:rPr>
        <w:t xml:space="preserve">ACS applied materials &amp; interfaces </w:t>
      </w:r>
      <w:r w:rsidRPr="003D0DF9">
        <w:rPr>
          <w:b/>
        </w:rPr>
        <w:t>2010,</w:t>
      </w:r>
      <w:r w:rsidRPr="003D0DF9">
        <w:t xml:space="preserve"> </w:t>
      </w:r>
      <w:r w:rsidRPr="003D0DF9">
        <w:rPr>
          <w:i/>
        </w:rPr>
        <w:t>2</w:t>
      </w:r>
      <w:r w:rsidRPr="003D0DF9">
        <w:t xml:space="preserve"> (7), 1963-1972.</w:t>
      </w:r>
    </w:p>
    <w:p w14:paraId="6BE3EA4D" w14:textId="77777777" w:rsidR="003D0DF9" w:rsidRPr="003D0DF9" w:rsidRDefault="003D0DF9" w:rsidP="003D0DF9">
      <w:pPr>
        <w:pStyle w:val="EndNoteBibliography"/>
        <w:jc w:val="both"/>
      </w:pPr>
      <w:r w:rsidRPr="003D0DF9">
        <w:t>146.</w:t>
      </w:r>
      <w:r w:rsidRPr="003D0DF9">
        <w:tab/>
        <w:t xml:space="preserve">Yu, Y.;  Yuk, H.;  Parada, G. A.;  Wu, Y.;  Liu, X.;  Nabzdyk, C. S.;  Youcef‐Toumi, K.;  Zang, J.; Zhao, X., Multifunctional “Hydrogel Skins” on Diverse Polymers with Arbitrary Shapes. </w:t>
      </w:r>
      <w:r w:rsidRPr="003D0DF9">
        <w:rPr>
          <w:i/>
        </w:rPr>
        <w:t xml:space="preserve">Advanced Materials </w:t>
      </w:r>
      <w:r w:rsidRPr="003D0DF9">
        <w:rPr>
          <w:b/>
        </w:rPr>
        <w:t>2018</w:t>
      </w:r>
      <w:r w:rsidRPr="003D0DF9">
        <w:t>, 1807101.</w:t>
      </w:r>
    </w:p>
    <w:p w14:paraId="201701F9" w14:textId="77777777" w:rsidR="003D0DF9" w:rsidRPr="003D0DF9" w:rsidRDefault="003D0DF9" w:rsidP="003D0DF9">
      <w:pPr>
        <w:pStyle w:val="EndNoteBibliography"/>
        <w:jc w:val="both"/>
      </w:pPr>
      <w:r w:rsidRPr="003D0DF9">
        <w:t>147.</w:t>
      </w:r>
      <w:r w:rsidRPr="003D0DF9">
        <w:tab/>
        <w:t xml:space="preserve">Ma, S.;  Yan, C.;  Cai, M.;  Yang, J.;  Wang, X.;  Zhou, F.; Liu, W., Continuous Surface Polymerization via Fe (II)‐Mediated Redox Reaction for Thick Hydrogel Coatings on Versatile Substrates. </w:t>
      </w:r>
      <w:r w:rsidRPr="003D0DF9">
        <w:rPr>
          <w:i/>
        </w:rPr>
        <w:t xml:space="preserve">Advanced Materials </w:t>
      </w:r>
      <w:r w:rsidRPr="003D0DF9">
        <w:rPr>
          <w:b/>
        </w:rPr>
        <w:t>2018,</w:t>
      </w:r>
      <w:r w:rsidRPr="003D0DF9">
        <w:t xml:space="preserve"> </w:t>
      </w:r>
      <w:r w:rsidRPr="003D0DF9">
        <w:rPr>
          <w:i/>
        </w:rPr>
        <w:t>30</w:t>
      </w:r>
      <w:r w:rsidRPr="003D0DF9">
        <w:t xml:space="preserve"> (50), 1803371.</w:t>
      </w:r>
    </w:p>
    <w:p w14:paraId="5ABFDF06" w14:textId="77777777" w:rsidR="003D0DF9" w:rsidRPr="003D0DF9" w:rsidRDefault="003D0DF9" w:rsidP="003D0DF9">
      <w:pPr>
        <w:pStyle w:val="EndNoteBibliography"/>
        <w:jc w:val="both"/>
      </w:pPr>
      <w:r w:rsidRPr="003D0DF9">
        <w:t>148.</w:t>
      </w:r>
      <w:r w:rsidRPr="003D0DF9">
        <w:tab/>
        <w:t xml:space="preserve">Yuk, H.;  Zhang, T.;  Parada, G. A.;  Liu, X.; Zhao, X., Skin-inspired hydrogel–elastomer hybrids with robust interfaces and functional microstructures. </w:t>
      </w:r>
      <w:r w:rsidRPr="003D0DF9">
        <w:rPr>
          <w:i/>
        </w:rPr>
        <w:t xml:space="preserve">Nature communications </w:t>
      </w:r>
      <w:r w:rsidRPr="003D0DF9">
        <w:rPr>
          <w:b/>
        </w:rPr>
        <w:t>2016,</w:t>
      </w:r>
      <w:r w:rsidRPr="003D0DF9">
        <w:t xml:space="preserve"> </w:t>
      </w:r>
      <w:r w:rsidRPr="003D0DF9">
        <w:rPr>
          <w:i/>
        </w:rPr>
        <w:t>7</w:t>
      </w:r>
      <w:r w:rsidRPr="003D0DF9">
        <w:t>, 12028.</w:t>
      </w:r>
    </w:p>
    <w:p w14:paraId="450BAF03" w14:textId="77777777" w:rsidR="003D0DF9" w:rsidRPr="003D0DF9" w:rsidRDefault="003D0DF9" w:rsidP="003D0DF9">
      <w:pPr>
        <w:pStyle w:val="EndNoteBibliography"/>
        <w:jc w:val="both"/>
      </w:pPr>
      <w:r w:rsidRPr="003D0DF9">
        <w:t>149.</w:t>
      </w:r>
      <w:r w:rsidRPr="003D0DF9">
        <w:tab/>
        <w:t xml:space="preserve">Yang, J.;  Bai, R.; Suo, Z., Topological Adhesion of Wet Materials. </w:t>
      </w:r>
      <w:r w:rsidRPr="003D0DF9">
        <w:rPr>
          <w:i/>
        </w:rPr>
        <w:t xml:space="preserve">Advanced Materials </w:t>
      </w:r>
      <w:r w:rsidRPr="003D0DF9">
        <w:rPr>
          <w:b/>
        </w:rPr>
        <w:t>2018,</w:t>
      </w:r>
      <w:r w:rsidRPr="003D0DF9">
        <w:t xml:space="preserve"> </w:t>
      </w:r>
      <w:r w:rsidRPr="003D0DF9">
        <w:rPr>
          <w:i/>
        </w:rPr>
        <w:t>30</w:t>
      </w:r>
      <w:r w:rsidRPr="003D0DF9">
        <w:t xml:space="preserve"> (25), 1800671.</w:t>
      </w:r>
    </w:p>
    <w:p w14:paraId="511B448C" w14:textId="77777777" w:rsidR="003D0DF9" w:rsidRPr="003D0DF9" w:rsidRDefault="003D0DF9" w:rsidP="003D0DF9">
      <w:pPr>
        <w:pStyle w:val="EndNoteBibliography"/>
        <w:jc w:val="both"/>
      </w:pPr>
      <w:r w:rsidRPr="003D0DF9">
        <w:t>150.</w:t>
      </w:r>
      <w:r w:rsidRPr="003D0DF9">
        <w:tab/>
        <w:t xml:space="preserve">Nezarati, R. M.;  Eifert, M. B.;  Dempsey, D. K.; Cosgriff‐Hernandez, E., Electrospun vascular grafts with improved compliance matching to native vessels. </w:t>
      </w:r>
      <w:r w:rsidRPr="003D0DF9">
        <w:rPr>
          <w:i/>
        </w:rPr>
        <w:t xml:space="preserve">Journal of Biomedical Materials Research Part B: Applied Biomaterials </w:t>
      </w:r>
      <w:r w:rsidRPr="003D0DF9">
        <w:rPr>
          <w:b/>
        </w:rPr>
        <w:t>2015,</w:t>
      </w:r>
      <w:r w:rsidRPr="003D0DF9">
        <w:t xml:space="preserve"> </w:t>
      </w:r>
      <w:r w:rsidRPr="003D0DF9">
        <w:rPr>
          <w:i/>
        </w:rPr>
        <w:t>103</w:t>
      </w:r>
      <w:r w:rsidRPr="003D0DF9">
        <w:t xml:space="preserve"> (2), 313-323.</w:t>
      </w:r>
    </w:p>
    <w:p w14:paraId="3FA7501C" w14:textId="77777777" w:rsidR="003D0DF9" w:rsidRPr="003D0DF9" w:rsidRDefault="003D0DF9" w:rsidP="003D0DF9">
      <w:pPr>
        <w:pStyle w:val="EndNoteBibliography"/>
        <w:jc w:val="both"/>
      </w:pPr>
      <w:r w:rsidRPr="003D0DF9">
        <w:t>151.</w:t>
      </w:r>
      <w:r w:rsidRPr="003D0DF9">
        <w:tab/>
        <w:t xml:space="preserve">Chow, A.;  Stuckey, D. J.;  Kidher, E.;  Rocco, M.;  Jabbour, R. J.;  Mansfield, C. A.;  Darzi, A.;  Harding, S. E.;  Stevens, M. M.; Athanasiou, T., Human induced pluripotent stem cell-derived cardiomyocyte encapsulating bioactive hydrogels improve rat heart function post myocardial infarction. </w:t>
      </w:r>
      <w:r w:rsidRPr="003D0DF9">
        <w:rPr>
          <w:i/>
        </w:rPr>
        <w:t xml:space="preserve">Stem cell reports </w:t>
      </w:r>
      <w:r w:rsidRPr="003D0DF9">
        <w:rPr>
          <w:b/>
        </w:rPr>
        <w:t>2017,</w:t>
      </w:r>
      <w:r w:rsidRPr="003D0DF9">
        <w:t xml:space="preserve"> </w:t>
      </w:r>
      <w:r w:rsidRPr="003D0DF9">
        <w:rPr>
          <w:i/>
        </w:rPr>
        <w:t>9</w:t>
      </w:r>
      <w:r w:rsidRPr="003D0DF9">
        <w:t xml:space="preserve"> (5), 1415-1422.</w:t>
      </w:r>
    </w:p>
    <w:p w14:paraId="29744541" w14:textId="77777777" w:rsidR="003D0DF9" w:rsidRPr="003D0DF9" w:rsidRDefault="003D0DF9" w:rsidP="003D0DF9">
      <w:pPr>
        <w:pStyle w:val="EndNoteBibliography"/>
        <w:jc w:val="both"/>
      </w:pPr>
      <w:r w:rsidRPr="003D0DF9">
        <w:t>152.</w:t>
      </w:r>
      <w:r w:rsidRPr="003D0DF9">
        <w:tab/>
        <w:t xml:space="preserve">McGann, C. L.;  Levenson, E. A.; Kiick, K. L., Resilin‐based hybrid hydrogels for cardiovascular tissue engineering. </w:t>
      </w:r>
      <w:r w:rsidRPr="003D0DF9">
        <w:rPr>
          <w:i/>
        </w:rPr>
        <w:t xml:space="preserve">Macromolecular Chemistry and Physics </w:t>
      </w:r>
      <w:r w:rsidRPr="003D0DF9">
        <w:rPr>
          <w:b/>
        </w:rPr>
        <w:t>2013,</w:t>
      </w:r>
      <w:r w:rsidRPr="003D0DF9">
        <w:t xml:space="preserve"> </w:t>
      </w:r>
      <w:r w:rsidRPr="003D0DF9">
        <w:rPr>
          <w:i/>
        </w:rPr>
        <w:t>214</w:t>
      </w:r>
      <w:r w:rsidRPr="003D0DF9">
        <w:t xml:space="preserve"> (2), 203-213.</w:t>
      </w:r>
    </w:p>
    <w:p w14:paraId="41E73A53" w14:textId="77777777" w:rsidR="003D0DF9" w:rsidRPr="003D0DF9" w:rsidRDefault="003D0DF9" w:rsidP="003D0DF9">
      <w:pPr>
        <w:pStyle w:val="EndNoteBibliography"/>
        <w:jc w:val="both"/>
      </w:pPr>
      <w:r w:rsidRPr="003D0DF9">
        <w:t>153.</w:t>
      </w:r>
      <w:r w:rsidRPr="003D0DF9">
        <w:tab/>
        <w:t xml:space="preserve">Iijima, M.;  Aubin, H.;  Steinbrink, M.;  Schiffer, F.;  Assmann, A.;  Weisel, R. D.;  Matsui, Y.;  Li, R. K.;  Lichtenberg, A.; Akhyari, P., Bioactive coating of decellularized vascular grafts with a temperature‐sensitive VEGF‐conjugated hydrogel accelerates autologous endothelialization in vivo. </w:t>
      </w:r>
      <w:r w:rsidRPr="003D0DF9">
        <w:rPr>
          <w:i/>
        </w:rPr>
        <w:t xml:space="preserve">Journal of tissue engineering and regenerative medicine </w:t>
      </w:r>
      <w:r w:rsidRPr="003D0DF9">
        <w:rPr>
          <w:b/>
        </w:rPr>
        <w:t>2018,</w:t>
      </w:r>
      <w:r w:rsidRPr="003D0DF9">
        <w:t xml:space="preserve"> </w:t>
      </w:r>
      <w:r w:rsidRPr="003D0DF9">
        <w:rPr>
          <w:i/>
        </w:rPr>
        <w:t>12</w:t>
      </w:r>
      <w:r w:rsidRPr="003D0DF9">
        <w:t xml:space="preserve"> (1), e513-e522.</w:t>
      </w:r>
    </w:p>
    <w:p w14:paraId="3B0FA5B0" w14:textId="77777777" w:rsidR="003D0DF9" w:rsidRPr="003D0DF9" w:rsidRDefault="003D0DF9" w:rsidP="003D0DF9">
      <w:pPr>
        <w:pStyle w:val="EndNoteBibliography"/>
        <w:jc w:val="both"/>
      </w:pPr>
      <w:r w:rsidRPr="003D0DF9">
        <w:t>154.</w:t>
      </w:r>
      <w:r w:rsidRPr="003D0DF9">
        <w:tab/>
        <w:t xml:space="preserve">Roseen, M. A.;  Lee, R.;  Post, A. D.;  Wancura, M.;  Connell, J. P.;  Cosgriff-Hernandez, E.; Grande-Allen, K. J., Poly(ethylene glycol)-Based Coatings for Bioprosthetic Valve Tissues: Toward Restoration of Physiological Behavior. </w:t>
      </w:r>
      <w:r w:rsidRPr="003D0DF9">
        <w:rPr>
          <w:i/>
        </w:rPr>
        <w:t xml:space="preserve">ACS Applied Bio Materials </w:t>
      </w:r>
      <w:r w:rsidRPr="003D0DF9">
        <w:rPr>
          <w:b/>
        </w:rPr>
        <w:t>2020,</w:t>
      </w:r>
      <w:r w:rsidRPr="003D0DF9">
        <w:t xml:space="preserve"> </w:t>
      </w:r>
      <w:r w:rsidRPr="003D0DF9">
        <w:rPr>
          <w:i/>
        </w:rPr>
        <w:t>3</w:t>
      </w:r>
      <w:r w:rsidRPr="003D0DF9">
        <w:t xml:space="preserve"> (12), 8352-8360.</w:t>
      </w:r>
    </w:p>
    <w:p w14:paraId="440384D6" w14:textId="77777777" w:rsidR="003D0DF9" w:rsidRPr="003D0DF9" w:rsidRDefault="003D0DF9" w:rsidP="003D0DF9">
      <w:pPr>
        <w:pStyle w:val="EndNoteBibliography"/>
        <w:jc w:val="both"/>
      </w:pPr>
      <w:r w:rsidRPr="003D0DF9">
        <w:t>155.</w:t>
      </w:r>
      <w:r w:rsidRPr="003D0DF9">
        <w:tab/>
        <w:t xml:space="preserve">Bai, X.;  Gao, M.;  Syed, S.;  Zhuang, J.;  Xu, X.; Zhang, X.-Q., Bioactive hydrogels for bone regeneration. </w:t>
      </w:r>
      <w:r w:rsidRPr="003D0DF9">
        <w:rPr>
          <w:i/>
        </w:rPr>
        <w:t xml:space="preserve">Bioact. Mater. </w:t>
      </w:r>
      <w:r w:rsidRPr="003D0DF9">
        <w:rPr>
          <w:b/>
        </w:rPr>
        <w:t>2018,</w:t>
      </w:r>
      <w:r w:rsidRPr="003D0DF9">
        <w:t xml:space="preserve"> </w:t>
      </w:r>
      <w:r w:rsidRPr="003D0DF9">
        <w:rPr>
          <w:i/>
        </w:rPr>
        <w:t>3</w:t>
      </w:r>
      <w:r w:rsidRPr="003D0DF9">
        <w:t xml:space="preserve"> (4), 401-417.</w:t>
      </w:r>
    </w:p>
    <w:p w14:paraId="17CE1668" w14:textId="77777777" w:rsidR="003D0DF9" w:rsidRPr="003D0DF9" w:rsidRDefault="003D0DF9" w:rsidP="003D0DF9">
      <w:pPr>
        <w:pStyle w:val="EndNoteBibliography"/>
        <w:jc w:val="both"/>
      </w:pPr>
      <w:r w:rsidRPr="003D0DF9">
        <w:t>156.</w:t>
      </w:r>
      <w:r w:rsidRPr="003D0DF9">
        <w:tab/>
        <w:t xml:space="preserve">Holloway, J. L.;  Ma, H.;  Rai, R.; Burdick, J. A., Modulating hydrogel crosslink density and degradation to control bone morphogenetic protein delivery and in vivo bone formation. </w:t>
      </w:r>
      <w:r w:rsidRPr="003D0DF9">
        <w:rPr>
          <w:i/>
        </w:rPr>
        <w:t xml:space="preserve">Journal of controlled release </w:t>
      </w:r>
      <w:r w:rsidRPr="003D0DF9">
        <w:rPr>
          <w:b/>
        </w:rPr>
        <w:t>2014,</w:t>
      </w:r>
      <w:r w:rsidRPr="003D0DF9">
        <w:t xml:space="preserve"> </w:t>
      </w:r>
      <w:r w:rsidRPr="003D0DF9">
        <w:rPr>
          <w:i/>
        </w:rPr>
        <w:t>191</w:t>
      </w:r>
      <w:r w:rsidRPr="003D0DF9">
        <w:t>, 63-70.</w:t>
      </w:r>
    </w:p>
    <w:p w14:paraId="6DB09B63" w14:textId="77777777" w:rsidR="003D0DF9" w:rsidRPr="003D0DF9" w:rsidRDefault="003D0DF9" w:rsidP="003D0DF9">
      <w:pPr>
        <w:pStyle w:val="EndNoteBibliography"/>
        <w:jc w:val="both"/>
      </w:pPr>
      <w:r w:rsidRPr="003D0DF9">
        <w:lastRenderedPageBreak/>
        <w:t>157.</w:t>
      </w:r>
      <w:r w:rsidRPr="003D0DF9">
        <w:tab/>
        <w:t xml:space="preserve">Kornev, V. A.;  Grebenik, E. A.;  Solovieva, A. B.;  Dmitriev, R. I.; Timashev, P. S., Hydrogel-assisted neuroregeneration approaches towards brain injury therapy: a state-of-the-art review. </w:t>
      </w:r>
      <w:r w:rsidRPr="003D0DF9">
        <w:rPr>
          <w:i/>
        </w:rPr>
        <w:t xml:space="preserve">Computational and structural biotechnology journal </w:t>
      </w:r>
      <w:r w:rsidRPr="003D0DF9">
        <w:rPr>
          <w:b/>
        </w:rPr>
        <w:t>2018</w:t>
      </w:r>
      <w:r w:rsidRPr="003D0DF9">
        <w:t>.</w:t>
      </w:r>
    </w:p>
    <w:p w14:paraId="3B43A8DB" w14:textId="77777777" w:rsidR="003D0DF9" w:rsidRPr="003D0DF9" w:rsidRDefault="003D0DF9" w:rsidP="003D0DF9">
      <w:pPr>
        <w:pStyle w:val="EndNoteBibliography"/>
        <w:jc w:val="both"/>
      </w:pPr>
      <w:r w:rsidRPr="003D0DF9">
        <w:t>158.</w:t>
      </w:r>
      <w:r w:rsidRPr="003D0DF9">
        <w:tab/>
        <w:t xml:space="preserve">Che, L.;  Lei, Z.;  Wu, P.; Song, D., A 3D Printable and Bioactive Hydrogel Scaffold to Treat Traumatic Brain Injury. </w:t>
      </w:r>
      <w:r w:rsidRPr="003D0DF9">
        <w:rPr>
          <w:i/>
        </w:rPr>
        <w:t xml:space="preserve">Advanced Functional Materials </w:t>
      </w:r>
      <w:r w:rsidRPr="003D0DF9">
        <w:rPr>
          <w:b/>
        </w:rPr>
        <w:t>2019</w:t>
      </w:r>
      <w:r w:rsidRPr="003D0DF9">
        <w:t>, 1904450.</w:t>
      </w:r>
    </w:p>
    <w:p w14:paraId="52873022" w14:textId="77777777" w:rsidR="003D0DF9" w:rsidRPr="003D0DF9" w:rsidRDefault="003D0DF9" w:rsidP="003D0DF9">
      <w:pPr>
        <w:pStyle w:val="EndNoteBibliography"/>
        <w:jc w:val="both"/>
      </w:pPr>
      <w:r w:rsidRPr="003D0DF9">
        <w:t>159.</w:t>
      </w:r>
      <w:r w:rsidRPr="003D0DF9">
        <w:tab/>
        <w:t xml:space="preserve">Shah, R. R.;  Merreceyes, D.;  Husemann, M.;  Rees, I.;  Abbott, N. L.;  Hawker, C. J.; Hedrick, J. L., Using atom transfer radical polymerization to amplify monolayers of initiators patterned by microcontact printing into polymer brushes for pattern transfer. </w:t>
      </w:r>
      <w:r w:rsidRPr="003D0DF9">
        <w:rPr>
          <w:i/>
        </w:rPr>
        <w:t xml:space="preserve">Macromolecules </w:t>
      </w:r>
      <w:r w:rsidRPr="003D0DF9">
        <w:rPr>
          <w:b/>
        </w:rPr>
        <w:t>2000,</w:t>
      </w:r>
      <w:r w:rsidRPr="003D0DF9">
        <w:t xml:space="preserve"> </w:t>
      </w:r>
      <w:r w:rsidRPr="003D0DF9">
        <w:rPr>
          <w:i/>
        </w:rPr>
        <w:t>33</w:t>
      </w:r>
      <w:r w:rsidRPr="003D0DF9">
        <w:t xml:space="preserve"> (2), 597-605.</w:t>
      </w:r>
    </w:p>
    <w:p w14:paraId="65ED1828" w14:textId="77777777" w:rsidR="003D0DF9" w:rsidRPr="003D0DF9" w:rsidRDefault="003D0DF9" w:rsidP="003D0DF9">
      <w:pPr>
        <w:pStyle w:val="EndNoteBibliography"/>
        <w:jc w:val="both"/>
      </w:pPr>
      <w:r w:rsidRPr="003D0DF9">
        <w:t>160.</w:t>
      </w:r>
      <w:r w:rsidRPr="003D0DF9">
        <w:tab/>
        <w:t xml:space="preserve">Howarter, J. A.; Youngblood, J. P., Self‐Cleaning and Next Generation Anti‐Fog Surfaces and Coatings. </w:t>
      </w:r>
      <w:r w:rsidRPr="003D0DF9">
        <w:rPr>
          <w:i/>
        </w:rPr>
        <w:t xml:space="preserve">Macromolecular Rapid Communications </w:t>
      </w:r>
      <w:r w:rsidRPr="003D0DF9">
        <w:rPr>
          <w:b/>
        </w:rPr>
        <w:t>2008,</w:t>
      </w:r>
      <w:r w:rsidRPr="003D0DF9">
        <w:t xml:space="preserve"> </w:t>
      </w:r>
      <w:r w:rsidRPr="003D0DF9">
        <w:rPr>
          <w:i/>
        </w:rPr>
        <w:t>29</w:t>
      </w:r>
      <w:r w:rsidRPr="003D0DF9">
        <w:t xml:space="preserve"> (6), 455-466.</w:t>
      </w:r>
    </w:p>
    <w:p w14:paraId="27541280" w14:textId="77777777" w:rsidR="003D0DF9" w:rsidRPr="003D0DF9" w:rsidRDefault="003D0DF9" w:rsidP="003D0DF9">
      <w:pPr>
        <w:pStyle w:val="EndNoteBibliography"/>
        <w:jc w:val="both"/>
      </w:pPr>
      <w:r w:rsidRPr="003D0DF9">
        <w:t>161.</w:t>
      </w:r>
      <w:r w:rsidRPr="003D0DF9">
        <w:tab/>
        <w:t xml:space="preserve">Mévellec, V.;  Roussel, S.;  Tessier, L.;  Chancolon, J.;  Mayne-LʼHermite, M.;  Deniau, G.;  Viel, P.; Palacin, S., Grafting polymers on surfaces: A new powerful and versatile diazonium salt-based one-step process in aqueous media. </w:t>
      </w:r>
      <w:r w:rsidRPr="003D0DF9">
        <w:rPr>
          <w:i/>
        </w:rPr>
        <w:t xml:space="preserve">Chemistry of Materials </w:t>
      </w:r>
      <w:r w:rsidRPr="003D0DF9">
        <w:rPr>
          <w:b/>
        </w:rPr>
        <w:t>2007,</w:t>
      </w:r>
      <w:r w:rsidRPr="003D0DF9">
        <w:t xml:space="preserve"> </w:t>
      </w:r>
      <w:r w:rsidRPr="003D0DF9">
        <w:rPr>
          <w:i/>
        </w:rPr>
        <w:t>19</w:t>
      </w:r>
      <w:r w:rsidRPr="003D0DF9">
        <w:t xml:space="preserve"> (25), 6323-6330.</w:t>
      </w:r>
    </w:p>
    <w:p w14:paraId="427AD133" w14:textId="77777777" w:rsidR="003D0DF9" w:rsidRPr="003D0DF9" w:rsidRDefault="003D0DF9" w:rsidP="003D0DF9">
      <w:pPr>
        <w:pStyle w:val="EndNoteBibliography"/>
        <w:jc w:val="both"/>
      </w:pPr>
      <w:r w:rsidRPr="003D0DF9">
        <w:t>162.</w:t>
      </w:r>
      <w:r w:rsidRPr="003D0DF9">
        <w:tab/>
        <w:t xml:space="preserve">Lazos, D.;  Franzka, S.; Ulbricht, M., Size-selective protein adsorption to polystyrene surfaces by self-assembled grafted poly (ethylene glycols) with varied chain lengths. </w:t>
      </w:r>
      <w:r w:rsidRPr="003D0DF9">
        <w:rPr>
          <w:i/>
        </w:rPr>
        <w:t xml:space="preserve">Langmuir </w:t>
      </w:r>
      <w:r w:rsidRPr="003D0DF9">
        <w:rPr>
          <w:b/>
        </w:rPr>
        <w:t>2005,</w:t>
      </w:r>
      <w:r w:rsidRPr="003D0DF9">
        <w:t xml:space="preserve"> </w:t>
      </w:r>
      <w:r w:rsidRPr="003D0DF9">
        <w:rPr>
          <w:i/>
        </w:rPr>
        <w:t>21</w:t>
      </w:r>
      <w:r w:rsidRPr="003D0DF9">
        <w:t xml:space="preserve"> (19), 8774-8784.</w:t>
      </w:r>
    </w:p>
    <w:p w14:paraId="2656F1DB" w14:textId="77777777" w:rsidR="003D0DF9" w:rsidRPr="003D0DF9" w:rsidRDefault="003D0DF9" w:rsidP="003D0DF9">
      <w:pPr>
        <w:pStyle w:val="EndNoteBibliography"/>
        <w:jc w:val="both"/>
      </w:pPr>
      <w:r w:rsidRPr="003D0DF9">
        <w:t>163.</w:t>
      </w:r>
      <w:r w:rsidRPr="003D0DF9">
        <w:tab/>
        <w:t xml:space="preserve">Johnson, L. M.;  Fairbanks, B. D.;  Anseth, K. S.; Bowman, C. N., Enzyme-mediated redox initiation for hydrogel generation and cellular encapsulation. </w:t>
      </w:r>
      <w:r w:rsidRPr="003D0DF9">
        <w:rPr>
          <w:i/>
        </w:rPr>
        <w:t xml:space="preserve">Biomacromolecules </w:t>
      </w:r>
      <w:r w:rsidRPr="003D0DF9">
        <w:rPr>
          <w:b/>
        </w:rPr>
        <w:t>2009,</w:t>
      </w:r>
      <w:r w:rsidRPr="003D0DF9">
        <w:t xml:space="preserve"> </w:t>
      </w:r>
      <w:r w:rsidRPr="003D0DF9">
        <w:rPr>
          <w:i/>
        </w:rPr>
        <w:t>10</w:t>
      </w:r>
      <w:r w:rsidRPr="003D0DF9">
        <w:t xml:space="preserve"> (11), 3114-3121.</w:t>
      </w:r>
    </w:p>
    <w:p w14:paraId="57A4FC7F" w14:textId="77777777" w:rsidR="003D0DF9" w:rsidRPr="003D0DF9" w:rsidRDefault="003D0DF9" w:rsidP="003D0DF9">
      <w:pPr>
        <w:pStyle w:val="EndNoteBibliography"/>
        <w:jc w:val="both"/>
      </w:pPr>
      <w:r w:rsidRPr="003D0DF9">
        <w:t>164.</w:t>
      </w:r>
      <w:r w:rsidRPr="003D0DF9">
        <w:tab/>
        <w:t xml:space="preserve">Reyhani, A.;  McKenzie, T. G.;  Fu, Q.; Qiao, G. G., Fenton-Chemistry-Mediated Radical Polymerization. </w:t>
      </w:r>
      <w:r w:rsidRPr="003D0DF9">
        <w:rPr>
          <w:i/>
        </w:rPr>
        <w:t xml:space="preserve">Macromolecular Rapid Communications </w:t>
      </w:r>
      <w:r w:rsidRPr="003D0DF9">
        <w:rPr>
          <w:b/>
        </w:rPr>
        <w:t>2019,</w:t>
      </w:r>
      <w:r w:rsidRPr="003D0DF9">
        <w:t xml:space="preserve"> </w:t>
      </w:r>
      <w:r w:rsidRPr="003D0DF9">
        <w:rPr>
          <w:i/>
        </w:rPr>
        <w:t>40</w:t>
      </w:r>
      <w:r w:rsidRPr="003D0DF9">
        <w:t xml:space="preserve"> (18).</w:t>
      </w:r>
    </w:p>
    <w:p w14:paraId="172311D4" w14:textId="77777777" w:rsidR="003D0DF9" w:rsidRPr="003D0DF9" w:rsidRDefault="003D0DF9" w:rsidP="003D0DF9">
      <w:pPr>
        <w:pStyle w:val="EndNoteBibliography"/>
        <w:jc w:val="both"/>
      </w:pPr>
      <w:r w:rsidRPr="003D0DF9">
        <w:t>165.</w:t>
      </w:r>
      <w:r w:rsidRPr="003D0DF9">
        <w:tab/>
        <w:t xml:space="preserve">Hume, P. S.;  Bowman, C. N.; Anseth, K. S., Functionalized PEG hydrogels through reactive dip-coating for the formation of immunoactive barriers. </w:t>
      </w:r>
      <w:r w:rsidRPr="003D0DF9">
        <w:rPr>
          <w:i/>
        </w:rPr>
        <w:t xml:space="preserve">Biomaterials </w:t>
      </w:r>
      <w:r w:rsidRPr="003D0DF9">
        <w:rPr>
          <w:b/>
        </w:rPr>
        <w:t>2011,</w:t>
      </w:r>
      <w:r w:rsidRPr="003D0DF9">
        <w:t xml:space="preserve"> </w:t>
      </w:r>
      <w:r w:rsidRPr="003D0DF9">
        <w:rPr>
          <w:i/>
        </w:rPr>
        <w:t>32</w:t>
      </w:r>
      <w:r w:rsidRPr="003D0DF9">
        <w:t xml:space="preserve"> (26), 6204-6212.</w:t>
      </w:r>
    </w:p>
    <w:p w14:paraId="10D0FCED" w14:textId="77777777" w:rsidR="003D0DF9" w:rsidRPr="003D0DF9" w:rsidRDefault="003D0DF9" w:rsidP="003D0DF9">
      <w:pPr>
        <w:pStyle w:val="EndNoteBibliography"/>
        <w:jc w:val="both"/>
      </w:pPr>
      <w:r w:rsidRPr="003D0DF9">
        <w:t>166.</w:t>
      </w:r>
      <w:r w:rsidRPr="003D0DF9">
        <w:tab/>
        <w:t xml:space="preserve">Shenoy, R.;  Tibbitt, M. W.;  Anseth, K. S.; Bowman, C. N., Formation of core–shell particles by interfacial radical polymerization initiated by a glucose oxidase-mediated redox system. </w:t>
      </w:r>
      <w:r w:rsidRPr="003D0DF9">
        <w:rPr>
          <w:i/>
        </w:rPr>
        <w:t xml:space="preserve">Chemistry of Materials </w:t>
      </w:r>
      <w:r w:rsidRPr="003D0DF9">
        <w:rPr>
          <w:b/>
        </w:rPr>
        <w:t>2013,</w:t>
      </w:r>
      <w:r w:rsidRPr="003D0DF9">
        <w:t xml:space="preserve"> </w:t>
      </w:r>
      <w:r w:rsidRPr="003D0DF9">
        <w:rPr>
          <w:i/>
        </w:rPr>
        <w:t>25</w:t>
      </w:r>
      <w:r w:rsidRPr="003D0DF9">
        <w:t xml:space="preserve"> (5), 761-767.</w:t>
      </w:r>
    </w:p>
    <w:p w14:paraId="44C157CC" w14:textId="77777777" w:rsidR="003D0DF9" w:rsidRPr="003D0DF9" w:rsidRDefault="003D0DF9" w:rsidP="003D0DF9">
      <w:pPr>
        <w:pStyle w:val="EndNoteBibliography"/>
        <w:jc w:val="both"/>
      </w:pPr>
      <w:r w:rsidRPr="003D0DF9">
        <w:t>167.</w:t>
      </w:r>
      <w:r w:rsidRPr="003D0DF9">
        <w:tab/>
        <w:t xml:space="preserve">Ma, S.;  Rong, M.;  Lin, P.;  Bao, M.;  Xie, J.;  Wang, X.;  Huck, W. T. S.;  Zhou, F.; Liu, W., Fabrication of 3D Tubular Hydrogel Materials through On-Site Surface Free Radical Polymerization. </w:t>
      </w:r>
      <w:r w:rsidRPr="003D0DF9">
        <w:rPr>
          <w:i/>
        </w:rPr>
        <w:t xml:space="preserve">Chemistry of Materials </w:t>
      </w:r>
      <w:r w:rsidRPr="003D0DF9">
        <w:rPr>
          <w:b/>
        </w:rPr>
        <w:t>2018,</w:t>
      </w:r>
      <w:r w:rsidRPr="003D0DF9">
        <w:t xml:space="preserve"> </w:t>
      </w:r>
      <w:r w:rsidRPr="003D0DF9">
        <w:rPr>
          <w:i/>
        </w:rPr>
        <w:t>30</w:t>
      </w:r>
      <w:r w:rsidRPr="003D0DF9">
        <w:t xml:space="preserve"> (19), 6756-6768.</w:t>
      </w:r>
    </w:p>
    <w:p w14:paraId="0E3B0F1E" w14:textId="77777777" w:rsidR="003D0DF9" w:rsidRPr="003D0DF9" w:rsidRDefault="003D0DF9" w:rsidP="003D0DF9">
      <w:pPr>
        <w:pStyle w:val="EndNoteBibliography"/>
        <w:jc w:val="both"/>
      </w:pPr>
      <w:r w:rsidRPr="003D0DF9">
        <w:t>168.</w:t>
      </w:r>
      <w:r w:rsidRPr="003D0DF9">
        <w:tab/>
        <w:t xml:space="preserve">Shokri-Kuehni, S. M. S.;  Vetter, T.;  Webb, C.; Shokri, N., New insights into saline water evaporation from porous media: Complex interaction between evaporation rates, precipitation, and surface temperature. </w:t>
      </w:r>
      <w:r w:rsidRPr="003D0DF9">
        <w:rPr>
          <w:i/>
        </w:rPr>
        <w:t xml:space="preserve">Geophysical Research Letters </w:t>
      </w:r>
      <w:r w:rsidRPr="003D0DF9">
        <w:rPr>
          <w:b/>
        </w:rPr>
        <w:t>2017,</w:t>
      </w:r>
      <w:r w:rsidRPr="003D0DF9">
        <w:t xml:space="preserve"> </w:t>
      </w:r>
      <w:r w:rsidRPr="003D0DF9">
        <w:rPr>
          <w:i/>
        </w:rPr>
        <w:t>44</w:t>
      </w:r>
      <w:r w:rsidRPr="003D0DF9">
        <w:t xml:space="preserve"> (11), 5504-5510.</w:t>
      </w:r>
    </w:p>
    <w:p w14:paraId="17DDF878" w14:textId="77777777" w:rsidR="003D0DF9" w:rsidRPr="003D0DF9" w:rsidRDefault="003D0DF9" w:rsidP="003D0DF9">
      <w:pPr>
        <w:pStyle w:val="EndNoteBibliography"/>
        <w:jc w:val="both"/>
      </w:pPr>
      <w:r w:rsidRPr="003D0DF9">
        <w:t>169.</w:t>
      </w:r>
      <w:r w:rsidRPr="003D0DF9">
        <w:tab/>
        <w:t xml:space="preserve">Nikolić, V. D.;  Ilić, D. P.;  Nikolić, L. B.;  Stanojević, L. P.;  Cakić, M. D.;  Tačić, A. D.; Ilić-Stojanović, S. S., The synthesis and characterization of iron (II): Gluconate. </w:t>
      </w:r>
      <w:r w:rsidRPr="003D0DF9">
        <w:rPr>
          <w:i/>
        </w:rPr>
        <w:t xml:space="preserve">Savremene Tehnologije </w:t>
      </w:r>
      <w:r w:rsidRPr="003D0DF9">
        <w:rPr>
          <w:b/>
        </w:rPr>
        <w:t>2014,</w:t>
      </w:r>
      <w:r w:rsidRPr="003D0DF9">
        <w:t xml:space="preserve"> </w:t>
      </w:r>
      <w:r w:rsidRPr="003D0DF9">
        <w:rPr>
          <w:i/>
        </w:rPr>
        <w:t>3</w:t>
      </w:r>
      <w:r w:rsidRPr="003D0DF9">
        <w:t xml:space="preserve"> (2), 16-24.</w:t>
      </w:r>
    </w:p>
    <w:p w14:paraId="1963B8F3" w14:textId="77777777" w:rsidR="003D0DF9" w:rsidRPr="003D0DF9" w:rsidRDefault="003D0DF9" w:rsidP="003D0DF9">
      <w:pPr>
        <w:pStyle w:val="EndNoteBibliography"/>
        <w:jc w:val="both"/>
      </w:pPr>
      <w:r w:rsidRPr="003D0DF9">
        <w:t>170.</w:t>
      </w:r>
      <w:r w:rsidRPr="003D0DF9">
        <w:tab/>
        <w:t xml:space="preserve">Rueden, C. T.;  Schindelin, J.;  Hiner, M. C.;  DeZonia, B. E.;  Walter, A. E.;  Arena, E. T.; Eliceiri, K. W., ImageJ2: ImageJ for the next generation of scientific image data. </w:t>
      </w:r>
      <w:r w:rsidRPr="003D0DF9">
        <w:rPr>
          <w:i/>
        </w:rPr>
        <w:t xml:space="preserve">BMC bioinformatics </w:t>
      </w:r>
      <w:r w:rsidRPr="003D0DF9">
        <w:rPr>
          <w:b/>
        </w:rPr>
        <w:t>2017,</w:t>
      </w:r>
      <w:r w:rsidRPr="003D0DF9">
        <w:t xml:space="preserve"> </w:t>
      </w:r>
      <w:r w:rsidRPr="003D0DF9">
        <w:rPr>
          <w:i/>
        </w:rPr>
        <w:t>18</w:t>
      </w:r>
      <w:r w:rsidRPr="003D0DF9">
        <w:t xml:space="preserve"> (1), 529.</w:t>
      </w:r>
    </w:p>
    <w:p w14:paraId="02EDCA0E" w14:textId="77777777" w:rsidR="003D0DF9" w:rsidRPr="003D0DF9" w:rsidRDefault="003D0DF9" w:rsidP="003D0DF9">
      <w:pPr>
        <w:pStyle w:val="EndNoteBibliography"/>
        <w:jc w:val="both"/>
      </w:pPr>
      <w:r w:rsidRPr="003D0DF9">
        <w:lastRenderedPageBreak/>
        <w:t>171.</w:t>
      </w:r>
      <w:r w:rsidRPr="003D0DF9">
        <w:tab/>
        <w:t xml:space="preserve">Post, A.;  Isgandarova, S.;  Martinez-Moczygemba, M.;  Hahn, M.;  Russell, B.;  Hook, M.; Cosgriff-Hernandez, E., Elucidation of Endothelial Cell Hemostatic Regulation with Integrin-Targeting Hydrogels. </w:t>
      </w:r>
      <w:r w:rsidRPr="003D0DF9">
        <w:rPr>
          <w:i/>
        </w:rPr>
        <w:t xml:space="preserve">Ann. Biomed. Eng. </w:t>
      </w:r>
      <w:r w:rsidRPr="003D0DF9">
        <w:rPr>
          <w:b/>
        </w:rPr>
        <w:t>2019</w:t>
      </w:r>
      <w:r w:rsidRPr="003D0DF9">
        <w:t>, 1-12.</w:t>
      </w:r>
    </w:p>
    <w:p w14:paraId="301B602A" w14:textId="77777777" w:rsidR="003D0DF9" w:rsidRPr="003D0DF9" w:rsidRDefault="003D0DF9" w:rsidP="003D0DF9">
      <w:pPr>
        <w:pStyle w:val="EndNoteBibliography"/>
        <w:jc w:val="both"/>
      </w:pPr>
      <w:r w:rsidRPr="003D0DF9">
        <w:t>172.</w:t>
      </w:r>
      <w:r w:rsidRPr="003D0DF9">
        <w:tab/>
        <w:t xml:space="preserve">Coe, E. M.;  Bowen, L. H.; Bereman, R. D., A MOSSBAUER AND X-RAY-POWDER DIFFRACTION STUDY OF SOME FERROUS HEMATINICS. </w:t>
      </w:r>
      <w:r w:rsidRPr="003D0DF9">
        <w:rPr>
          <w:i/>
        </w:rPr>
        <w:t xml:space="preserve">Journal of Inorganic Biochemistry </w:t>
      </w:r>
      <w:r w:rsidRPr="003D0DF9">
        <w:rPr>
          <w:b/>
        </w:rPr>
        <w:t>1995,</w:t>
      </w:r>
      <w:r w:rsidRPr="003D0DF9">
        <w:t xml:space="preserve"> </w:t>
      </w:r>
      <w:r w:rsidRPr="003D0DF9">
        <w:rPr>
          <w:i/>
        </w:rPr>
        <w:t>58</w:t>
      </w:r>
      <w:r w:rsidRPr="003D0DF9">
        <w:t xml:space="preserve"> (4), 291-296.</w:t>
      </w:r>
    </w:p>
    <w:p w14:paraId="606929B7" w14:textId="77777777" w:rsidR="003D0DF9" w:rsidRPr="003D0DF9" w:rsidRDefault="003D0DF9" w:rsidP="003D0DF9">
      <w:pPr>
        <w:pStyle w:val="EndNoteBibliography"/>
        <w:jc w:val="both"/>
      </w:pPr>
      <w:r w:rsidRPr="003D0DF9">
        <w:t>173.</w:t>
      </w:r>
      <w:r w:rsidRPr="003D0DF9">
        <w:tab/>
        <w:t xml:space="preserve">Dubiel, S. M.; Cieślak, J., Dynamics of Fe atoms in Fe-gluconate as seen by Mössbauer spectroscopy. </w:t>
      </w:r>
      <w:r w:rsidRPr="003D0DF9">
        <w:rPr>
          <w:i/>
        </w:rPr>
        <w:t xml:space="preserve">Journal of Physics D: Applied Physics </w:t>
      </w:r>
      <w:r w:rsidRPr="003D0DF9">
        <w:rPr>
          <w:b/>
        </w:rPr>
        <w:t>2016,</w:t>
      </w:r>
      <w:r w:rsidRPr="003D0DF9">
        <w:t xml:space="preserve"> </w:t>
      </w:r>
      <w:r w:rsidRPr="003D0DF9">
        <w:rPr>
          <w:i/>
        </w:rPr>
        <w:t>49</w:t>
      </w:r>
      <w:r w:rsidRPr="003D0DF9">
        <w:t xml:space="preserve"> (13), 135401.</w:t>
      </w:r>
    </w:p>
    <w:p w14:paraId="5A369216" w14:textId="77777777" w:rsidR="003D0DF9" w:rsidRPr="003D0DF9" w:rsidRDefault="003D0DF9" w:rsidP="003D0DF9">
      <w:pPr>
        <w:pStyle w:val="EndNoteBibliography"/>
        <w:jc w:val="both"/>
      </w:pPr>
      <w:r w:rsidRPr="003D0DF9">
        <w:t>174.</w:t>
      </w:r>
      <w:r w:rsidRPr="003D0DF9">
        <w:tab/>
        <w:t xml:space="preserve">Stookey, L. L., Ferrozine---a new spectrophotometric reagent for iron. </w:t>
      </w:r>
      <w:r w:rsidRPr="003D0DF9">
        <w:rPr>
          <w:i/>
        </w:rPr>
        <w:t xml:space="preserve">Analytical chemistry </w:t>
      </w:r>
      <w:r w:rsidRPr="003D0DF9">
        <w:rPr>
          <w:b/>
        </w:rPr>
        <w:t>1970,</w:t>
      </w:r>
      <w:r w:rsidRPr="003D0DF9">
        <w:t xml:space="preserve"> </w:t>
      </w:r>
      <w:r w:rsidRPr="003D0DF9">
        <w:rPr>
          <w:i/>
        </w:rPr>
        <w:t>42</w:t>
      </w:r>
      <w:r w:rsidRPr="003D0DF9">
        <w:t xml:space="preserve"> (7), 779-781.</w:t>
      </w:r>
    </w:p>
    <w:p w14:paraId="65A5E7F5" w14:textId="77777777" w:rsidR="003D0DF9" w:rsidRPr="003D0DF9" w:rsidRDefault="003D0DF9" w:rsidP="003D0DF9">
      <w:pPr>
        <w:pStyle w:val="EndNoteBibliography"/>
        <w:jc w:val="both"/>
      </w:pPr>
      <w:r w:rsidRPr="003D0DF9">
        <w:t>175.</w:t>
      </w:r>
      <w:r w:rsidRPr="003D0DF9">
        <w:tab/>
        <w:t xml:space="preserve">Bhattarai, D.;  Aguilar, L.;  Park, C.; Kim, C., A review on properties of natural and synthetic based electrospun fibrous materials for bone tissue engineering. </w:t>
      </w:r>
      <w:r w:rsidRPr="003D0DF9">
        <w:rPr>
          <w:i/>
        </w:rPr>
        <w:t xml:space="preserve">Membranes </w:t>
      </w:r>
      <w:r w:rsidRPr="003D0DF9">
        <w:rPr>
          <w:b/>
        </w:rPr>
        <w:t>2018,</w:t>
      </w:r>
      <w:r w:rsidRPr="003D0DF9">
        <w:t xml:space="preserve"> </w:t>
      </w:r>
      <w:r w:rsidRPr="003D0DF9">
        <w:rPr>
          <w:i/>
        </w:rPr>
        <w:t>8</w:t>
      </w:r>
      <w:r w:rsidRPr="003D0DF9">
        <w:t xml:space="preserve"> (3), 62.</w:t>
      </w:r>
    </w:p>
    <w:p w14:paraId="2F5DDAFB" w14:textId="77777777" w:rsidR="003D0DF9" w:rsidRPr="003D0DF9" w:rsidRDefault="003D0DF9" w:rsidP="003D0DF9">
      <w:pPr>
        <w:pStyle w:val="EndNoteBibliography"/>
        <w:jc w:val="both"/>
      </w:pPr>
      <w:r w:rsidRPr="003D0DF9">
        <w:t>176.</w:t>
      </w:r>
      <w:r w:rsidRPr="003D0DF9">
        <w:tab/>
        <w:t xml:space="preserve">Kishan, A. P.; Cosgriff-Hernandez, E. M., Recent advancements in electrospinning design for tissue engineering applications: A review. </w:t>
      </w:r>
      <w:r w:rsidRPr="003D0DF9">
        <w:rPr>
          <w:i/>
        </w:rPr>
        <w:t xml:space="preserve">Journal of Biomedical Materials Research Part A </w:t>
      </w:r>
      <w:r w:rsidRPr="003D0DF9">
        <w:rPr>
          <w:b/>
        </w:rPr>
        <w:t>2017,</w:t>
      </w:r>
      <w:r w:rsidRPr="003D0DF9">
        <w:t xml:space="preserve"> </w:t>
      </w:r>
      <w:r w:rsidRPr="003D0DF9">
        <w:rPr>
          <w:i/>
        </w:rPr>
        <w:t>105</w:t>
      </w:r>
      <w:r w:rsidRPr="003D0DF9">
        <w:t xml:space="preserve"> (10), 2892-2905.</w:t>
      </w:r>
    </w:p>
    <w:p w14:paraId="7233A4EE" w14:textId="77777777" w:rsidR="003D0DF9" w:rsidRPr="003D0DF9" w:rsidRDefault="003D0DF9" w:rsidP="003D0DF9">
      <w:pPr>
        <w:pStyle w:val="EndNoteBibliography"/>
        <w:jc w:val="both"/>
      </w:pPr>
      <w:r w:rsidRPr="003D0DF9">
        <w:t>177.</w:t>
      </w:r>
      <w:r w:rsidRPr="003D0DF9">
        <w:tab/>
        <w:t xml:space="preserve">Jaganathan, S. K.;  Supriyanto, E.;  Murugesan, S.;  Balaji, A.; Asokan, M. K., Biomaterials in cardiovascular research: applications and clinical implications. </w:t>
      </w:r>
      <w:r w:rsidRPr="003D0DF9">
        <w:rPr>
          <w:i/>
        </w:rPr>
        <w:t xml:space="preserve">BioMed research international </w:t>
      </w:r>
      <w:r w:rsidRPr="003D0DF9">
        <w:rPr>
          <w:b/>
        </w:rPr>
        <w:t>2014,</w:t>
      </w:r>
      <w:r w:rsidRPr="003D0DF9">
        <w:t xml:space="preserve"> </w:t>
      </w:r>
      <w:r w:rsidRPr="003D0DF9">
        <w:rPr>
          <w:i/>
        </w:rPr>
        <w:t>2014</w:t>
      </w:r>
      <w:r w:rsidRPr="003D0DF9">
        <w:t>.</w:t>
      </w:r>
    </w:p>
    <w:p w14:paraId="75D6E2C0" w14:textId="77777777" w:rsidR="003D0DF9" w:rsidRPr="003D0DF9" w:rsidRDefault="003D0DF9" w:rsidP="003D0DF9">
      <w:pPr>
        <w:pStyle w:val="EndNoteBibliography"/>
        <w:jc w:val="both"/>
      </w:pPr>
      <w:r w:rsidRPr="003D0DF9">
        <w:t>178.</w:t>
      </w:r>
      <w:r w:rsidRPr="003D0DF9">
        <w:tab/>
        <w:t xml:space="preserve">Dhandayuthapani, B.;  Yoshida, Y.;  Maekawa, T.; Kumar, D. S., Polymeric scaffolds in tissue engineering application: a review. </w:t>
      </w:r>
      <w:r w:rsidRPr="003D0DF9">
        <w:rPr>
          <w:i/>
        </w:rPr>
        <w:t xml:space="preserve">International journal of polymer science </w:t>
      </w:r>
      <w:r w:rsidRPr="003D0DF9">
        <w:rPr>
          <w:b/>
        </w:rPr>
        <w:t>2011,</w:t>
      </w:r>
      <w:r w:rsidRPr="003D0DF9">
        <w:t xml:space="preserve"> </w:t>
      </w:r>
      <w:r w:rsidRPr="003D0DF9">
        <w:rPr>
          <w:i/>
        </w:rPr>
        <w:t>2011</w:t>
      </w:r>
      <w:r w:rsidRPr="003D0DF9">
        <w:t>.</w:t>
      </w:r>
    </w:p>
    <w:p w14:paraId="273985A8" w14:textId="77777777" w:rsidR="003D0DF9" w:rsidRPr="003D0DF9" w:rsidRDefault="003D0DF9" w:rsidP="003D0DF9">
      <w:pPr>
        <w:pStyle w:val="EndNoteBibliography"/>
        <w:jc w:val="both"/>
      </w:pPr>
      <w:r w:rsidRPr="003D0DF9">
        <w:t>179.</w:t>
      </w:r>
      <w:r w:rsidRPr="003D0DF9">
        <w:tab/>
        <w:t xml:space="preserve">Yan, C.;  Ma, S.;  Ji, Z.;  Guo, Y.;  Liu, Z.;  Zhang, X.; Wang, X., 3D Printing of an Oil/Water Mixture Separator with In Situ Demulsification and Separation. </w:t>
      </w:r>
      <w:r w:rsidRPr="003D0DF9">
        <w:rPr>
          <w:i/>
        </w:rPr>
        <w:t xml:space="preserve">Polymers </w:t>
      </w:r>
      <w:r w:rsidRPr="003D0DF9">
        <w:rPr>
          <w:b/>
        </w:rPr>
        <w:t>2019,</w:t>
      </w:r>
      <w:r w:rsidRPr="003D0DF9">
        <w:t xml:space="preserve"> </w:t>
      </w:r>
      <w:r w:rsidRPr="003D0DF9">
        <w:rPr>
          <w:i/>
        </w:rPr>
        <w:t>11</w:t>
      </w:r>
      <w:r w:rsidRPr="003D0DF9">
        <w:t xml:space="preserve"> (5), 774.</w:t>
      </w:r>
    </w:p>
    <w:p w14:paraId="6D0E40A4" w14:textId="77777777" w:rsidR="003D0DF9" w:rsidRPr="003D0DF9" w:rsidRDefault="003D0DF9" w:rsidP="003D0DF9">
      <w:pPr>
        <w:pStyle w:val="EndNoteBibliography"/>
        <w:jc w:val="both"/>
      </w:pPr>
      <w:r w:rsidRPr="003D0DF9">
        <w:t>180.</w:t>
      </w:r>
      <w:r w:rsidRPr="003D0DF9">
        <w:tab/>
        <w:t xml:space="preserve">Temenoff, J. S.;  Athanasiou, K. A.;  Lebaron, R. G.; Mikos, A. G., Effect of poly (ethylene glycol) molecular weight on tensile and swelling properties of oligo (poly (ethylene glycol) fumarate) hydrogels for cartilage tissue engineering. </w:t>
      </w:r>
      <w:r w:rsidRPr="003D0DF9">
        <w:rPr>
          <w:i/>
        </w:rPr>
        <w:t xml:space="preserve">Journal of Biomedical Materials Research </w:t>
      </w:r>
      <w:r w:rsidRPr="003D0DF9">
        <w:rPr>
          <w:b/>
        </w:rPr>
        <w:t>2002,</w:t>
      </w:r>
      <w:r w:rsidRPr="003D0DF9">
        <w:t xml:space="preserve"> </w:t>
      </w:r>
      <w:r w:rsidRPr="003D0DF9">
        <w:rPr>
          <w:i/>
        </w:rPr>
        <w:t>59</w:t>
      </w:r>
      <w:r w:rsidRPr="003D0DF9">
        <w:t xml:space="preserve"> (3), 429-437.</w:t>
      </w:r>
    </w:p>
    <w:p w14:paraId="5F644D48" w14:textId="77777777" w:rsidR="003D0DF9" w:rsidRPr="003D0DF9" w:rsidRDefault="003D0DF9" w:rsidP="003D0DF9">
      <w:pPr>
        <w:pStyle w:val="EndNoteBibliography"/>
        <w:jc w:val="both"/>
      </w:pPr>
      <w:r w:rsidRPr="003D0DF9">
        <w:t>181.</w:t>
      </w:r>
      <w:r w:rsidRPr="003D0DF9">
        <w:tab/>
        <w:t xml:space="preserve">Bryant, S. J.;  Chowdhury, T. T.;  Lee, D. A.;  Bader, D. L.; Anseth, K. S., Crosslinking density influences chondrocyte metabolism in dynamically loaded photocrosslinked poly (ethylene glycol) hydrogels. </w:t>
      </w:r>
      <w:r w:rsidRPr="003D0DF9">
        <w:rPr>
          <w:i/>
        </w:rPr>
        <w:t xml:space="preserve">Annals of biomedical engineering </w:t>
      </w:r>
      <w:r w:rsidRPr="003D0DF9">
        <w:rPr>
          <w:b/>
        </w:rPr>
        <w:t>2004,</w:t>
      </w:r>
      <w:r w:rsidRPr="003D0DF9">
        <w:t xml:space="preserve"> </w:t>
      </w:r>
      <w:r w:rsidRPr="003D0DF9">
        <w:rPr>
          <w:i/>
        </w:rPr>
        <w:t>32</w:t>
      </w:r>
      <w:r w:rsidRPr="003D0DF9">
        <w:t xml:space="preserve"> (3), 407-417.</w:t>
      </w:r>
    </w:p>
    <w:p w14:paraId="5C272234" w14:textId="77777777" w:rsidR="003D0DF9" w:rsidRPr="003D0DF9" w:rsidRDefault="003D0DF9" w:rsidP="003D0DF9">
      <w:pPr>
        <w:pStyle w:val="EndNoteBibliography"/>
        <w:jc w:val="both"/>
      </w:pPr>
      <w:r w:rsidRPr="003D0DF9">
        <w:t>182.</w:t>
      </w:r>
      <w:r w:rsidRPr="003D0DF9">
        <w:tab/>
        <w:t xml:space="preserve">Discher, D. E.;  Janmey, P.; Wang, Y.-l., Tissue cells feel and respond to the stiffness of their substrate. </w:t>
      </w:r>
      <w:r w:rsidRPr="003D0DF9">
        <w:rPr>
          <w:i/>
        </w:rPr>
        <w:t xml:space="preserve">Science </w:t>
      </w:r>
      <w:r w:rsidRPr="003D0DF9">
        <w:rPr>
          <w:b/>
        </w:rPr>
        <w:t>2005,</w:t>
      </w:r>
      <w:r w:rsidRPr="003D0DF9">
        <w:t xml:space="preserve"> </w:t>
      </w:r>
      <w:r w:rsidRPr="003D0DF9">
        <w:rPr>
          <w:i/>
        </w:rPr>
        <w:t>310</w:t>
      </w:r>
      <w:r w:rsidRPr="003D0DF9">
        <w:t xml:space="preserve"> (5751), 1139-1143.</w:t>
      </w:r>
    </w:p>
    <w:p w14:paraId="1759DB8B" w14:textId="77777777" w:rsidR="003D0DF9" w:rsidRPr="003D0DF9" w:rsidRDefault="003D0DF9" w:rsidP="003D0DF9">
      <w:pPr>
        <w:pStyle w:val="EndNoteBibliography"/>
        <w:jc w:val="both"/>
      </w:pPr>
      <w:r w:rsidRPr="003D0DF9">
        <w:t>183.</w:t>
      </w:r>
      <w:r w:rsidRPr="003D0DF9">
        <w:tab/>
        <w:t xml:space="preserve">Lu, S.; Anseth, K. S., Photopolymerization of multilaminated poly (HEMA) hydrogels for controlled release. </w:t>
      </w:r>
      <w:r w:rsidRPr="003D0DF9">
        <w:rPr>
          <w:i/>
        </w:rPr>
        <w:t xml:space="preserve">Journal of controlled release </w:t>
      </w:r>
      <w:r w:rsidRPr="003D0DF9">
        <w:rPr>
          <w:b/>
        </w:rPr>
        <w:t>1999,</w:t>
      </w:r>
      <w:r w:rsidRPr="003D0DF9">
        <w:t xml:space="preserve"> </w:t>
      </w:r>
      <w:r w:rsidRPr="003D0DF9">
        <w:rPr>
          <w:i/>
        </w:rPr>
        <w:t>57</w:t>
      </w:r>
      <w:r w:rsidRPr="003D0DF9">
        <w:t xml:space="preserve"> (3), 291-300.</w:t>
      </w:r>
    </w:p>
    <w:p w14:paraId="259B50A3" w14:textId="77777777" w:rsidR="003D0DF9" w:rsidRPr="003D0DF9" w:rsidRDefault="003D0DF9" w:rsidP="003D0DF9">
      <w:pPr>
        <w:pStyle w:val="EndNoteBibliography"/>
        <w:jc w:val="both"/>
      </w:pPr>
      <w:r w:rsidRPr="003D0DF9">
        <w:t>184.</w:t>
      </w:r>
      <w:r w:rsidRPr="003D0DF9">
        <w:tab/>
        <w:t xml:space="preserve">Huang, J.;  Wang, W. J.;  Li, B. G.; Zhu, S., Design and Synthesis of Poly (butyl acrylate) Networks through RAFT Polymerization with Crosslinking for Controlled‐Release Applications. </w:t>
      </w:r>
      <w:r w:rsidRPr="003D0DF9">
        <w:rPr>
          <w:i/>
        </w:rPr>
        <w:t xml:space="preserve">Macromolecular Materials and Engineering </w:t>
      </w:r>
      <w:r w:rsidRPr="003D0DF9">
        <w:rPr>
          <w:b/>
        </w:rPr>
        <w:t>2013,</w:t>
      </w:r>
      <w:r w:rsidRPr="003D0DF9">
        <w:t xml:space="preserve"> </w:t>
      </w:r>
      <w:r w:rsidRPr="003D0DF9">
        <w:rPr>
          <w:i/>
        </w:rPr>
        <w:t>298</w:t>
      </w:r>
      <w:r w:rsidRPr="003D0DF9">
        <w:t xml:space="preserve"> (4), 391-399.</w:t>
      </w:r>
    </w:p>
    <w:p w14:paraId="062FB97E" w14:textId="77777777" w:rsidR="003D0DF9" w:rsidRPr="003D0DF9" w:rsidRDefault="003D0DF9" w:rsidP="003D0DF9">
      <w:pPr>
        <w:pStyle w:val="EndNoteBibliography"/>
        <w:jc w:val="both"/>
      </w:pPr>
      <w:r w:rsidRPr="003D0DF9">
        <w:lastRenderedPageBreak/>
        <w:t>185.</w:t>
      </w:r>
      <w:r w:rsidRPr="003D0DF9">
        <w:tab/>
        <w:t xml:space="preserve">Watkins, A. W.;  Southard, S. L.; Anseth, K. S., Characterizing multilaminated hydrogels with spatially varying network structure and solute loading using confocal laser scanning microscopy. </w:t>
      </w:r>
      <w:r w:rsidRPr="003D0DF9">
        <w:rPr>
          <w:i/>
        </w:rPr>
        <w:t xml:space="preserve">Acta biomaterialia </w:t>
      </w:r>
      <w:r w:rsidRPr="003D0DF9">
        <w:rPr>
          <w:b/>
        </w:rPr>
        <w:t>2007,</w:t>
      </w:r>
      <w:r w:rsidRPr="003D0DF9">
        <w:t xml:space="preserve"> </w:t>
      </w:r>
      <w:r w:rsidRPr="003D0DF9">
        <w:rPr>
          <w:i/>
        </w:rPr>
        <w:t>3</w:t>
      </w:r>
      <w:r w:rsidRPr="003D0DF9">
        <w:t xml:space="preserve"> (4), 439-448.</w:t>
      </w:r>
    </w:p>
    <w:p w14:paraId="34C8D349" w14:textId="77777777" w:rsidR="003D0DF9" w:rsidRPr="003D0DF9" w:rsidRDefault="003D0DF9" w:rsidP="003D0DF9">
      <w:pPr>
        <w:pStyle w:val="EndNoteBibliography"/>
        <w:jc w:val="both"/>
      </w:pPr>
      <w:r w:rsidRPr="003D0DF9">
        <w:t>186.</w:t>
      </w:r>
      <w:r w:rsidRPr="003D0DF9">
        <w:tab/>
        <w:t xml:space="preserve">Dailing, E. A.;  Nair, D. P.;  Van De Veer, T.;  D'Ovidio, T.; Stansbury, J. W., Multistructured Nanogel‐Based Networks Formed from Interfacial Redox Polymerizations for Modulating Small Molecule Release. </w:t>
      </w:r>
      <w:r w:rsidRPr="003D0DF9">
        <w:rPr>
          <w:i/>
        </w:rPr>
        <w:t xml:space="preserve">Macromolecular Chemistry and Physics </w:t>
      </w:r>
      <w:r w:rsidRPr="003D0DF9">
        <w:rPr>
          <w:b/>
        </w:rPr>
        <w:t>2017,</w:t>
      </w:r>
      <w:r w:rsidRPr="003D0DF9">
        <w:t xml:space="preserve"> </w:t>
      </w:r>
      <w:r w:rsidRPr="003D0DF9">
        <w:rPr>
          <w:i/>
        </w:rPr>
        <w:t>218</w:t>
      </w:r>
      <w:r w:rsidRPr="003D0DF9">
        <w:t xml:space="preserve"> (21), 1700256.</w:t>
      </w:r>
    </w:p>
    <w:p w14:paraId="4EA0B7D5" w14:textId="77777777" w:rsidR="003D0DF9" w:rsidRPr="003D0DF9" w:rsidRDefault="003D0DF9" w:rsidP="003D0DF9">
      <w:pPr>
        <w:pStyle w:val="EndNoteBibliography"/>
        <w:jc w:val="both"/>
      </w:pPr>
      <w:r w:rsidRPr="003D0DF9">
        <w:t>187.</w:t>
      </w:r>
      <w:r w:rsidRPr="003D0DF9">
        <w:tab/>
        <w:t xml:space="preserve">Weber, L. M.;  Cheung, C. Y.; Anseth, K. S., Multifunctional pancreatic islet encapsulation barriers achieved via multilayer PEG hydrogels. </w:t>
      </w:r>
      <w:r w:rsidRPr="003D0DF9">
        <w:rPr>
          <w:i/>
        </w:rPr>
        <w:t xml:space="preserve">Cell transplantation </w:t>
      </w:r>
      <w:r w:rsidRPr="003D0DF9">
        <w:rPr>
          <w:b/>
        </w:rPr>
        <w:t>2007,</w:t>
      </w:r>
      <w:r w:rsidRPr="003D0DF9">
        <w:t xml:space="preserve"> </w:t>
      </w:r>
      <w:r w:rsidRPr="003D0DF9">
        <w:rPr>
          <w:i/>
        </w:rPr>
        <w:t>16</w:t>
      </w:r>
      <w:r w:rsidRPr="003D0DF9">
        <w:t xml:space="preserve"> (10), 1049-1057.</w:t>
      </w:r>
    </w:p>
    <w:p w14:paraId="0F344FBD" w14:textId="77777777" w:rsidR="003D0DF9" w:rsidRPr="003D0DF9" w:rsidRDefault="003D0DF9" w:rsidP="003D0DF9">
      <w:pPr>
        <w:pStyle w:val="EndNoteBibliography"/>
        <w:jc w:val="both"/>
      </w:pPr>
      <w:r w:rsidRPr="003D0DF9">
        <w:t>188.</w:t>
      </w:r>
      <w:r w:rsidRPr="003D0DF9">
        <w:tab/>
        <w:t xml:space="preserve">Grijalvo, S.;  Eritja, R.; Diaz, D. D., On the Race for More Stretchable and Tough Hydrogels. </w:t>
      </w:r>
      <w:r w:rsidRPr="003D0DF9">
        <w:rPr>
          <w:i/>
        </w:rPr>
        <w:t xml:space="preserve">Gels </w:t>
      </w:r>
      <w:r w:rsidRPr="003D0DF9">
        <w:rPr>
          <w:b/>
        </w:rPr>
        <w:t>2019,</w:t>
      </w:r>
      <w:r w:rsidRPr="003D0DF9">
        <w:t xml:space="preserve"> </w:t>
      </w:r>
      <w:r w:rsidRPr="003D0DF9">
        <w:rPr>
          <w:i/>
        </w:rPr>
        <w:t>5</w:t>
      </w:r>
      <w:r w:rsidRPr="003D0DF9">
        <w:t xml:space="preserve"> (2).</w:t>
      </w:r>
    </w:p>
    <w:p w14:paraId="336149A4" w14:textId="77777777" w:rsidR="003D0DF9" w:rsidRPr="003D0DF9" w:rsidRDefault="003D0DF9" w:rsidP="003D0DF9">
      <w:pPr>
        <w:pStyle w:val="EndNoteBibliography"/>
        <w:jc w:val="both"/>
      </w:pPr>
      <w:r w:rsidRPr="003D0DF9">
        <w:t>189.</w:t>
      </w:r>
      <w:r w:rsidRPr="003D0DF9">
        <w:tab/>
        <w:t xml:space="preserve">Kean, Z. S.;  Hawk, J. L.;  Lin, S.;  Zhao, X.;  Sijbesma, R. P.; Craig, S. L., Increasing the Maximum Achievable Strain of a Covalent Polymer Gel Through the Addition of Mechanically Invisible Cross‐Links. </w:t>
      </w:r>
      <w:r w:rsidRPr="003D0DF9">
        <w:rPr>
          <w:i/>
        </w:rPr>
        <w:t xml:space="preserve">Advanced Materials </w:t>
      </w:r>
      <w:r w:rsidRPr="003D0DF9">
        <w:rPr>
          <w:b/>
        </w:rPr>
        <w:t>2014,</w:t>
      </w:r>
      <w:r w:rsidRPr="003D0DF9">
        <w:t xml:space="preserve"> </w:t>
      </w:r>
      <w:r w:rsidRPr="003D0DF9">
        <w:rPr>
          <w:i/>
        </w:rPr>
        <w:t>26</w:t>
      </w:r>
      <w:r w:rsidRPr="003D0DF9">
        <w:t xml:space="preserve"> (34), 6013-6018.</w:t>
      </w:r>
    </w:p>
    <w:p w14:paraId="7013AB3C" w14:textId="77777777" w:rsidR="003D0DF9" w:rsidRPr="003D0DF9" w:rsidRDefault="003D0DF9" w:rsidP="003D0DF9">
      <w:pPr>
        <w:pStyle w:val="EndNoteBibliography"/>
        <w:jc w:val="both"/>
      </w:pPr>
      <w:r w:rsidRPr="003D0DF9">
        <w:t>190.</w:t>
      </w:r>
      <w:r w:rsidRPr="003D0DF9">
        <w:tab/>
        <w:t xml:space="preserve">Zheng, S. Y.;  Ding, H.;  Qian, J.;  Yin, J.;  Wu, Z. L.;  Song, Y.; Zheng, Q., Metal-coordination complexes mediated physical hydrogels with high toughness, stick–slip tearing behavior, and good processability. </w:t>
      </w:r>
      <w:r w:rsidRPr="003D0DF9">
        <w:rPr>
          <w:i/>
        </w:rPr>
        <w:t xml:space="preserve">Macromolecules </w:t>
      </w:r>
      <w:r w:rsidRPr="003D0DF9">
        <w:rPr>
          <w:b/>
        </w:rPr>
        <w:t>2016,</w:t>
      </w:r>
      <w:r w:rsidRPr="003D0DF9">
        <w:t xml:space="preserve"> </w:t>
      </w:r>
      <w:r w:rsidRPr="003D0DF9">
        <w:rPr>
          <w:i/>
        </w:rPr>
        <w:t>49</w:t>
      </w:r>
      <w:r w:rsidRPr="003D0DF9">
        <w:t xml:space="preserve"> (24), 9637-9646.</w:t>
      </w:r>
    </w:p>
    <w:p w14:paraId="7335937E" w14:textId="77777777" w:rsidR="003D0DF9" w:rsidRPr="003D0DF9" w:rsidRDefault="003D0DF9" w:rsidP="003D0DF9">
      <w:pPr>
        <w:pStyle w:val="EndNoteBibliography"/>
        <w:jc w:val="both"/>
      </w:pPr>
      <w:r w:rsidRPr="003D0DF9">
        <w:t>191.</w:t>
      </w:r>
      <w:r w:rsidRPr="003D0DF9">
        <w:tab/>
        <w:t xml:space="preserve">Zheng, S. Y.;  Tian, Y.;  Zhang, X. N.;  Du, M.;  Song, Y.;  Wu, Z. L.; Zheng, Q., Spin-coating-assisted fabrication of ultrathin physical hydrogel films with high toughness and fast response. </w:t>
      </w:r>
      <w:r w:rsidRPr="003D0DF9">
        <w:rPr>
          <w:i/>
        </w:rPr>
        <w:t xml:space="preserve">Soft matter </w:t>
      </w:r>
      <w:r w:rsidRPr="003D0DF9">
        <w:rPr>
          <w:b/>
        </w:rPr>
        <w:t>2018,</w:t>
      </w:r>
      <w:r w:rsidRPr="003D0DF9">
        <w:t xml:space="preserve"> </w:t>
      </w:r>
      <w:r w:rsidRPr="003D0DF9">
        <w:rPr>
          <w:i/>
        </w:rPr>
        <w:t>14</w:t>
      </w:r>
      <w:r w:rsidRPr="003D0DF9">
        <w:t xml:space="preserve"> (28), 5888-5897.</w:t>
      </w:r>
    </w:p>
    <w:p w14:paraId="7F5B56BD" w14:textId="77777777" w:rsidR="003D0DF9" w:rsidRPr="003D0DF9" w:rsidRDefault="003D0DF9" w:rsidP="003D0DF9">
      <w:pPr>
        <w:pStyle w:val="EndNoteBibliography"/>
        <w:jc w:val="both"/>
      </w:pPr>
      <w:r w:rsidRPr="003D0DF9">
        <w:t>192.</w:t>
      </w:r>
      <w:r w:rsidRPr="003D0DF9">
        <w:tab/>
        <w:t xml:space="preserve">Guo, G.;  Chen, Y.;  Liu, X.;  Zhu, D. Y.;  Zhang, B.;  Lin, N.; Gao, L., Tough and durable hydrogels with robust skin layers formed via soaking treatment. </w:t>
      </w:r>
      <w:r w:rsidRPr="003D0DF9">
        <w:rPr>
          <w:i/>
        </w:rPr>
        <w:t xml:space="preserve">Journal of Materials Chemistry B </w:t>
      </w:r>
      <w:r w:rsidRPr="003D0DF9">
        <w:rPr>
          <w:b/>
        </w:rPr>
        <w:t>2018,</w:t>
      </w:r>
      <w:r w:rsidRPr="003D0DF9">
        <w:t xml:space="preserve"> </w:t>
      </w:r>
      <w:r w:rsidRPr="003D0DF9">
        <w:rPr>
          <w:i/>
        </w:rPr>
        <w:t>6</w:t>
      </w:r>
      <w:r w:rsidRPr="003D0DF9">
        <w:t xml:space="preserve"> (48), 8043-8054.</w:t>
      </w:r>
    </w:p>
    <w:p w14:paraId="1F3708E6" w14:textId="77777777" w:rsidR="003D0DF9" w:rsidRPr="003D0DF9" w:rsidRDefault="003D0DF9" w:rsidP="003D0DF9">
      <w:pPr>
        <w:pStyle w:val="EndNoteBibliography"/>
        <w:jc w:val="both"/>
      </w:pPr>
      <w:r w:rsidRPr="003D0DF9">
        <w:t>193.</w:t>
      </w:r>
      <w:r w:rsidRPr="003D0DF9">
        <w:tab/>
        <w:t xml:space="preserve">Hu, X.;  Vatankhah‐Varnoosfaderani, M.;  Zhou, J.;  Li, Q.; Sheiko, S. S., Weak hydrogen bonding enables hard, strong, tough, and elastic hydrogels. </w:t>
      </w:r>
      <w:r w:rsidRPr="003D0DF9">
        <w:rPr>
          <w:i/>
        </w:rPr>
        <w:t xml:space="preserve">Advanced Materials </w:t>
      </w:r>
      <w:r w:rsidRPr="003D0DF9">
        <w:rPr>
          <w:b/>
        </w:rPr>
        <w:t>2015,</w:t>
      </w:r>
      <w:r w:rsidRPr="003D0DF9">
        <w:t xml:space="preserve"> </w:t>
      </w:r>
      <w:r w:rsidRPr="003D0DF9">
        <w:rPr>
          <w:i/>
        </w:rPr>
        <w:t>27</w:t>
      </w:r>
      <w:r w:rsidRPr="003D0DF9">
        <w:t xml:space="preserve"> (43), 6899-6905.</w:t>
      </w:r>
    </w:p>
    <w:p w14:paraId="16DE1CC7" w14:textId="77777777" w:rsidR="003D0DF9" w:rsidRPr="003D0DF9" w:rsidRDefault="003D0DF9" w:rsidP="003D0DF9">
      <w:pPr>
        <w:pStyle w:val="EndNoteBibliography"/>
        <w:jc w:val="both"/>
      </w:pPr>
      <w:r w:rsidRPr="003D0DF9">
        <w:t>194.</w:t>
      </w:r>
      <w:r w:rsidRPr="003D0DF9">
        <w:tab/>
        <w:t xml:space="preserve">Neal, J. A.;  Mozhdehi, D.; Guan, Z., Enhancing mechanical performance of a covalent self-healing material by sacrificial noncovalent bonds. </w:t>
      </w:r>
      <w:r w:rsidRPr="003D0DF9">
        <w:rPr>
          <w:i/>
        </w:rPr>
        <w:t xml:space="preserve">Journal of the American Chemical Society </w:t>
      </w:r>
      <w:r w:rsidRPr="003D0DF9">
        <w:rPr>
          <w:b/>
        </w:rPr>
        <w:t>2015,</w:t>
      </w:r>
      <w:r w:rsidRPr="003D0DF9">
        <w:t xml:space="preserve"> </w:t>
      </w:r>
      <w:r w:rsidRPr="003D0DF9">
        <w:rPr>
          <w:i/>
        </w:rPr>
        <w:t>137</w:t>
      </w:r>
      <w:r w:rsidRPr="003D0DF9">
        <w:t xml:space="preserve"> (14), 4846-4850.</w:t>
      </w:r>
    </w:p>
    <w:p w14:paraId="08957590" w14:textId="77777777" w:rsidR="003D0DF9" w:rsidRPr="003D0DF9" w:rsidRDefault="003D0DF9" w:rsidP="003D0DF9">
      <w:pPr>
        <w:pStyle w:val="EndNoteBibliography"/>
        <w:jc w:val="both"/>
      </w:pPr>
      <w:r w:rsidRPr="003D0DF9">
        <w:t>195.</w:t>
      </w:r>
      <w:r w:rsidRPr="003D0DF9">
        <w:tab/>
        <w:t xml:space="preserve">Wang, Y. J.;  Zhang, X. N.;  Song, Y.;  Zhao, Y.;  Chen, L.;  Su, F.;  Li, L.;  Wu, Z. L.; Zheng, Q., Ultrastiff and Tough Supramolecular Hydrogels with a Dense and Robust Hydrogen Bond Network. </w:t>
      </w:r>
      <w:r w:rsidRPr="003D0DF9">
        <w:rPr>
          <w:i/>
        </w:rPr>
        <w:t xml:space="preserve">Chemistry of Materials </w:t>
      </w:r>
      <w:r w:rsidRPr="003D0DF9">
        <w:rPr>
          <w:b/>
        </w:rPr>
        <w:t>2019</w:t>
      </w:r>
      <w:r w:rsidRPr="003D0DF9">
        <w:t>.</w:t>
      </w:r>
    </w:p>
    <w:p w14:paraId="6E0511FE" w14:textId="77777777" w:rsidR="003D0DF9" w:rsidRPr="003D0DF9" w:rsidRDefault="003D0DF9" w:rsidP="003D0DF9">
      <w:pPr>
        <w:pStyle w:val="EndNoteBibliography"/>
        <w:jc w:val="both"/>
      </w:pPr>
      <w:r w:rsidRPr="003D0DF9">
        <w:t>196.</w:t>
      </w:r>
      <w:r w:rsidRPr="003D0DF9">
        <w:tab/>
        <w:t xml:space="preserve">Zhang, E. R.;  Bai, R. B.;  Morelle, X. P.; Suo, Z. G., Fatigue fracture of nearly elastic hydrogels. </w:t>
      </w:r>
      <w:r w:rsidRPr="003D0DF9">
        <w:rPr>
          <w:i/>
        </w:rPr>
        <w:t xml:space="preserve">Soft Matter </w:t>
      </w:r>
      <w:r w:rsidRPr="003D0DF9">
        <w:rPr>
          <w:b/>
        </w:rPr>
        <w:t>2018,</w:t>
      </w:r>
      <w:r w:rsidRPr="003D0DF9">
        <w:t xml:space="preserve"> </w:t>
      </w:r>
      <w:r w:rsidRPr="003D0DF9">
        <w:rPr>
          <w:i/>
        </w:rPr>
        <w:t>14</w:t>
      </w:r>
      <w:r w:rsidRPr="003D0DF9">
        <w:t xml:space="preserve"> (18), 3563-3571.</w:t>
      </w:r>
    </w:p>
    <w:p w14:paraId="3837399F" w14:textId="77777777" w:rsidR="003D0DF9" w:rsidRPr="003D0DF9" w:rsidRDefault="003D0DF9" w:rsidP="003D0DF9">
      <w:pPr>
        <w:pStyle w:val="EndNoteBibliography"/>
        <w:jc w:val="both"/>
      </w:pPr>
      <w:r w:rsidRPr="003D0DF9">
        <w:t>197.</w:t>
      </w:r>
      <w:r w:rsidRPr="003D0DF9">
        <w:tab/>
        <w:t xml:space="preserve">Zhang, Z.;  Li, Q.;  Yesildag, C.;  Bartsch, C.;  Zhang, X.;  Liu, W.;  Loebus, A.;  Su, Z.; Lensen, M. C., Influence of network structure on the crystallization behavior in chemically crosslinked hydrogels. </w:t>
      </w:r>
      <w:r w:rsidRPr="003D0DF9">
        <w:rPr>
          <w:i/>
        </w:rPr>
        <w:t xml:space="preserve">Polymers </w:t>
      </w:r>
      <w:r w:rsidRPr="003D0DF9">
        <w:rPr>
          <w:b/>
        </w:rPr>
        <w:t>2018,</w:t>
      </w:r>
      <w:r w:rsidRPr="003D0DF9">
        <w:t xml:space="preserve"> </w:t>
      </w:r>
      <w:r w:rsidRPr="003D0DF9">
        <w:rPr>
          <w:i/>
        </w:rPr>
        <w:t>10</w:t>
      </w:r>
      <w:r w:rsidRPr="003D0DF9">
        <w:t xml:space="preserve"> (9), 970.</w:t>
      </w:r>
    </w:p>
    <w:p w14:paraId="3F0EE3F3" w14:textId="77777777" w:rsidR="003D0DF9" w:rsidRPr="003D0DF9" w:rsidRDefault="003D0DF9" w:rsidP="003D0DF9">
      <w:pPr>
        <w:pStyle w:val="EndNoteBibliography"/>
        <w:jc w:val="both"/>
      </w:pPr>
      <w:r w:rsidRPr="003D0DF9">
        <w:t>198.</w:t>
      </w:r>
      <w:r w:rsidRPr="003D0DF9">
        <w:tab/>
        <w:t xml:space="preserve">Liang, J.;  Shan, G.; Pan, P., Double network hydrogels with highly enhanced toughness based on a modified first network. </w:t>
      </w:r>
      <w:r w:rsidRPr="003D0DF9">
        <w:rPr>
          <w:i/>
        </w:rPr>
        <w:t xml:space="preserve">Soft Matter </w:t>
      </w:r>
      <w:r w:rsidRPr="003D0DF9">
        <w:rPr>
          <w:b/>
        </w:rPr>
        <w:t>2017,</w:t>
      </w:r>
      <w:r w:rsidRPr="003D0DF9">
        <w:t xml:space="preserve"> </w:t>
      </w:r>
      <w:r w:rsidRPr="003D0DF9">
        <w:rPr>
          <w:i/>
        </w:rPr>
        <w:t>13</w:t>
      </w:r>
      <w:r w:rsidRPr="003D0DF9">
        <w:t xml:space="preserve"> (22), 4148-4158.</w:t>
      </w:r>
    </w:p>
    <w:p w14:paraId="7321DB27" w14:textId="77777777" w:rsidR="003D0DF9" w:rsidRPr="003D0DF9" w:rsidRDefault="003D0DF9" w:rsidP="003D0DF9">
      <w:pPr>
        <w:pStyle w:val="EndNoteBibliography"/>
        <w:jc w:val="both"/>
      </w:pPr>
      <w:r w:rsidRPr="003D0DF9">
        <w:lastRenderedPageBreak/>
        <w:t>199.</w:t>
      </w:r>
      <w:r w:rsidRPr="003D0DF9">
        <w:tab/>
        <w:t xml:space="preserve">Hu, J.;  Kurokawa, T.;  Nakajima, T.;  Sun, T. L.;  Suekama, T.;  Wu, Z. L.;  Liang, S. M.; Gong, J. P., High Fracture Efficiency and Stress Concentration Phenomenon for Microgel-Reinforced Hydrogels Based on Double-Network Principle. </w:t>
      </w:r>
      <w:r w:rsidRPr="003D0DF9">
        <w:rPr>
          <w:i/>
        </w:rPr>
        <w:t xml:space="preserve">Macromolecules </w:t>
      </w:r>
      <w:r w:rsidRPr="003D0DF9">
        <w:rPr>
          <w:b/>
        </w:rPr>
        <w:t>2012,</w:t>
      </w:r>
      <w:r w:rsidRPr="003D0DF9">
        <w:t xml:space="preserve"> </w:t>
      </w:r>
      <w:r w:rsidRPr="003D0DF9">
        <w:rPr>
          <w:i/>
        </w:rPr>
        <w:t>45</w:t>
      </w:r>
      <w:r w:rsidRPr="003D0DF9">
        <w:t xml:space="preserve"> (23), 9445-9451.</w:t>
      </w:r>
    </w:p>
    <w:p w14:paraId="739A6106" w14:textId="77777777" w:rsidR="003D0DF9" w:rsidRPr="003D0DF9" w:rsidRDefault="003D0DF9" w:rsidP="003D0DF9">
      <w:pPr>
        <w:pStyle w:val="EndNoteBibliography"/>
        <w:jc w:val="both"/>
      </w:pPr>
      <w:r w:rsidRPr="003D0DF9">
        <w:t>200.</w:t>
      </w:r>
      <w:r w:rsidRPr="003D0DF9">
        <w:tab/>
        <w:t xml:space="preserve">Hu, J.;  Hiwatashi, K.;  Kurokawa, T.;  Liang, S. M.;  Wu, Z. L.; Gong, J. P., Microgel-reinforced hydrogel films with high mechanical strength and their visible mesoscale fracture structure. </w:t>
      </w:r>
      <w:r w:rsidRPr="003D0DF9">
        <w:rPr>
          <w:i/>
        </w:rPr>
        <w:t xml:space="preserve">Macromolecules </w:t>
      </w:r>
      <w:r w:rsidRPr="003D0DF9">
        <w:rPr>
          <w:b/>
        </w:rPr>
        <w:t>2011,</w:t>
      </w:r>
      <w:r w:rsidRPr="003D0DF9">
        <w:t xml:space="preserve"> </w:t>
      </w:r>
      <w:r w:rsidRPr="003D0DF9">
        <w:rPr>
          <w:i/>
        </w:rPr>
        <w:t>44</w:t>
      </w:r>
      <w:r w:rsidRPr="003D0DF9">
        <w:t xml:space="preserve"> (19), 7775-7781.</w:t>
      </w:r>
    </w:p>
    <w:p w14:paraId="6F2EDF79" w14:textId="77777777" w:rsidR="003D0DF9" w:rsidRPr="003D0DF9" w:rsidRDefault="003D0DF9" w:rsidP="003D0DF9">
      <w:pPr>
        <w:pStyle w:val="EndNoteBibliography"/>
        <w:jc w:val="both"/>
      </w:pPr>
      <w:r w:rsidRPr="003D0DF9">
        <w:t>201.</w:t>
      </w:r>
      <w:r w:rsidRPr="003D0DF9">
        <w:tab/>
        <w:t xml:space="preserve">Myung, D.;  Waters, D.;  Wiseman, M.;  Duhamel, P.-E.;  Noolandi, J.;  Ta, C. N.; Frank, C. W., Progress in the development of interpenetrating polymer network hydrogels. </w:t>
      </w:r>
      <w:r w:rsidRPr="003D0DF9">
        <w:rPr>
          <w:i/>
        </w:rPr>
        <w:t xml:space="preserve">Polymers for Advanced Technologies </w:t>
      </w:r>
      <w:r w:rsidRPr="003D0DF9">
        <w:rPr>
          <w:b/>
        </w:rPr>
        <w:t>2008,</w:t>
      </w:r>
      <w:r w:rsidRPr="003D0DF9">
        <w:t xml:space="preserve"> </w:t>
      </w:r>
      <w:r w:rsidRPr="003D0DF9">
        <w:rPr>
          <w:i/>
        </w:rPr>
        <w:t>19</w:t>
      </w:r>
      <w:r w:rsidRPr="003D0DF9">
        <w:t xml:space="preserve"> (6), 647-657.</w:t>
      </w:r>
    </w:p>
    <w:p w14:paraId="55130699" w14:textId="77777777" w:rsidR="003D0DF9" w:rsidRPr="003D0DF9" w:rsidRDefault="003D0DF9" w:rsidP="003D0DF9">
      <w:pPr>
        <w:pStyle w:val="EndNoteBibliography"/>
        <w:jc w:val="both"/>
      </w:pPr>
      <w:r w:rsidRPr="003D0DF9">
        <w:t>202.</w:t>
      </w:r>
      <w:r w:rsidRPr="003D0DF9">
        <w:tab/>
        <w:t xml:space="preserve">Fares, M. M.;  Shirzaei Sani, E.;  Portillo Lara, R.;  Oliveira, R. B.;  Khademhosseini, A.; Annabi, N., Interpenetrating network gelatin methacryloyl (GelMA) and pectin-g-PCL hydrogels with tunable properties for tissue engineering. </w:t>
      </w:r>
      <w:r w:rsidRPr="003D0DF9">
        <w:rPr>
          <w:i/>
        </w:rPr>
        <w:t xml:space="preserve">Biomaterials Science </w:t>
      </w:r>
      <w:r w:rsidRPr="003D0DF9">
        <w:rPr>
          <w:b/>
        </w:rPr>
        <w:t>2018,</w:t>
      </w:r>
      <w:r w:rsidRPr="003D0DF9">
        <w:t xml:space="preserve"> </w:t>
      </w:r>
      <w:r w:rsidRPr="003D0DF9">
        <w:rPr>
          <w:i/>
        </w:rPr>
        <w:t>6</w:t>
      </w:r>
      <w:r w:rsidRPr="003D0DF9">
        <w:t xml:space="preserve"> (11), 2938-2950.</w:t>
      </w:r>
    </w:p>
    <w:p w14:paraId="527BEB73" w14:textId="77777777" w:rsidR="003D0DF9" w:rsidRPr="003D0DF9" w:rsidRDefault="003D0DF9" w:rsidP="003D0DF9">
      <w:pPr>
        <w:pStyle w:val="EndNoteBibliography"/>
        <w:jc w:val="both"/>
      </w:pPr>
      <w:r w:rsidRPr="003D0DF9">
        <w:t>203.</w:t>
      </w:r>
      <w:r w:rsidRPr="003D0DF9">
        <w:tab/>
        <w:t>Waters, D.;  Engberg, K.;  Parke-Houben, R.;  Toney, M.; Frank, C., Nanoscale Structure of High Strength Poly (ethylene glycol)/Poly (acrylic acid) Interpenetrating Network Hydrogels from Small Angle Scattering.</w:t>
      </w:r>
    </w:p>
    <w:p w14:paraId="3BAB01B8" w14:textId="77777777" w:rsidR="003D0DF9" w:rsidRPr="003D0DF9" w:rsidRDefault="003D0DF9" w:rsidP="003D0DF9">
      <w:pPr>
        <w:pStyle w:val="EndNoteBibliography"/>
        <w:jc w:val="both"/>
      </w:pPr>
      <w:r w:rsidRPr="003D0DF9">
        <w:t>204.</w:t>
      </w:r>
      <w:r w:rsidRPr="003D0DF9">
        <w:tab/>
        <w:t xml:space="preserve">Rennerfeldt, D. A.;  Renth, A. N.;  Talata, Z.;  Gehrke, S. H.; Detamore, M. S., Tuning mechanical performance of poly(ethylene glycol) and agarose interpenetrating network hydrogels for cartilage tissue engineering. </w:t>
      </w:r>
      <w:r w:rsidRPr="003D0DF9">
        <w:rPr>
          <w:i/>
        </w:rPr>
        <w:t xml:space="preserve">Biomaterials </w:t>
      </w:r>
      <w:r w:rsidRPr="003D0DF9">
        <w:rPr>
          <w:b/>
        </w:rPr>
        <w:t>2013,</w:t>
      </w:r>
      <w:r w:rsidRPr="003D0DF9">
        <w:t xml:space="preserve"> </w:t>
      </w:r>
      <w:r w:rsidRPr="003D0DF9">
        <w:rPr>
          <w:i/>
        </w:rPr>
        <w:t>34</w:t>
      </w:r>
      <w:r w:rsidRPr="003D0DF9">
        <w:t xml:space="preserve"> (33), 8241-8257.</w:t>
      </w:r>
    </w:p>
    <w:p w14:paraId="14751F6D" w14:textId="77777777" w:rsidR="003D0DF9" w:rsidRPr="003D0DF9" w:rsidRDefault="003D0DF9" w:rsidP="003D0DF9">
      <w:pPr>
        <w:pStyle w:val="EndNoteBibliography"/>
        <w:jc w:val="both"/>
      </w:pPr>
      <w:r w:rsidRPr="003D0DF9">
        <w:t>205.</w:t>
      </w:r>
      <w:r w:rsidRPr="003D0DF9">
        <w:tab/>
        <w:t xml:space="preserve">Ingavle, G. C.;  Gehrke, S. H.; Detamore, M. S., The bioactivity of agarose–PEGDA interpenetrating network hydrogels with covalently immobilized RGD peptides and physically entrapped aggrecan. </w:t>
      </w:r>
      <w:r w:rsidRPr="003D0DF9">
        <w:rPr>
          <w:i/>
        </w:rPr>
        <w:t xml:space="preserve">Biomaterials </w:t>
      </w:r>
      <w:r w:rsidRPr="003D0DF9">
        <w:rPr>
          <w:b/>
        </w:rPr>
        <w:t>2014,</w:t>
      </w:r>
      <w:r w:rsidRPr="003D0DF9">
        <w:t xml:space="preserve"> </w:t>
      </w:r>
      <w:r w:rsidRPr="003D0DF9">
        <w:rPr>
          <w:i/>
        </w:rPr>
        <w:t>35</w:t>
      </w:r>
      <w:r w:rsidRPr="003D0DF9">
        <w:t xml:space="preserve"> (11), 3558-3570.</w:t>
      </w:r>
    </w:p>
    <w:p w14:paraId="2073D6EE" w14:textId="77777777" w:rsidR="003D0DF9" w:rsidRPr="003D0DF9" w:rsidRDefault="003D0DF9" w:rsidP="003D0DF9">
      <w:pPr>
        <w:pStyle w:val="EndNoteBibliography"/>
        <w:jc w:val="both"/>
      </w:pPr>
      <w:r w:rsidRPr="003D0DF9">
        <w:t>206.</w:t>
      </w:r>
      <w:r w:rsidRPr="003D0DF9">
        <w:tab/>
        <w:t xml:space="preserve">Chen, K.;  Feng, Y.;  Zhang, Y.;  Yu, L.;  Hao, X.;  Shao, F.;  Dou, Z.;  An, C.;  Zhuang, Z.;  Luo, Y.;  Wang, Y.;  Wu, J.;  Ji, P.;  Chen, T.; Wang, H., Entanglement-Driven Adhesion, Self-Healing, and High Stretchability of Double-Network PEG-Based Hydrogels. </w:t>
      </w:r>
      <w:r w:rsidRPr="003D0DF9">
        <w:rPr>
          <w:i/>
        </w:rPr>
        <w:t xml:space="preserve">ACS Applied Materials &amp; Interfaces </w:t>
      </w:r>
      <w:r w:rsidRPr="003D0DF9">
        <w:rPr>
          <w:b/>
        </w:rPr>
        <w:t>2019,</w:t>
      </w:r>
      <w:r w:rsidRPr="003D0DF9">
        <w:t xml:space="preserve"> </w:t>
      </w:r>
      <w:r w:rsidRPr="003D0DF9">
        <w:rPr>
          <w:i/>
        </w:rPr>
        <w:t>11</w:t>
      </w:r>
      <w:r w:rsidRPr="003D0DF9">
        <w:t xml:space="preserve"> (40), 36458-36468.</w:t>
      </w:r>
    </w:p>
    <w:p w14:paraId="1FA0C13A" w14:textId="77777777" w:rsidR="003D0DF9" w:rsidRPr="003D0DF9" w:rsidRDefault="003D0DF9" w:rsidP="003D0DF9">
      <w:pPr>
        <w:pStyle w:val="EndNoteBibliography"/>
        <w:jc w:val="both"/>
      </w:pPr>
      <w:r w:rsidRPr="003D0DF9">
        <w:t>207.</w:t>
      </w:r>
      <w:r w:rsidRPr="003D0DF9">
        <w:tab/>
        <w:t xml:space="preserve">Li, H.;  Wang, H.;  Zhang, D.;  Xu, Z.; Liu, W., A highly tough and stiff supramolecular polymer double network hydrogel. </w:t>
      </w:r>
      <w:r w:rsidRPr="003D0DF9">
        <w:rPr>
          <w:i/>
        </w:rPr>
        <w:t xml:space="preserve">Polymer </w:t>
      </w:r>
      <w:r w:rsidRPr="003D0DF9">
        <w:rPr>
          <w:b/>
        </w:rPr>
        <w:t>2018,</w:t>
      </w:r>
      <w:r w:rsidRPr="003D0DF9">
        <w:t xml:space="preserve"> </w:t>
      </w:r>
      <w:r w:rsidRPr="003D0DF9">
        <w:rPr>
          <w:i/>
        </w:rPr>
        <w:t>153</w:t>
      </w:r>
      <w:r w:rsidRPr="003D0DF9">
        <w:t>, 193-200.</w:t>
      </w:r>
    </w:p>
    <w:p w14:paraId="21B5C68F" w14:textId="77777777" w:rsidR="003D0DF9" w:rsidRPr="003D0DF9" w:rsidRDefault="003D0DF9" w:rsidP="003D0DF9">
      <w:pPr>
        <w:pStyle w:val="EndNoteBibliography"/>
        <w:jc w:val="both"/>
      </w:pPr>
      <w:r w:rsidRPr="003D0DF9">
        <w:t>208.</w:t>
      </w:r>
      <w:r w:rsidRPr="003D0DF9">
        <w:tab/>
        <w:t xml:space="preserve">Wang, W.;  Zhang, Y.; Liu, W., Bioinspired fabrication of high strength hydrogels from non-covalent interactions. </w:t>
      </w:r>
      <w:r w:rsidRPr="003D0DF9">
        <w:rPr>
          <w:i/>
        </w:rPr>
        <w:t xml:space="preserve">Progress in Polymer Science </w:t>
      </w:r>
      <w:r w:rsidRPr="003D0DF9">
        <w:rPr>
          <w:b/>
        </w:rPr>
        <w:t>2017,</w:t>
      </w:r>
      <w:r w:rsidRPr="003D0DF9">
        <w:t xml:space="preserve"> </w:t>
      </w:r>
      <w:r w:rsidRPr="003D0DF9">
        <w:rPr>
          <w:i/>
        </w:rPr>
        <w:t>71</w:t>
      </w:r>
      <w:r w:rsidRPr="003D0DF9">
        <w:t>, 1-25.</w:t>
      </w:r>
    </w:p>
    <w:p w14:paraId="5A08295F" w14:textId="77777777" w:rsidR="003D0DF9" w:rsidRPr="003D0DF9" w:rsidRDefault="003D0DF9" w:rsidP="003D0DF9">
      <w:pPr>
        <w:pStyle w:val="EndNoteBibliography"/>
        <w:jc w:val="both"/>
      </w:pPr>
      <w:r w:rsidRPr="003D0DF9">
        <w:t>209.</w:t>
      </w:r>
      <w:r w:rsidRPr="003D0DF9">
        <w:tab/>
        <w:t xml:space="preserve">Lin, X.;  Wang, X.;  Zeng, L.;  Wu, Z. L.;  Guo, H.; Hourdet, D., Stimuli-Responsive Toughening of Hydrogels. </w:t>
      </w:r>
      <w:r w:rsidRPr="003D0DF9">
        <w:rPr>
          <w:i/>
        </w:rPr>
        <w:t xml:space="preserve">Chemistry of Materials </w:t>
      </w:r>
      <w:r w:rsidRPr="003D0DF9">
        <w:rPr>
          <w:b/>
        </w:rPr>
        <w:t>2021,</w:t>
      </w:r>
      <w:r w:rsidRPr="003D0DF9">
        <w:t xml:space="preserve"> </w:t>
      </w:r>
      <w:r w:rsidRPr="003D0DF9">
        <w:rPr>
          <w:i/>
        </w:rPr>
        <w:t>33</w:t>
      </w:r>
      <w:r w:rsidRPr="003D0DF9">
        <w:t xml:space="preserve"> (19), 7633-7656.</w:t>
      </w:r>
    </w:p>
    <w:p w14:paraId="73BF37EA" w14:textId="77777777" w:rsidR="003D0DF9" w:rsidRPr="003D0DF9" w:rsidRDefault="003D0DF9" w:rsidP="003D0DF9">
      <w:pPr>
        <w:pStyle w:val="EndNoteBibliography"/>
        <w:jc w:val="both"/>
      </w:pPr>
      <w:r w:rsidRPr="003D0DF9">
        <w:t>210.</w:t>
      </w:r>
      <w:r w:rsidRPr="003D0DF9">
        <w:tab/>
        <w:t xml:space="preserve">Zhou, Y.;  Zhang, W.;  Hu, J.;  Tang, J.;  Jin, C.;  Suo, Z.; Lu, T., The Stiffness-Threshold Conflict in Polymer Networks and a Resolution. </w:t>
      </w:r>
      <w:r w:rsidRPr="003D0DF9">
        <w:rPr>
          <w:i/>
        </w:rPr>
        <w:t xml:space="preserve">Journal of Applied Mechanics </w:t>
      </w:r>
      <w:r w:rsidRPr="003D0DF9">
        <w:rPr>
          <w:b/>
        </w:rPr>
        <w:t>2020,</w:t>
      </w:r>
      <w:r w:rsidRPr="003D0DF9">
        <w:t xml:space="preserve"> </w:t>
      </w:r>
      <w:r w:rsidRPr="003D0DF9">
        <w:rPr>
          <w:i/>
        </w:rPr>
        <w:t>87</w:t>
      </w:r>
      <w:r w:rsidRPr="003D0DF9">
        <w:t xml:space="preserve"> (3), 1-22.</w:t>
      </w:r>
    </w:p>
    <w:p w14:paraId="34D99943" w14:textId="77777777" w:rsidR="003D0DF9" w:rsidRPr="003D0DF9" w:rsidRDefault="003D0DF9" w:rsidP="003D0DF9">
      <w:pPr>
        <w:pStyle w:val="EndNoteBibliography"/>
        <w:jc w:val="both"/>
      </w:pPr>
      <w:r w:rsidRPr="003D0DF9">
        <w:t>211.</w:t>
      </w:r>
      <w:r w:rsidRPr="003D0DF9">
        <w:tab/>
        <w:t xml:space="preserve">Kolvin, I.;  Kolinski, J. M.;  Gong, J. P.; Fineberg, J., How Supertough Gels Break. </w:t>
      </w:r>
      <w:r w:rsidRPr="003D0DF9">
        <w:rPr>
          <w:i/>
        </w:rPr>
        <w:t xml:space="preserve">Physical review letters </w:t>
      </w:r>
      <w:r w:rsidRPr="003D0DF9">
        <w:rPr>
          <w:b/>
        </w:rPr>
        <w:t>2018,</w:t>
      </w:r>
      <w:r w:rsidRPr="003D0DF9">
        <w:t xml:space="preserve"> </w:t>
      </w:r>
      <w:r w:rsidRPr="003D0DF9">
        <w:rPr>
          <w:i/>
        </w:rPr>
        <w:t>121</w:t>
      </w:r>
      <w:r w:rsidRPr="003D0DF9">
        <w:t xml:space="preserve"> (13), 135501.</w:t>
      </w:r>
    </w:p>
    <w:p w14:paraId="5A173E19" w14:textId="77777777" w:rsidR="003D0DF9" w:rsidRPr="003D0DF9" w:rsidRDefault="003D0DF9" w:rsidP="003D0DF9">
      <w:pPr>
        <w:pStyle w:val="EndNoteBibliography"/>
        <w:jc w:val="both"/>
      </w:pPr>
      <w:r w:rsidRPr="003D0DF9">
        <w:t>212.</w:t>
      </w:r>
      <w:r w:rsidRPr="003D0DF9">
        <w:tab/>
        <w:t xml:space="preserve">Bai, R.;  Yang, Q.;  Tang, J.;  Morelle, X. P.;  Vlassak, J.; Suo, Z., Fatigue fracture of tough hydrogels. </w:t>
      </w:r>
      <w:r w:rsidRPr="003D0DF9">
        <w:rPr>
          <w:i/>
        </w:rPr>
        <w:t xml:space="preserve">Extreme Mechanics Letters </w:t>
      </w:r>
      <w:r w:rsidRPr="003D0DF9">
        <w:rPr>
          <w:b/>
        </w:rPr>
        <w:t>2017,</w:t>
      </w:r>
      <w:r w:rsidRPr="003D0DF9">
        <w:t xml:space="preserve"> </w:t>
      </w:r>
      <w:r w:rsidRPr="003D0DF9">
        <w:rPr>
          <w:i/>
        </w:rPr>
        <w:t>15</w:t>
      </w:r>
      <w:r w:rsidRPr="003D0DF9">
        <w:t>, 91-96.</w:t>
      </w:r>
    </w:p>
    <w:p w14:paraId="11C0E7E3" w14:textId="77777777" w:rsidR="003D0DF9" w:rsidRPr="003D0DF9" w:rsidRDefault="003D0DF9" w:rsidP="003D0DF9">
      <w:pPr>
        <w:pStyle w:val="EndNoteBibliography"/>
        <w:jc w:val="both"/>
      </w:pPr>
      <w:r w:rsidRPr="003D0DF9">
        <w:lastRenderedPageBreak/>
        <w:t>213.</w:t>
      </w:r>
      <w:r w:rsidRPr="003D0DF9">
        <w:tab/>
        <w:t xml:space="preserve">Wang, Y. N.;  Adokoh, C. K.; Narain, R., Recent development and biomedical applications of self-healing hydrogels. </w:t>
      </w:r>
      <w:r w:rsidRPr="003D0DF9">
        <w:rPr>
          <w:i/>
        </w:rPr>
        <w:t xml:space="preserve">Expert Opinion on Drug Delivery </w:t>
      </w:r>
      <w:r w:rsidRPr="003D0DF9">
        <w:rPr>
          <w:b/>
        </w:rPr>
        <w:t>2018,</w:t>
      </w:r>
      <w:r w:rsidRPr="003D0DF9">
        <w:t xml:space="preserve"> </w:t>
      </w:r>
      <w:r w:rsidRPr="003D0DF9">
        <w:rPr>
          <w:i/>
        </w:rPr>
        <w:t>15</w:t>
      </w:r>
      <w:r w:rsidRPr="003D0DF9">
        <w:t xml:space="preserve"> (1), 77-91.</w:t>
      </w:r>
    </w:p>
    <w:p w14:paraId="541CA341" w14:textId="77777777" w:rsidR="003D0DF9" w:rsidRPr="003D0DF9" w:rsidRDefault="003D0DF9" w:rsidP="003D0DF9">
      <w:pPr>
        <w:pStyle w:val="EndNoteBibliography"/>
        <w:jc w:val="both"/>
      </w:pPr>
      <w:r w:rsidRPr="003D0DF9">
        <w:t>214.</w:t>
      </w:r>
      <w:r w:rsidRPr="003D0DF9">
        <w:tab/>
        <w:t xml:space="preserve">Lim, J.;  Lin, Q.;  Xue, K.; Loh, X., Recent advances in supramolecular hydrogels for biomedical applications. </w:t>
      </w:r>
      <w:r w:rsidRPr="003D0DF9">
        <w:rPr>
          <w:i/>
        </w:rPr>
        <w:t xml:space="preserve">Materials Today Advances </w:t>
      </w:r>
      <w:r w:rsidRPr="003D0DF9">
        <w:rPr>
          <w:b/>
        </w:rPr>
        <w:t>2019,</w:t>
      </w:r>
      <w:r w:rsidRPr="003D0DF9">
        <w:t xml:space="preserve"> </w:t>
      </w:r>
      <w:r w:rsidRPr="003D0DF9">
        <w:rPr>
          <w:i/>
        </w:rPr>
        <w:t>3</w:t>
      </w:r>
      <w:r w:rsidRPr="003D0DF9">
        <w:t>, 100021.</w:t>
      </w:r>
    </w:p>
    <w:p w14:paraId="7BF94FB2" w14:textId="77777777" w:rsidR="003D0DF9" w:rsidRPr="003D0DF9" w:rsidRDefault="003D0DF9" w:rsidP="003D0DF9">
      <w:pPr>
        <w:pStyle w:val="EndNoteBibliography"/>
        <w:jc w:val="both"/>
      </w:pPr>
      <w:r w:rsidRPr="003D0DF9">
        <w:t>215.</w:t>
      </w:r>
      <w:r w:rsidRPr="003D0DF9">
        <w:tab/>
        <w:t xml:space="preserve">Malkoch, M.;  Vestberg, R.;  Gupta, N.;  Mespouille, L.;  Dubois, P.;  Mason, A. F.;  Hedrick, J. L.;  Liao, Q.;  Frank, C. W.;  Kingsbury, K.; Hawker, C. J., Synthesis of well-defined hydrogel networks using Click chemistry. </w:t>
      </w:r>
      <w:r w:rsidRPr="003D0DF9">
        <w:rPr>
          <w:i/>
        </w:rPr>
        <w:t xml:space="preserve">Chemical Communications </w:t>
      </w:r>
      <w:r w:rsidRPr="003D0DF9">
        <w:rPr>
          <w:b/>
        </w:rPr>
        <w:t>2006,</w:t>
      </w:r>
      <w:r w:rsidRPr="003D0DF9">
        <w:t xml:space="preserve">  (26), 2774.</w:t>
      </w:r>
    </w:p>
    <w:p w14:paraId="056D3FAB" w14:textId="77777777" w:rsidR="003D0DF9" w:rsidRPr="003D0DF9" w:rsidRDefault="003D0DF9" w:rsidP="003D0DF9">
      <w:pPr>
        <w:pStyle w:val="EndNoteBibliography"/>
        <w:jc w:val="both"/>
      </w:pPr>
      <w:r w:rsidRPr="003D0DF9">
        <w:t>216.</w:t>
      </w:r>
      <w:r w:rsidRPr="003D0DF9">
        <w:tab/>
        <w:t xml:space="preserve">Sakai, T., Gelation mechanism and mechanical properties of Tetra-PEG gel. </w:t>
      </w:r>
      <w:r w:rsidRPr="003D0DF9">
        <w:rPr>
          <w:i/>
        </w:rPr>
        <w:t xml:space="preserve">Reactive and Functional Polymers </w:t>
      </w:r>
      <w:r w:rsidRPr="003D0DF9">
        <w:rPr>
          <w:b/>
        </w:rPr>
        <w:t>2013,</w:t>
      </w:r>
      <w:r w:rsidRPr="003D0DF9">
        <w:t xml:space="preserve"> </w:t>
      </w:r>
      <w:r w:rsidRPr="003D0DF9">
        <w:rPr>
          <w:i/>
        </w:rPr>
        <w:t>73</w:t>
      </w:r>
      <w:r w:rsidRPr="003D0DF9">
        <w:t xml:space="preserve"> (7), 898-903.</w:t>
      </w:r>
    </w:p>
    <w:p w14:paraId="166E7D71" w14:textId="77777777" w:rsidR="003D0DF9" w:rsidRPr="003D0DF9" w:rsidRDefault="003D0DF9" w:rsidP="003D0DF9">
      <w:pPr>
        <w:pStyle w:val="EndNoteBibliography"/>
        <w:jc w:val="both"/>
      </w:pPr>
      <w:r w:rsidRPr="003D0DF9">
        <w:t>217.</w:t>
      </w:r>
      <w:r w:rsidRPr="003D0DF9">
        <w:tab/>
        <w:t xml:space="preserve">Nishi, K.;  Fujii, K.;  Katsumoto, Y.;  Sakai, T.; Shibayama, M., Kinetic Aspect on Gelation Mechanism of Tetra-PEG Hydrogel. </w:t>
      </w:r>
      <w:r w:rsidRPr="003D0DF9">
        <w:rPr>
          <w:i/>
        </w:rPr>
        <w:t xml:space="preserve">Macromolecules </w:t>
      </w:r>
      <w:r w:rsidRPr="003D0DF9">
        <w:rPr>
          <w:b/>
        </w:rPr>
        <w:t>2014,</w:t>
      </w:r>
      <w:r w:rsidRPr="003D0DF9">
        <w:t xml:space="preserve"> </w:t>
      </w:r>
      <w:r w:rsidRPr="003D0DF9">
        <w:rPr>
          <w:i/>
        </w:rPr>
        <w:t>47</w:t>
      </w:r>
      <w:r w:rsidRPr="003D0DF9">
        <w:t xml:space="preserve"> (10), 3274-3281.</w:t>
      </w:r>
    </w:p>
    <w:p w14:paraId="3ED76562" w14:textId="77777777" w:rsidR="003D0DF9" w:rsidRPr="003D0DF9" w:rsidRDefault="003D0DF9" w:rsidP="003D0DF9">
      <w:pPr>
        <w:pStyle w:val="EndNoteBibliography"/>
        <w:jc w:val="both"/>
      </w:pPr>
      <w:r w:rsidRPr="003D0DF9">
        <w:t>218.</w:t>
      </w:r>
      <w:r w:rsidRPr="003D0DF9">
        <w:tab/>
        <w:t xml:space="preserve">Dai, X.;  Zhang, Y.;  Gao, L.;  Bai, T.;  Wang, W.;  Cui, Y.; Liu, W., A Mechanically Strong, Highly Stable, Thermoplastic, and self‐healable supramolecular polymer hydrogel. </w:t>
      </w:r>
      <w:r w:rsidRPr="003D0DF9">
        <w:rPr>
          <w:i/>
        </w:rPr>
        <w:t xml:space="preserve">Advanced Materials </w:t>
      </w:r>
      <w:r w:rsidRPr="003D0DF9">
        <w:rPr>
          <w:b/>
        </w:rPr>
        <w:t>2015,</w:t>
      </w:r>
      <w:r w:rsidRPr="003D0DF9">
        <w:t xml:space="preserve"> </w:t>
      </w:r>
      <w:r w:rsidRPr="003D0DF9">
        <w:rPr>
          <w:i/>
        </w:rPr>
        <w:t>27</w:t>
      </w:r>
      <w:r w:rsidRPr="003D0DF9">
        <w:t xml:space="preserve"> (23), 3566-3571.</w:t>
      </w:r>
    </w:p>
    <w:p w14:paraId="544E0A0A" w14:textId="77777777" w:rsidR="003D0DF9" w:rsidRPr="003D0DF9" w:rsidRDefault="003D0DF9" w:rsidP="003D0DF9">
      <w:pPr>
        <w:pStyle w:val="EndNoteBibliography"/>
        <w:jc w:val="both"/>
      </w:pPr>
      <w:r w:rsidRPr="003D0DF9">
        <w:t>219.</w:t>
      </w:r>
      <w:r w:rsidRPr="003D0DF9">
        <w:tab/>
        <w:t xml:space="preserve">Guo, M.;  Cao, X.;  Meijer, E.; Dankers, P. Y., Core–Shell Capsules Based on Supramolecular Hydrogels Show Shell‐Related Erosion and Release Due to Confinement. </w:t>
      </w:r>
      <w:r w:rsidRPr="003D0DF9">
        <w:rPr>
          <w:i/>
        </w:rPr>
        <w:t xml:space="preserve">Macromolecular bioscience </w:t>
      </w:r>
      <w:r w:rsidRPr="003D0DF9">
        <w:rPr>
          <w:b/>
        </w:rPr>
        <w:t>2013,</w:t>
      </w:r>
      <w:r w:rsidRPr="003D0DF9">
        <w:t xml:space="preserve"> </w:t>
      </w:r>
      <w:r w:rsidRPr="003D0DF9">
        <w:rPr>
          <w:i/>
        </w:rPr>
        <w:t>13</w:t>
      </w:r>
      <w:r w:rsidRPr="003D0DF9">
        <w:t xml:space="preserve"> (1), 77-83.</w:t>
      </w:r>
    </w:p>
    <w:p w14:paraId="6C6C7219" w14:textId="77777777" w:rsidR="003D0DF9" w:rsidRPr="003D0DF9" w:rsidRDefault="003D0DF9" w:rsidP="003D0DF9">
      <w:pPr>
        <w:pStyle w:val="EndNoteBibliography"/>
        <w:jc w:val="both"/>
      </w:pPr>
      <w:r w:rsidRPr="003D0DF9">
        <w:t>220.</w:t>
      </w:r>
      <w:r w:rsidRPr="003D0DF9">
        <w:tab/>
        <w:t xml:space="preserve">Zhang, Y.;  An, D.;  Pardo, Y.;  Chiu, A.;  Song, W.;  Liu, Q.;  Zhou, F.;  McDonough, S. P.; Ma, M., High-water-content and resilient PEG-containing hydrogels with low fibrotic response. </w:t>
      </w:r>
      <w:r w:rsidRPr="003D0DF9">
        <w:rPr>
          <w:i/>
        </w:rPr>
        <w:t xml:space="preserve">Acta Biomaterialia </w:t>
      </w:r>
      <w:r w:rsidRPr="003D0DF9">
        <w:rPr>
          <w:b/>
        </w:rPr>
        <w:t>2017,</w:t>
      </w:r>
      <w:r w:rsidRPr="003D0DF9">
        <w:t xml:space="preserve"> </w:t>
      </w:r>
      <w:r w:rsidRPr="003D0DF9">
        <w:rPr>
          <w:i/>
        </w:rPr>
        <w:t>53</w:t>
      </w:r>
      <w:r w:rsidRPr="003D0DF9">
        <w:t>, 100-108.</w:t>
      </w:r>
    </w:p>
    <w:p w14:paraId="74B14DF9" w14:textId="77777777" w:rsidR="003D0DF9" w:rsidRPr="003D0DF9" w:rsidRDefault="003D0DF9" w:rsidP="003D0DF9">
      <w:pPr>
        <w:pStyle w:val="EndNoteBibliography"/>
        <w:jc w:val="both"/>
      </w:pPr>
      <w:r w:rsidRPr="003D0DF9">
        <w:t>221.</w:t>
      </w:r>
      <w:r w:rsidRPr="003D0DF9">
        <w:tab/>
        <w:t xml:space="preserve">Yang, T.;  Malkoch, M.; Hult, A., The influence of diffusion time on the properties of sequential interpenetrating PEG hydrogels. </w:t>
      </w:r>
      <w:r w:rsidRPr="003D0DF9">
        <w:rPr>
          <w:i/>
        </w:rPr>
        <w:t xml:space="preserve">Journal of Polymer Science Part A: Polymer Chemistry </w:t>
      </w:r>
      <w:r w:rsidRPr="003D0DF9">
        <w:rPr>
          <w:b/>
        </w:rPr>
        <w:t>2013,</w:t>
      </w:r>
      <w:r w:rsidRPr="003D0DF9">
        <w:t xml:space="preserve"> </w:t>
      </w:r>
      <w:r w:rsidRPr="003D0DF9">
        <w:rPr>
          <w:i/>
        </w:rPr>
        <w:t>51</w:t>
      </w:r>
      <w:r w:rsidRPr="003D0DF9">
        <w:t xml:space="preserve"> (6), 1378-1386.</w:t>
      </w:r>
    </w:p>
    <w:p w14:paraId="48A8ACA8" w14:textId="77777777" w:rsidR="003D0DF9" w:rsidRPr="003D0DF9" w:rsidRDefault="003D0DF9" w:rsidP="003D0DF9">
      <w:pPr>
        <w:pStyle w:val="EndNoteBibliography"/>
        <w:jc w:val="both"/>
      </w:pPr>
      <w:r w:rsidRPr="003D0DF9">
        <w:t>222.</w:t>
      </w:r>
      <w:r w:rsidRPr="003D0DF9">
        <w:tab/>
        <w:t xml:space="preserve">Nelson, S. J.;  Creechley, J. J.;  Wale, M. E.; Lujan, T. J., Print-A-Punch: A 3D printed device to cut dumbbell-shaped specimens from soft tissue for tensile testing. </w:t>
      </w:r>
      <w:r w:rsidRPr="003D0DF9">
        <w:rPr>
          <w:i/>
        </w:rPr>
        <w:t xml:space="preserve">Journal of Biomechanics </w:t>
      </w:r>
      <w:r w:rsidRPr="003D0DF9">
        <w:rPr>
          <w:b/>
        </w:rPr>
        <w:t>2020,</w:t>
      </w:r>
      <w:r w:rsidRPr="003D0DF9">
        <w:t xml:space="preserve"> </w:t>
      </w:r>
      <w:r w:rsidRPr="003D0DF9">
        <w:rPr>
          <w:i/>
        </w:rPr>
        <w:t>112</w:t>
      </w:r>
      <w:r w:rsidRPr="003D0DF9">
        <w:t>, 110011.</w:t>
      </w:r>
    </w:p>
    <w:p w14:paraId="056CE9C1" w14:textId="77777777" w:rsidR="003D0DF9" w:rsidRPr="003D0DF9" w:rsidRDefault="003D0DF9" w:rsidP="003D0DF9">
      <w:pPr>
        <w:pStyle w:val="EndNoteBibliography"/>
        <w:jc w:val="both"/>
      </w:pPr>
      <w:r w:rsidRPr="003D0DF9">
        <w:t>223.</w:t>
      </w:r>
      <w:r w:rsidRPr="003D0DF9">
        <w:tab/>
        <w:t xml:space="preserve">Lee, S.;  Tong, X.; Yang, F., Effects of the poly(ethylene glycol) hydrogel crosslinking mechanism on protein release. </w:t>
      </w:r>
      <w:r w:rsidRPr="003D0DF9">
        <w:rPr>
          <w:i/>
        </w:rPr>
        <w:t xml:space="preserve">Biomaterials Science </w:t>
      </w:r>
      <w:r w:rsidRPr="003D0DF9">
        <w:rPr>
          <w:b/>
        </w:rPr>
        <w:t>2016,</w:t>
      </w:r>
      <w:r w:rsidRPr="003D0DF9">
        <w:t xml:space="preserve"> </w:t>
      </w:r>
      <w:r w:rsidRPr="003D0DF9">
        <w:rPr>
          <w:i/>
        </w:rPr>
        <w:t>4</w:t>
      </w:r>
      <w:r w:rsidRPr="003D0DF9">
        <w:t xml:space="preserve"> (3), 405-411.</w:t>
      </w:r>
    </w:p>
    <w:p w14:paraId="6BCF00A7" w14:textId="77777777" w:rsidR="003D0DF9" w:rsidRPr="003D0DF9" w:rsidRDefault="003D0DF9" w:rsidP="003D0DF9">
      <w:pPr>
        <w:pStyle w:val="EndNoteBibliography"/>
        <w:jc w:val="both"/>
      </w:pPr>
      <w:r w:rsidRPr="003D0DF9">
        <w:t>224.</w:t>
      </w:r>
      <w:r w:rsidRPr="003D0DF9">
        <w:tab/>
        <w:t xml:space="preserve">Browning, M. B.;  Cereceres, S. N.;  Luong, P. T.; Cosgriff-Hernandez, E. M., Determination of the in vivo degradation mechanism of PEGDA hydrogels. </w:t>
      </w:r>
      <w:r w:rsidRPr="003D0DF9">
        <w:rPr>
          <w:i/>
        </w:rPr>
        <w:t xml:space="preserve">Journal of Biomedical Materials Research Part A </w:t>
      </w:r>
      <w:r w:rsidRPr="003D0DF9">
        <w:rPr>
          <w:b/>
        </w:rPr>
        <w:t>2014,</w:t>
      </w:r>
      <w:r w:rsidRPr="003D0DF9">
        <w:t xml:space="preserve"> </w:t>
      </w:r>
      <w:r w:rsidRPr="003D0DF9">
        <w:rPr>
          <w:i/>
        </w:rPr>
        <w:t>102</w:t>
      </w:r>
      <w:r w:rsidRPr="003D0DF9">
        <w:t xml:space="preserve"> (12), 4244-51.</w:t>
      </w:r>
    </w:p>
    <w:p w14:paraId="609DB21B" w14:textId="77777777" w:rsidR="003D0DF9" w:rsidRPr="003D0DF9" w:rsidRDefault="003D0DF9" w:rsidP="003D0DF9">
      <w:pPr>
        <w:pStyle w:val="EndNoteBibliography"/>
        <w:jc w:val="both"/>
      </w:pPr>
      <w:r w:rsidRPr="003D0DF9">
        <w:t>225.</w:t>
      </w:r>
      <w:r w:rsidRPr="003D0DF9">
        <w:tab/>
        <w:t xml:space="preserve">Temenoff, J. S.;  Athanasiou, K. A.;  Lebaron, R. G.; Mikos, A. G., Effect of poly (ethylene glycol) molecular weight on tensile and swelling properties of oligo (poly (ethylene glycol) fumarate) hydrogels for cartilage tissue engineering. </w:t>
      </w:r>
      <w:r w:rsidRPr="003D0DF9">
        <w:rPr>
          <w:i/>
        </w:rPr>
        <w:t xml:space="preserve">Journal of Biomedical Materials Research: An Official Journal of The Society for Biomaterials, The Japanese Society for Biomaterials, and The Australian Society for Biomaterials and the Korean Society for Biomaterials </w:t>
      </w:r>
      <w:r w:rsidRPr="003D0DF9">
        <w:rPr>
          <w:b/>
        </w:rPr>
        <w:t>2002,</w:t>
      </w:r>
      <w:r w:rsidRPr="003D0DF9">
        <w:t xml:space="preserve"> </w:t>
      </w:r>
      <w:r w:rsidRPr="003D0DF9">
        <w:rPr>
          <w:i/>
        </w:rPr>
        <w:t>59</w:t>
      </w:r>
      <w:r w:rsidRPr="003D0DF9">
        <w:t xml:space="preserve"> (3), 429-437.</w:t>
      </w:r>
    </w:p>
    <w:p w14:paraId="04627B7E" w14:textId="77777777" w:rsidR="003D0DF9" w:rsidRPr="003D0DF9" w:rsidRDefault="003D0DF9" w:rsidP="003D0DF9">
      <w:pPr>
        <w:pStyle w:val="EndNoteBibliography"/>
        <w:jc w:val="both"/>
      </w:pPr>
      <w:r w:rsidRPr="003D0DF9">
        <w:t>226.</w:t>
      </w:r>
      <w:r w:rsidRPr="003D0DF9">
        <w:tab/>
        <w:t xml:space="preserve">Tanaka, F.; Ishida, M., Elastically Effective Chains in Transient Gels with Multiple Junctions. </w:t>
      </w:r>
      <w:r w:rsidRPr="003D0DF9">
        <w:rPr>
          <w:i/>
        </w:rPr>
        <w:t xml:space="preserve">Macromolecules </w:t>
      </w:r>
      <w:r w:rsidRPr="003D0DF9">
        <w:rPr>
          <w:b/>
        </w:rPr>
        <w:t>1996,</w:t>
      </w:r>
      <w:r w:rsidRPr="003D0DF9">
        <w:t xml:space="preserve"> </w:t>
      </w:r>
      <w:r w:rsidRPr="003D0DF9">
        <w:rPr>
          <w:i/>
        </w:rPr>
        <w:t>29</w:t>
      </w:r>
      <w:r w:rsidRPr="003D0DF9">
        <w:t xml:space="preserve"> (23), 7571-7580.</w:t>
      </w:r>
    </w:p>
    <w:p w14:paraId="13222228" w14:textId="77777777" w:rsidR="003D0DF9" w:rsidRPr="003D0DF9" w:rsidRDefault="003D0DF9" w:rsidP="003D0DF9">
      <w:pPr>
        <w:pStyle w:val="EndNoteBibliography"/>
        <w:jc w:val="both"/>
      </w:pPr>
      <w:r w:rsidRPr="003D0DF9">
        <w:lastRenderedPageBreak/>
        <w:t>227.</w:t>
      </w:r>
      <w:r w:rsidRPr="003D0DF9">
        <w:tab/>
        <w:t xml:space="preserve">Annable, T.;  Buscall, R.;  Ettelaie, R.; Whittlestone, D., The rheology of solutions of associating polymers: Comparison of experimental behavior with transient network theory. </w:t>
      </w:r>
      <w:r w:rsidRPr="003D0DF9">
        <w:rPr>
          <w:i/>
        </w:rPr>
        <w:t xml:space="preserve">Journal of Rheology </w:t>
      </w:r>
      <w:r w:rsidRPr="003D0DF9">
        <w:rPr>
          <w:b/>
        </w:rPr>
        <w:t>1993,</w:t>
      </w:r>
      <w:r w:rsidRPr="003D0DF9">
        <w:t xml:space="preserve"> </w:t>
      </w:r>
      <w:r w:rsidRPr="003D0DF9">
        <w:rPr>
          <w:i/>
        </w:rPr>
        <w:t>37</w:t>
      </w:r>
      <w:r w:rsidRPr="003D0DF9">
        <w:t xml:space="preserve"> (4), 695-726.</w:t>
      </w:r>
    </w:p>
    <w:p w14:paraId="19B7EC55" w14:textId="77777777" w:rsidR="003D0DF9" w:rsidRPr="003D0DF9" w:rsidRDefault="003D0DF9" w:rsidP="003D0DF9">
      <w:pPr>
        <w:pStyle w:val="EndNoteBibliography"/>
        <w:jc w:val="both"/>
      </w:pPr>
      <w:r w:rsidRPr="003D0DF9">
        <w:t>228.</w:t>
      </w:r>
      <w:r w:rsidRPr="003D0DF9">
        <w:tab/>
        <w:t xml:space="preserve">Liu, R.; Oppermann, W., Spatial Inhomogeneities of Polystrene Gels Prepared from Semidilute Solutions. </w:t>
      </w:r>
      <w:r w:rsidRPr="003D0DF9">
        <w:rPr>
          <w:i/>
        </w:rPr>
        <w:t xml:space="preserve">Macromolecules </w:t>
      </w:r>
      <w:r w:rsidRPr="003D0DF9">
        <w:rPr>
          <w:b/>
        </w:rPr>
        <w:t>2006,</w:t>
      </w:r>
      <w:r w:rsidRPr="003D0DF9">
        <w:t xml:space="preserve"> </w:t>
      </w:r>
      <w:r w:rsidRPr="003D0DF9">
        <w:rPr>
          <w:i/>
        </w:rPr>
        <w:t>39</w:t>
      </w:r>
      <w:r w:rsidRPr="003D0DF9">
        <w:t xml:space="preserve"> (12), 4159-4167.</w:t>
      </w:r>
    </w:p>
    <w:p w14:paraId="1F5180D4" w14:textId="77777777" w:rsidR="003D0DF9" w:rsidRPr="003D0DF9" w:rsidRDefault="003D0DF9" w:rsidP="003D0DF9">
      <w:pPr>
        <w:pStyle w:val="EndNoteBibliography"/>
        <w:jc w:val="both"/>
      </w:pPr>
      <w:r w:rsidRPr="003D0DF9">
        <w:t>229.</w:t>
      </w:r>
      <w:r w:rsidRPr="003D0DF9">
        <w:tab/>
        <w:t>Rodriguez-Rivera, G. J.;  Post, A.;  John, M.;  Buchan, S.;  Wancura, M.;  Chwatko, M.;  Waldron, C.;  Kalkunte, N.;  Zoldan, J.;  Arseneault, M.;  Razavi, M.; Cosgriff-Hernandez, E., Towards prevention of re-entrant arrhythmias: Injectable hydrogel electrodes enable direct capture of previously inaccessible cardiac tissues. Cold Spring Harbor Laboratory: 2021.</w:t>
      </w:r>
    </w:p>
    <w:p w14:paraId="407B2D6D" w14:textId="77777777" w:rsidR="003D0DF9" w:rsidRPr="003D0DF9" w:rsidRDefault="003D0DF9" w:rsidP="003D0DF9">
      <w:pPr>
        <w:pStyle w:val="EndNoteBibliography"/>
        <w:jc w:val="both"/>
      </w:pPr>
      <w:r w:rsidRPr="003D0DF9">
        <w:t>230.</w:t>
      </w:r>
      <w:r w:rsidRPr="003D0DF9">
        <w:tab/>
        <w:t xml:space="preserve">Wu, B.;  Chassé, W.;  Peters, R.;  Brooijmans, T.;  Dias, A. A.;  Heise, A.;  Duxbury, C. J.;  Kentgens, A. P. M.;  Brougham, D. F.; Litvinov, V. M., Network Structure in Acrylate Systems: Effect of Junction Topology on Cross-Link Density and Macroscopic Gel Properties. </w:t>
      </w:r>
      <w:r w:rsidRPr="003D0DF9">
        <w:rPr>
          <w:b/>
        </w:rPr>
        <w:t>2016,</w:t>
      </w:r>
      <w:r w:rsidRPr="003D0DF9">
        <w:t xml:space="preserve"> </w:t>
      </w:r>
      <w:r w:rsidRPr="003D0DF9">
        <w:rPr>
          <w:i/>
        </w:rPr>
        <w:t>49</w:t>
      </w:r>
      <w:r w:rsidRPr="003D0DF9">
        <w:t xml:space="preserve"> (17), 6531-6540.</w:t>
      </w:r>
    </w:p>
    <w:p w14:paraId="185A4472" w14:textId="77777777" w:rsidR="003D0DF9" w:rsidRPr="003D0DF9" w:rsidRDefault="003D0DF9" w:rsidP="003D0DF9">
      <w:pPr>
        <w:pStyle w:val="EndNoteBibliography"/>
        <w:jc w:val="both"/>
      </w:pPr>
      <w:r w:rsidRPr="003D0DF9">
        <w:t>231.</w:t>
      </w:r>
      <w:r w:rsidRPr="003D0DF9">
        <w:tab/>
        <w:t xml:space="preserve">Chapla, R.;  Alhaj Abed, M.; West, J., Modulating Functionalized Poly(ethylene glycol) Diacrylate Hydrogel Mechanical Properties through Competitive Crosslinking Mechanics for Soft Tissue Applications. </w:t>
      </w:r>
      <w:r w:rsidRPr="003D0DF9">
        <w:rPr>
          <w:i/>
        </w:rPr>
        <w:t xml:space="preserve">Polymers </w:t>
      </w:r>
      <w:r w:rsidRPr="003D0DF9">
        <w:rPr>
          <w:b/>
        </w:rPr>
        <w:t>2020,</w:t>
      </w:r>
      <w:r w:rsidRPr="003D0DF9">
        <w:t xml:space="preserve"> </w:t>
      </w:r>
      <w:r w:rsidRPr="003D0DF9">
        <w:rPr>
          <w:i/>
        </w:rPr>
        <w:t>12</w:t>
      </w:r>
      <w:r w:rsidRPr="003D0DF9">
        <w:t xml:space="preserve"> (12), 3000.</w:t>
      </w:r>
    </w:p>
    <w:p w14:paraId="31ADB10C" w14:textId="77777777" w:rsidR="003D0DF9" w:rsidRPr="003D0DF9" w:rsidRDefault="003D0DF9" w:rsidP="003D0DF9">
      <w:pPr>
        <w:pStyle w:val="EndNoteBibliography"/>
        <w:jc w:val="both"/>
      </w:pPr>
      <w:r w:rsidRPr="003D0DF9">
        <w:t>232.</w:t>
      </w:r>
      <w:r w:rsidRPr="003D0DF9">
        <w:tab/>
        <w:t xml:space="preserve">Liu, K.;  Zhang, F.;  Wei, Y.;  Hu, Q.;  Luo, Q.;  Chen, C.;  Wang, J.;  Yang, L.;  Luo, R.; Wang, Y., Dressing Blood-Contacting Materials by a Stable Hydrogel Coating with Embedded Antimicrobial Peptides for Robust Antibacterial and Antithrombus Properties. </w:t>
      </w:r>
      <w:r w:rsidRPr="003D0DF9">
        <w:rPr>
          <w:i/>
        </w:rPr>
        <w:t xml:space="preserve">ACS Applied Materials &amp; Interfaces </w:t>
      </w:r>
      <w:r w:rsidRPr="003D0DF9">
        <w:rPr>
          <w:b/>
        </w:rPr>
        <w:t>2021,</w:t>
      </w:r>
      <w:r w:rsidRPr="003D0DF9">
        <w:t xml:space="preserve"> </w:t>
      </w:r>
      <w:r w:rsidRPr="003D0DF9">
        <w:rPr>
          <w:i/>
        </w:rPr>
        <w:t>13</w:t>
      </w:r>
      <w:r w:rsidRPr="003D0DF9">
        <w:t xml:space="preserve"> (33), 38947-38958.</w:t>
      </w:r>
    </w:p>
    <w:p w14:paraId="2CE1CFBA" w14:textId="77777777" w:rsidR="003D0DF9" w:rsidRPr="003D0DF9" w:rsidRDefault="003D0DF9" w:rsidP="003D0DF9">
      <w:pPr>
        <w:pStyle w:val="EndNoteBibliography"/>
        <w:jc w:val="both"/>
      </w:pPr>
      <w:r w:rsidRPr="003D0DF9">
        <w:t>233.</w:t>
      </w:r>
      <w:r w:rsidRPr="003D0DF9">
        <w:tab/>
        <w:t xml:space="preserve">Wancura, M.;  Talanker, M.;  Toubbeh, S.;  Bryan, A.; Cosgriff-Hernandez, E., Bioactive hydrogel coatings of complex substrates using diffusion-mediated redox initiation. </w:t>
      </w:r>
      <w:r w:rsidRPr="003D0DF9">
        <w:rPr>
          <w:i/>
        </w:rPr>
        <w:t xml:space="preserve">Journal of Materials Chemistry B </w:t>
      </w:r>
      <w:r w:rsidRPr="003D0DF9">
        <w:rPr>
          <w:b/>
        </w:rPr>
        <w:t>2020,</w:t>
      </w:r>
      <w:r w:rsidRPr="003D0DF9">
        <w:t xml:space="preserve"> </w:t>
      </w:r>
      <w:r w:rsidRPr="003D0DF9">
        <w:rPr>
          <w:i/>
        </w:rPr>
        <w:t>8</w:t>
      </w:r>
      <w:r w:rsidRPr="003D0DF9">
        <w:t xml:space="preserve"> (19), 4289-4298.</w:t>
      </w:r>
    </w:p>
    <w:p w14:paraId="75B956D5" w14:textId="77777777" w:rsidR="003D0DF9" w:rsidRPr="003D0DF9" w:rsidRDefault="003D0DF9" w:rsidP="003D0DF9">
      <w:pPr>
        <w:pStyle w:val="EndNoteBibliography"/>
        <w:jc w:val="both"/>
      </w:pPr>
      <w:r w:rsidRPr="003D0DF9">
        <w:t>234.</w:t>
      </w:r>
      <w:r w:rsidRPr="003D0DF9">
        <w:tab/>
        <w:t xml:space="preserve">Jiao, Y.;  Gyawali, D.;  Stark, J. M.;  Akcora, P.;  Nair, P.;  Tran, R. T.; Yang, J., A rheological study of biodegradable injectable PEGMC/HA composite scaffolds. </w:t>
      </w:r>
      <w:r w:rsidRPr="003D0DF9">
        <w:rPr>
          <w:i/>
        </w:rPr>
        <w:t xml:space="preserve">Soft Matter </w:t>
      </w:r>
      <w:r w:rsidRPr="003D0DF9">
        <w:rPr>
          <w:b/>
        </w:rPr>
        <w:t>2012,</w:t>
      </w:r>
      <w:r w:rsidRPr="003D0DF9">
        <w:t xml:space="preserve"> </w:t>
      </w:r>
      <w:r w:rsidRPr="003D0DF9">
        <w:rPr>
          <w:i/>
        </w:rPr>
        <w:t>8</w:t>
      </w:r>
      <w:r w:rsidRPr="003D0DF9">
        <w:t xml:space="preserve"> (5), 1499-1507.</w:t>
      </w:r>
    </w:p>
    <w:p w14:paraId="1E731EA7" w14:textId="77777777" w:rsidR="003D0DF9" w:rsidRPr="003D0DF9" w:rsidRDefault="003D0DF9" w:rsidP="003D0DF9">
      <w:pPr>
        <w:pStyle w:val="EndNoteBibliography"/>
        <w:jc w:val="both"/>
      </w:pPr>
      <w:r w:rsidRPr="003D0DF9">
        <w:t>235.</w:t>
      </w:r>
      <w:r w:rsidRPr="003D0DF9">
        <w:tab/>
        <w:t xml:space="preserve">Temenoff, J. S.;  Shin, H.;  Conway, D. E.;  Engel, P. S.; Mikos, A. G., In vitro cytotoxicity of redox radical initiators for cross-linking of oligo (poly (ethylene glycol) fumarate) macromers. </w:t>
      </w:r>
      <w:r w:rsidRPr="003D0DF9">
        <w:rPr>
          <w:i/>
        </w:rPr>
        <w:t xml:space="preserve">Biomacromolecules </w:t>
      </w:r>
      <w:r w:rsidRPr="003D0DF9">
        <w:rPr>
          <w:b/>
        </w:rPr>
        <w:t>2003,</w:t>
      </w:r>
      <w:r w:rsidRPr="003D0DF9">
        <w:t xml:space="preserve"> </w:t>
      </w:r>
      <w:r w:rsidRPr="003D0DF9">
        <w:rPr>
          <w:i/>
        </w:rPr>
        <w:t>4</w:t>
      </w:r>
      <w:r w:rsidRPr="003D0DF9">
        <w:t xml:space="preserve"> (6), 1605-1613.</w:t>
      </w:r>
    </w:p>
    <w:p w14:paraId="6A3D9D28" w14:textId="77777777" w:rsidR="003D0DF9" w:rsidRPr="003D0DF9" w:rsidRDefault="003D0DF9" w:rsidP="003D0DF9">
      <w:pPr>
        <w:pStyle w:val="EndNoteBibliography"/>
        <w:jc w:val="both"/>
      </w:pPr>
      <w:r w:rsidRPr="003D0DF9">
        <w:t>236.</w:t>
      </w:r>
      <w:r w:rsidRPr="003D0DF9">
        <w:tab/>
        <w:t xml:space="preserve">Wilems, T. S.;  Lu, X.;  Kurosu, Y. E.;  Khan, Z.;  Lim, H. J.; Callahan, L. A. S., Effects of free radical initiators on polyethylene glycol dimethacrylate hydrogel properties and biocompatibility. </w:t>
      </w:r>
      <w:r w:rsidRPr="003D0DF9">
        <w:rPr>
          <w:i/>
        </w:rPr>
        <w:t xml:space="preserve">Journal of Biomedical Materials Research Part A </w:t>
      </w:r>
      <w:r w:rsidRPr="003D0DF9">
        <w:rPr>
          <w:b/>
        </w:rPr>
        <w:t>2017,</w:t>
      </w:r>
      <w:r w:rsidRPr="003D0DF9">
        <w:t xml:space="preserve"> </w:t>
      </w:r>
      <w:r w:rsidRPr="003D0DF9">
        <w:rPr>
          <w:i/>
        </w:rPr>
        <w:t>105</w:t>
      </w:r>
      <w:r w:rsidRPr="003D0DF9">
        <w:t xml:space="preserve"> (11), 3059-3068.</w:t>
      </w:r>
    </w:p>
    <w:p w14:paraId="3E583985" w14:textId="77777777" w:rsidR="003D0DF9" w:rsidRPr="003D0DF9" w:rsidRDefault="003D0DF9" w:rsidP="003D0DF9">
      <w:pPr>
        <w:pStyle w:val="EndNoteBibliography"/>
        <w:jc w:val="both"/>
      </w:pPr>
      <w:r w:rsidRPr="003D0DF9">
        <w:t>237.</w:t>
      </w:r>
      <w:r w:rsidRPr="003D0DF9">
        <w:tab/>
        <w:t xml:space="preserve">Chang, J.;  Tao, Y.;  Wang, B.;  Yang, X. T.;  Xu, H.;  Jiang, Y. R.;  Guo, B. H.; Huang, Y. B., Evaluation of a redox-initiated in situ hydrogel as vitreous substitute. </w:t>
      </w:r>
      <w:r w:rsidRPr="003D0DF9">
        <w:rPr>
          <w:i/>
        </w:rPr>
        <w:t xml:space="preserve">Polymer </w:t>
      </w:r>
      <w:r w:rsidRPr="003D0DF9">
        <w:rPr>
          <w:b/>
        </w:rPr>
        <w:t>2014,</w:t>
      </w:r>
      <w:r w:rsidRPr="003D0DF9">
        <w:t xml:space="preserve"> </w:t>
      </w:r>
      <w:r w:rsidRPr="003D0DF9">
        <w:rPr>
          <w:i/>
        </w:rPr>
        <w:t>55</w:t>
      </w:r>
      <w:r w:rsidRPr="003D0DF9">
        <w:t xml:space="preserve"> (18), 4627-4633.</w:t>
      </w:r>
    </w:p>
    <w:p w14:paraId="6F13C410" w14:textId="77777777" w:rsidR="003D0DF9" w:rsidRPr="003D0DF9" w:rsidRDefault="003D0DF9" w:rsidP="003D0DF9">
      <w:pPr>
        <w:pStyle w:val="EndNoteBibliography"/>
        <w:jc w:val="both"/>
      </w:pPr>
      <w:r w:rsidRPr="003D0DF9">
        <w:t>238.</w:t>
      </w:r>
      <w:r w:rsidRPr="003D0DF9">
        <w:tab/>
        <w:t xml:space="preserve">Dortdivanlioglu, B.;  Yilmaz, N. E. D.;  Goh, K. B.;  Zheng, X.; Linder, C., Swelling-Induced Interface Crease Instabilities at Hydrogel Bilayers. </w:t>
      </w:r>
      <w:r w:rsidRPr="003D0DF9">
        <w:rPr>
          <w:i/>
        </w:rPr>
        <w:t xml:space="preserve">Journal of Elasticity </w:t>
      </w:r>
      <w:r w:rsidRPr="003D0DF9">
        <w:rPr>
          <w:b/>
        </w:rPr>
        <w:t>2021,</w:t>
      </w:r>
      <w:r w:rsidRPr="003D0DF9">
        <w:t xml:space="preserve"> </w:t>
      </w:r>
      <w:r w:rsidRPr="003D0DF9">
        <w:rPr>
          <w:i/>
        </w:rPr>
        <w:t>145</w:t>
      </w:r>
      <w:r w:rsidRPr="003D0DF9">
        <w:t xml:space="preserve"> (1-2), 31-47.</w:t>
      </w:r>
    </w:p>
    <w:p w14:paraId="6264C93A" w14:textId="77777777" w:rsidR="003D0DF9" w:rsidRPr="003D0DF9" w:rsidRDefault="003D0DF9" w:rsidP="003D0DF9">
      <w:pPr>
        <w:pStyle w:val="EndNoteBibliography"/>
        <w:jc w:val="both"/>
      </w:pPr>
      <w:r w:rsidRPr="003D0DF9">
        <w:t>239.</w:t>
      </w:r>
      <w:r w:rsidRPr="003D0DF9">
        <w:tab/>
        <w:t xml:space="preserve">Whitely, M.;  Cereceres, S.;  Dhavalikar, P.;  Salhadar, K.;  Wilems, T.;  Smith, B.;  Mikos, A.; Cosgriff-Hernandez, E., Improved in situ seeding of 3D printed scaffolds using cell-releasing hydrogels. </w:t>
      </w:r>
      <w:r w:rsidRPr="003D0DF9">
        <w:rPr>
          <w:i/>
        </w:rPr>
        <w:t xml:space="preserve">Biomaterials </w:t>
      </w:r>
      <w:r w:rsidRPr="003D0DF9">
        <w:rPr>
          <w:b/>
        </w:rPr>
        <w:t>2018,</w:t>
      </w:r>
      <w:r w:rsidRPr="003D0DF9">
        <w:t xml:space="preserve"> </w:t>
      </w:r>
      <w:r w:rsidRPr="003D0DF9">
        <w:rPr>
          <w:i/>
        </w:rPr>
        <w:t>185</w:t>
      </w:r>
      <w:r w:rsidRPr="003D0DF9">
        <w:t>, 194-204.</w:t>
      </w:r>
    </w:p>
    <w:p w14:paraId="0974E385" w14:textId="77777777" w:rsidR="003D0DF9" w:rsidRPr="003D0DF9" w:rsidRDefault="003D0DF9" w:rsidP="003D0DF9">
      <w:pPr>
        <w:pStyle w:val="EndNoteBibliography"/>
        <w:jc w:val="both"/>
      </w:pPr>
      <w:r w:rsidRPr="003D0DF9">
        <w:lastRenderedPageBreak/>
        <w:t>240.</w:t>
      </w:r>
      <w:r w:rsidRPr="003D0DF9">
        <w:tab/>
        <w:t xml:space="preserve">Singh, Y.;  Gao, D.;  Gu, Z.;  Li, S.;  Rivera, K. A.;  Stein, S.;  Love, S.; Sinko, P. J., Influence of Molecular Size on the Retention of Polymeric Nanocarrier Diagnostic Agents in Breast Ducts. </w:t>
      </w:r>
      <w:r w:rsidRPr="003D0DF9">
        <w:rPr>
          <w:i/>
        </w:rPr>
        <w:t xml:space="preserve">Pharmaceutical Research </w:t>
      </w:r>
      <w:r w:rsidRPr="003D0DF9">
        <w:rPr>
          <w:b/>
        </w:rPr>
        <w:t>2012,</w:t>
      </w:r>
      <w:r w:rsidRPr="003D0DF9">
        <w:t xml:space="preserve"> </w:t>
      </w:r>
      <w:r w:rsidRPr="003D0DF9">
        <w:rPr>
          <w:i/>
        </w:rPr>
        <w:t>29</w:t>
      </w:r>
      <w:r w:rsidRPr="003D0DF9">
        <w:t xml:space="preserve"> (9), 2377-2388.</w:t>
      </w:r>
    </w:p>
    <w:p w14:paraId="267510A7" w14:textId="77777777" w:rsidR="003D0DF9" w:rsidRPr="003D0DF9" w:rsidRDefault="003D0DF9" w:rsidP="003D0DF9">
      <w:pPr>
        <w:pStyle w:val="EndNoteBibliography"/>
        <w:jc w:val="both"/>
      </w:pPr>
      <w:r w:rsidRPr="003D0DF9">
        <w:t>241.</w:t>
      </w:r>
      <w:r w:rsidRPr="003D0DF9">
        <w:tab/>
        <w:t xml:space="preserve">Bowman, C. N.; Peppas, N. A., Coupling of kinetics and volume relaxation during polymerizations of multiacrylates and multimethacrylates. </w:t>
      </w:r>
      <w:r w:rsidRPr="003D0DF9">
        <w:rPr>
          <w:i/>
        </w:rPr>
        <w:t xml:space="preserve">Macromolecules </w:t>
      </w:r>
      <w:r w:rsidRPr="003D0DF9">
        <w:rPr>
          <w:b/>
        </w:rPr>
        <w:t>1991,</w:t>
      </w:r>
      <w:r w:rsidRPr="003D0DF9">
        <w:t xml:space="preserve"> </w:t>
      </w:r>
      <w:r w:rsidRPr="003D0DF9">
        <w:rPr>
          <w:i/>
        </w:rPr>
        <w:t>24</w:t>
      </w:r>
      <w:r w:rsidRPr="003D0DF9">
        <w:t xml:space="preserve"> (8), 1914-1920.</w:t>
      </w:r>
    </w:p>
    <w:p w14:paraId="03D4E2D8" w14:textId="77777777" w:rsidR="003D0DF9" w:rsidRPr="003D0DF9" w:rsidRDefault="003D0DF9" w:rsidP="003D0DF9">
      <w:pPr>
        <w:pStyle w:val="EndNoteBibliography"/>
        <w:jc w:val="both"/>
      </w:pPr>
      <w:r w:rsidRPr="003D0DF9">
        <w:t>242.</w:t>
      </w:r>
      <w:r w:rsidRPr="003D0DF9">
        <w:tab/>
        <w:t xml:space="preserve">Anseth, K. S.;  Kline, L. M.;  Walker, T. A.;  Anderson, K. J.; Bowman, C. N., Reaction Kinetics and Volume Relaxation during Polymerizations of Multiethylene Glycol Dimethacrylates. </w:t>
      </w:r>
      <w:r w:rsidRPr="003D0DF9">
        <w:rPr>
          <w:i/>
        </w:rPr>
        <w:t xml:space="preserve">Macromolecules </w:t>
      </w:r>
      <w:r w:rsidRPr="003D0DF9">
        <w:rPr>
          <w:b/>
        </w:rPr>
        <w:t>1995,</w:t>
      </w:r>
      <w:r w:rsidRPr="003D0DF9">
        <w:t xml:space="preserve"> </w:t>
      </w:r>
      <w:r w:rsidRPr="003D0DF9">
        <w:rPr>
          <w:i/>
        </w:rPr>
        <w:t>28</w:t>
      </w:r>
      <w:r w:rsidRPr="003D0DF9">
        <w:t xml:space="preserve"> (7), 2491-2499.</w:t>
      </w:r>
    </w:p>
    <w:p w14:paraId="742FEA70" w14:textId="77777777" w:rsidR="003D0DF9" w:rsidRPr="003D0DF9" w:rsidRDefault="003D0DF9" w:rsidP="003D0DF9">
      <w:pPr>
        <w:pStyle w:val="EndNoteBibliography"/>
        <w:jc w:val="both"/>
      </w:pPr>
      <w:r w:rsidRPr="003D0DF9">
        <w:t>243.</w:t>
      </w:r>
      <w:r w:rsidRPr="003D0DF9">
        <w:tab/>
        <w:t xml:space="preserve">Anseth, K. S.; Bowman, C. N., Kinetic gelation model predictions of crosslinked polymer network microstructure. </w:t>
      </w:r>
      <w:r w:rsidRPr="003D0DF9">
        <w:rPr>
          <w:i/>
        </w:rPr>
        <w:t xml:space="preserve">Chemical Engineering Science </w:t>
      </w:r>
      <w:r w:rsidRPr="003D0DF9">
        <w:rPr>
          <w:b/>
        </w:rPr>
        <w:t>1994,</w:t>
      </w:r>
      <w:r w:rsidRPr="003D0DF9">
        <w:t xml:space="preserve"> </w:t>
      </w:r>
      <w:r w:rsidRPr="003D0DF9">
        <w:rPr>
          <w:i/>
        </w:rPr>
        <w:t>49</w:t>
      </w:r>
      <w:r w:rsidRPr="003D0DF9">
        <w:t xml:space="preserve"> (14), 2207-2217.</w:t>
      </w:r>
    </w:p>
    <w:p w14:paraId="10E33510" w14:textId="77777777" w:rsidR="003D0DF9" w:rsidRPr="003D0DF9" w:rsidRDefault="003D0DF9" w:rsidP="003D0DF9">
      <w:pPr>
        <w:pStyle w:val="EndNoteBibliography"/>
        <w:jc w:val="both"/>
      </w:pPr>
      <w:r w:rsidRPr="003D0DF9">
        <w:t>244.</w:t>
      </w:r>
      <w:r w:rsidRPr="003D0DF9">
        <w:tab/>
        <w:t xml:space="preserve">Scranton, A. B.;  Bowman, C. N.;  Klier, J.; Peppas, N. A., Polymerization reaction dynamics of ethylene glycol methacrylates and dimethacrylates by calorimetry. </w:t>
      </w:r>
      <w:r w:rsidRPr="003D0DF9">
        <w:rPr>
          <w:i/>
        </w:rPr>
        <w:t xml:space="preserve">Polymer </w:t>
      </w:r>
      <w:r w:rsidRPr="003D0DF9">
        <w:rPr>
          <w:b/>
        </w:rPr>
        <w:t>1992,</w:t>
      </w:r>
      <w:r w:rsidRPr="003D0DF9">
        <w:t xml:space="preserve"> </w:t>
      </w:r>
      <w:r w:rsidRPr="003D0DF9">
        <w:rPr>
          <w:i/>
        </w:rPr>
        <w:t>33</w:t>
      </w:r>
      <w:r w:rsidRPr="003D0DF9">
        <w:t xml:space="preserve"> (8), 1683-1689.</w:t>
      </w:r>
    </w:p>
    <w:p w14:paraId="4C5082D1" w14:textId="77777777" w:rsidR="003D0DF9" w:rsidRPr="003D0DF9" w:rsidRDefault="003D0DF9" w:rsidP="003D0DF9">
      <w:pPr>
        <w:pStyle w:val="EndNoteBibliography"/>
        <w:jc w:val="both"/>
      </w:pPr>
      <w:r w:rsidRPr="003D0DF9">
        <w:t>245.</w:t>
      </w:r>
      <w:r w:rsidRPr="003D0DF9">
        <w:tab/>
        <w:t xml:space="preserve">Bowman, C. N.; Peppas, N. A., A kinetic gelation method for the simulation of free-radical polymerizations. </w:t>
      </w:r>
      <w:r w:rsidRPr="003D0DF9">
        <w:rPr>
          <w:i/>
        </w:rPr>
        <w:t xml:space="preserve">Chemical Engineering Science </w:t>
      </w:r>
      <w:r w:rsidRPr="003D0DF9">
        <w:rPr>
          <w:b/>
        </w:rPr>
        <w:t>1992,</w:t>
      </w:r>
      <w:r w:rsidRPr="003D0DF9">
        <w:t xml:space="preserve"> </w:t>
      </w:r>
      <w:r w:rsidRPr="003D0DF9">
        <w:rPr>
          <w:i/>
        </w:rPr>
        <w:t>47</w:t>
      </w:r>
      <w:r w:rsidRPr="003D0DF9">
        <w:t xml:space="preserve"> (6), 1411-1419.</w:t>
      </w:r>
    </w:p>
    <w:p w14:paraId="4A6960CF" w14:textId="77777777" w:rsidR="003D0DF9" w:rsidRPr="003D0DF9" w:rsidRDefault="003D0DF9" w:rsidP="003D0DF9">
      <w:pPr>
        <w:pStyle w:val="EndNoteBibliography"/>
        <w:jc w:val="both"/>
      </w:pPr>
      <w:r w:rsidRPr="003D0DF9">
        <w:t>246.</w:t>
      </w:r>
      <w:r w:rsidRPr="003D0DF9">
        <w:tab/>
        <w:t xml:space="preserve">Kloosterboer, J. G., Network formation by chain crosslinking photopolymerization and its applications in electronics. In </w:t>
      </w:r>
      <w:r w:rsidRPr="003D0DF9">
        <w:rPr>
          <w:i/>
        </w:rPr>
        <w:t>Electronic Applications</w:t>
      </w:r>
      <w:r w:rsidRPr="003D0DF9">
        <w:t>, Springer-Verlag: 1988; pp 1-61.</w:t>
      </w:r>
    </w:p>
    <w:p w14:paraId="540B4772" w14:textId="77777777" w:rsidR="003D0DF9" w:rsidRPr="003D0DF9" w:rsidRDefault="003D0DF9" w:rsidP="003D0DF9">
      <w:pPr>
        <w:pStyle w:val="EndNoteBibliography"/>
        <w:jc w:val="both"/>
      </w:pPr>
      <w:r w:rsidRPr="003D0DF9">
        <w:t>247.</w:t>
      </w:r>
      <w:r w:rsidRPr="003D0DF9">
        <w:tab/>
        <w:t xml:space="preserve">Anseth, K. S.;  Anderson, K. J.; Bowman, C. N., Radical concentrations, environments, and reactivities during crosslinking polymerizations. </w:t>
      </w:r>
      <w:r w:rsidRPr="003D0DF9">
        <w:rPr>
          <w:i/>
        </w:rPr>
        <w:t xml:space="preserve">Macromolecular Chemistry and Physics </w:t>
      </w:r>
      <w:r w:rsidRPr="003D0DF9">
        <w:rPr>
          <w:b/>
        </w:rPr>
        <w:t>1996,</w:t>
      </w:r>
      <w:r w:rsidRPr="003D0DF9">
        <w:t xml:space="preserve"> </w:t>
      </w:r>
      <w:r w:rsidRPr="003D0DF9">
        <w:rPr>
          <w:i/>
        </w:rPr>
        <w:t>197</w:t>
      </w:r>
      <w:r w:rsidRPr="003D0DF9">
        <w:t xml:space="preserve"> (3), 833-848.</w:t>
      </w:r>
    </w:p>
    <w:p w14:paraId="7D33C93F" w14:textId="77777777" w:rsidR="003D0DF9" w:rsidRPr="003D0DF9" w:rsidRDefault="003D0DF9" w:rsidP="003D0DF9">
      <w:pPr>
        <w:pStyle w:val="EndNoteBibliography"/>
        <w:jc w:val="both"/>
      </w:pPr>
      <w:r w:rsidRPr="003D0DF9">
        <w:t>248.</w:t>
      </w:r>
      <w:r w:rsidRPr="003D0DF9">
        <w:tab/>
        <w:t xml:space="preserve">Gold, G. T.;  Varma, D. M.;  Taub, P. J.; Nicoll, S. B., Development of crosslinked methylcellulose hydrogels for soft tissue augmentation using an ammonium persulfate-ascorbic acid redox system. </w:t>
      </w:r>
      <w:r w:rsidRPr="003D0DF9">
        <w:rPr>
          <w:i/>
        </w:rPr>
        <w:t xml:space="preserve">Carbohydrate polymers </w:t>
      </w:r>
      <w:r w:rsidRPr="003D0DF9">
        <w:rPr>
          <w:b/>
        </w:rPr>
        <w:t>2015,</w:t>
      </w:r>
      <w:r w:rsidRPr="003D0DF9">
        <w:t xml:space="preserve"> </w:t>
      </w:r>
      <w:r w:rsidRPr="003D0DF9">
        <w:rPr>
          <w:i/>
        </w:rPr>
        <w:t>134</w:t>
      </w:r>
      <w:r w:rsidRPr="003D0DF9">
        <w:t>, 497-507.</w:t>
      </w:r>
    </w:p>
    <w:p w14:paraId="6D98B659" w14:textId="77777777" w:rsidR="003D0DF9" w:rsidRPr="003D0DF9" w:rsidRDefault="003D0DF9" w:rsidP="003D0DF9">
      <w:pPr>
        <w:pStyle w:val="EndNoteBibliography"/>
        <w:jc w:val="both"/>
      </w:pPr>
      <w:r w:rsidRPr="003D0DF9">
        <w:t>249.</w:t>
      </w:r>
      <w:r w:rsidRPr="003D0DF9">
        <w:tab/>
        <w:t xml:space="preserve">Ariff, M.;  Jainuddin, M.;  Gopalan, V.; Rao, K. V., Aqueous polymerization of acrylonitrile by ascorbic acid–peroxodisulfate redox system. </w:t>
      </w:r>
      <w:r w:rsidRPr="003D0DF9">
        <w:rPr>
          <w:i/>
        </w:rPr>
        <w:t xml:space="preserve">Journal of Polymer Science: Polymer Chemistry Edition </w:t>
      </w:r>
      <w:r w:rsidRPr="003D0DF9">
        <w:rPr>
          <w:b/>
        </w:rPr>
        <w:t>1985,</w:t>
      </w:r>
      <w:r w:rsidRPr="003D0DF9">
        <w:t xml:space="preserve"> </w:t>
      </w:r>
      <w:r w:rsidRPr="003D0DF9">
        <w:rPr>
          <w:i/>
        </w:rPr>
        <w:t>23</w:t>
      </w:r>
      <w:r w:rsidRPr="003D0DF9">
        <w:t xml:space="preserve"> (7), 2063-2071.</w:t>
      </w:r>
    </w:p>
    <w:p w14:paraId="5B383DA3" w14:textId="77777777" w:rsidR="003D0DF9" w:rsidRPr="003D0DF9" w:rsidRDefault="003D0DF9" w:rsidP="003D0DF9">
      <w:pPr>
        <w:pStyle w:val="EndNoteBibliography"/>
        <w:jc w:val="both"/>
      </w:pPr>
      <w:r w:rsidRPr="003D0DF9">
        <w:t>250.</w:t>
      </w:r>
      <w:r w:rsidRPr="003D0DF9">
        <w:tab/>
        <w:t xml:space="preserve">Lenka, S.; Dhal, A. K., Polymerization of acrylonitrile initiated by K2S2O8–Fe (II) redox system. </w:t>
      </w:r>
      <w:r w:rsidRPr="003D0DF9">
        <w:rPr>
          <w:i/>
        </w:rPr>
        <w:t xml:space="preserve">Journal of Polymer Science: Polymer Chemistry Edition </w:t>
      </w:r>
      <w:r w:rsidRPr="003D0DF9">
        <w:rPr>
          <w:b/>
        </w:rPr>
        <w:t>1981,</w:t>
      </w:r>
      <w:r w:rsidRPr="003D0DF9">
        <w:t xml:space="preserve"> </w:t>
      </w:r>
      <w:r w:rsidRPr="003D0DF9">
        <w:rPr>
          <w:i/>
        </w:rPr>
        <w:t>19</w:t>
      </w:r>
      <w:r w:rsidRPr="003D0DF9">
        <w:t xml:space="preserve"> (8), 2115-2118.</w:t>
      </w:r>
    </w:p>
    <w:p w14:paraId="28E708A7" w14:textId="77777777" w:rsidR="003D0DF9" w:rsidRPr="003D0DF9" w:rsidRDefault="003D0DF9" w:rsidP="003D0DF9">
      <w:pPr>
        <w:pStyle w:val="EndNoteBibliography"/>
        <w:jc w:val="both"/>
      </w:pPr>
      <w:r w:rsidRPr="003D0DF9">
        <w:t>251.</w:t>
      </w:r>
      <w:r w:rsidRPr="003D0DF9">
        <w:tab/>
        <w:t xml:space="preserve">House, D. A., Kinetics and mechanism of oxidations by peroxydisulfate. </w:t>
      </w:r>
      <w:r w:rsidRPr="003D0DF9">
        <w:rPr>
          <w:i/>
        </w:rPr>
        <w:t xml:space="preserve">Chemical reviews </w:t>
      </w:r>
      <w:r w:rsidRPr="003D0DF9">
        <w:rPr>
          <w:b/>
        </w:rPr>
        <w:t>1962,</w:t>
      </w:r>
      <w:r w:rsidRPr="003D0DF9">
        <w:t xml:space="preserve"> </w:t>
      </w:r>
      <w:r w:rsidRPr="003D0DF9">
        <w:rPr>
          <w:i/>
        </w:rPr>
        <w:t>62</w:t>
      </w:r>
      <w:r w:rsidRPr="003D0DF9">
        <w:t xml:space="preserve"> (3), 185-203.</w:t>
      </w:r>
    </w:p>
    <w:p w14:paraId="57EC33C9" w14:textId="77777777" w:rsidR="003D0DF9" w:rsidRPr="003D0DF9" w:rsidRDefault="003D0DF9" w:rsidP="003D0DF9">
      <w:pPr>
        <w:pStyle w:val="EndNoteBibliography"/>
        <w:jc w:val="both"/>
      </w:pPr>
      <w:r w:rsidRPr="003D0DF9">
        <w:t>252.</w:t>
      </w:r>
      <w:r w:rsidRPr="003D0DF9">
        <w:tab/>
        <w:t xml:space="preserve">Fordham, J. W. L.; Williams, H. L., The persulfate-iron (II) initiator system for free radical polymerizations1. </w:t>
      </w:r>
      <w:r w:rsidRPr="003D0DF9">
        <w:rPr>
          <w:i/>
        </w:rPr>
        <w:t xml:space="preserve">Journal of the American Chemical Society </w:t>
      </w:r>
      <w:r w:rsidRPr="003D0DF9">
        <w:rPr>
          <w:b/>
        </w:rPr>
        <w:t>1951,</w:t>
      </w:r>
      <w:r w:rsidRPr="003D0DF9">
        <w:t xml:space="preserve"> </w:t>
      </w:r>
      <w:r w:rsidRPr="003D0DF9">
        <w:rPr>
          <w:i/>
        </w:rPr>
        <w:t>73</w:t>
      </w:r>
      <w:r w:rsidRPr="003D0DF9">
        <w:t xml:space="preserve"> (10), 4855-4859.</w:t>
      </w:r>
    </w:p>
    <w:p w14:paraId="6D5541C9" w14:textId="77777777" w:rsidR="003D0DF9" w:rsidRPr="003D0DF9" w:rsidRDefault="003D0DF9" w:rsidP="003D0DF9">
      <w:pPr>
        <w:pStyle w:val="EndNoteBibliography"/>
        <w:jc w:val="both"/>
      </w:pPr>
      <w:r w:rsidRPr="003D0DF9">
        <w:t>253.</w:t>
      </w:r>
      <w:r w:rsidRPr="003D0DF9">
        <w:tab/>
        <w:t xml:space="preserve">Berry, K. L.; Peterson, J. H., Tracer studies of oxidation—Reduction polymerization and molecular weight of “Teflon” tetrafluoroethylene resin. </w:t>
      </w:r>
      <w:r w:rsidRPr="003D0DF9">
        <w:rPr>
          <w:i/>
        </w:rPr>
        <w:t xml:space="preserve">Journal of the American Chemical Society </w:t>
      </w:r>
      <w:r w:rsidRPr="003D0DF9">
        <w:rPr>
          <w:b/>
        </w:rPr>
        <w:t>1951,</w:t>
      </w:r>
      <w:r w:rsidRPr="003D0DF9">
        <w:t xml:space="preserve"> </w:t>
      </w:r>
      <w:r w:rsidRPr="003D0DF9">
        <w:rPr>
          <w:i/>
        </w:rPr>
        <w:t>73</w:t>
      </w:r>
      <w:r w:rsidRPr="003D0DF9">
        <w:t xml:space="preserve"> (11), 5195-5197.</w:t>
      </w:r>
    </w:p>
    <w:p w14:paraId="459F1762" w14:textId="77777777" w:rsidR="003D0DF9" w:rsidRPr="003D0DF9" w:rsidRDefault="003D0DF9" w:rsidP="003D0DF9">
      <w:pPr>
        <w:pStyle w:val="EndNoteBibliography"/>
        <w:jc w:val="both"/>
      </w:pPr>
      <w:r w:rsidRPr="003D0DF9">
        <w:t>254.</w:t>
      </w:r>
      <w:r w:rsidRPr="003D0DF9">
        <w:tab/>
        <w:t xml:space="preserve">Faries, P. L.;  Logerfo, F. W.;  Arora, S.;  Hook, S.;  Pulling, M. C.;  Akbari, C. M.;  Campbell, D. R.; Pomposelli, F. B., A comparative study of alternative conduits for </w:t>
      </w:r>
      <w:r w:rsidRPr="003D0DF9">
        <w:lastRenderedPageBreak/>
        <w:t xml:space="preserve">lower extremity revascularization: All-autogenous conduit versus prosthetic grafts. </w:t>
      </w:r>
      <w:r w:rsidRPr="003D0DF9">
        <w:rPr>
          <w:i/>
        </w:rPr>
        <w:t xml:space="preserve">Journal of Vascular Surgery </w:t>
      </w:r>
      <w:r w:rsidRPr="003D0DF9">
        <w:rPr>
          <w:b/>
        </w:rPr>
        <w:t>2000,</w:t>
      </w:r>
      <w:r w:rsidRPr="003D0DF9">
        <w:t xml:space="preserve"> </w:t>
      </w:r>
      <w:r w:rsidRPr="003D0DF9">
        <w:rPr>
          <w:i/>
        </w:rPr>
        <w:t>32</w:t>
      </w:r>
      <w:r w:rsidRPr="003D0DF9">
        <w:t xml:space="preserve"> (6), 1080-1090.</w:t>
      </w:r>
    </w:p>
    <w:p w14:paraId="3070B977" w14:textId="77777777" w:rsidR="003D0DF9" w:rsidRPr="003D0DF9" w:rsidRDefault="003D0DF9" w:rsidP="003D0DF9">
      <w:pPr>
        <w:pStyle w:val="EndNoteBibliography"/>
        <w:jc w:val="both"/>
      </w:pPr>
      <w:r w:rsidRPr="003D0DF9">
        <w:t>255.</w:t>
      </w:r>
      <w:r w:rsidRPr="003D0DF9">
        <w:tab/>
        <w:t xml:space="preserve">Burkel, W. E., The challenge of small diameter vascular grafts. </w:t>
      </w:r>
      <w:r w:rsidRPr="003D0DF9">
        <w:rPr>
          <w:i/>
        </w:rPr>
        <w:t>Med Prog Technol 14</w:t>
      </w:r>
      <w:r w:rsidRPr="003D0DF9">
        <w:t xml:space="preserve"> (3-4), 165-175.</w:t>
      </w:r>
    </w:p>
    <w:p w14:paraId="4B4DF7D3" w14:textId="77777777" w:rsidR="003D0DF9" w:rsidRPr="003D0DF9" w:rsidRDefault="003D0DF9" w:rsidP="003D0DF9">
      <w:pPr>
        <w:pStyle w:val="EndNoteBibliography"/>
        <w:jc w:val="both"/>
      </w:pPr>
      <w:r w:rsidRPr="003D0DF9">
        <w:t>256.</w:t>
      </w:r>
      <w:r w:rsidRPr="003D0DF9">
        <w:tab/>
        <w:t xml:space="preserve">Schmedlen, R. H.;  Elbjeirami, W. M.;  Gobin, A. S.; West, J. L., Tissue engineered small-diameter vascular grafts. </w:t>
      </w:r>
      <w:r w:rsidRPr="003D0DF9">
        <w:rPr>
          <w:i/>
        </w:rPr>
        <w:t xml:space="preserve">Clin Plast Surg </w:t>
      </w:r>
      <w:r w:rsidRPr="003D0DF9">
        <w:rPr>
          <w:b/>
        </w:rPr>
        <w:t>2003,</w:t>
      </w:r>
      <w:r w:rsidRPr="003D0DF9">
        <w:t xml:space="preserve"> </w:t>
      </w:r>
      <w:r w:rsidRPr="003D0DF9">
        <w:rPr>
          <w:i/>
        </w:rPr>
        <w:t>30</w:t>
      </w:r>
      <w:r w:rsidRPr="003D0DF9">
        <w:t xml:space="preserve"> (4), 507-17.</w:t>
      </w:r>
    </w:p>
    <w:p w14:paraId="1871AF65" w14:textId="77777777" w:rsidR="003D0DF9" w:rsidRPr="003D0DF9" w:rsidRDefault="003D0DF9" w:rsidP="003D0DF9">
      <w:pPr>
        <w:pStyle w:val="EndNoteBibliography"/>
        <w:jc w:val="both"/>
      </w:pPr>
      <w:r w:rsidRPr="003D0DF9">
        <w:t>257.</w:t>
      </w:r>
      <w:r w:rsidRPr="003D0DF9">
        <w:tab/>
        <w:t xml:space="preserve">Neufurth, M.;  Wang, X.;  Tolba, E.;  Dorweiler, B.;  Schröder, H. C.;  Link, T.;  Diehl-Seifert, B.; Müller, W. E. G., Modular Small Diameter Vascular Grafts with Bioactive Functionalities. </w:t>
      </w:r>
      <w:r w:rsidRPr="003D0DF9">
        <w:rPr>
          <w:i/>
        </w:rPr>
        <w:t xml:space="preserve">PLOS ONE </w:t>
      </w:r>
      <w:r w:rsidRPr="003D0DF9">
        <w:rPr>
          <w:b/>
        </w:rPr>
        <w:t>2015,</w:t>
      </w:r>
      <w:r w:rsidRPr="003D0DF9">
        <w:t xml:space="preserve"> </w:t>
      </w:r>
      <w:r w:rsidRPr="003D0DF9">
        <w:rPr>
          <w:i/>
        </w:rPr>
        <w:t>10</w:t>
      </w:r>
      <w:r w:rsidRPr="003D0DF9">
        <w:t xml:space="preserve"> (7), e0133632.</w:t>
      </w:r>
    </w:p>
    <w:p w14:paraId="040CBA90" w14:textId="77777777" w:rsidR="003D0DF9" w:rsidRPr="003D0DF9" w:rsidRDefault="003D0DF9" w:rsidP="003D0DF9">
      <w:pPr>
        <w:pStyle w:val="EndNoteBibliography"/>
        <w:jc w:val="both"/>
      </w:pPr>
      <w:r w:rsidRPr="003D0DF9">
        <w:t>258.</w:t>
      </w:r>
      <w:r w:rsidRPr="003D0DF9">
        <w:tab/>
        <w:t xml:space="preserve">Goins, A.;  Webb, A. R.; Allen, J. B., Multi-layer approaches to scaffold-based small diameter vessel engineering: A review. </w:t>
      </w:r>
      <w:r w:rsidRPr="003D0DF9">
        <w:rPr>
          <w:i/>
        </w:rPr>
        <w:t xml:space="preserve">Materials Science and Engineering: C </w:t>
      </w:r>
      <w:r w:rsidRPr="003D0DF9">
        <w:rPr>
          <w:b/>
        </w:rPr>
        <w:t>2019,</w:t>
      </w:r>
      <w:r w:rsidRPr="003D0DF9">
        <w:t xml:space="preserve"> </w:t>
      </w:r>
      <w:r w:rsidRPr="003D0DF9">
        <w:rPr>
          <w:i/>
        </w:rPr>
        <w:t>97</w:t>
      </w:r>
      <w:r w:rsidRPr="003D0DF9">
        <w:t>, 896-912.</w:t>
      </w:r>
    </w:p>
    <w:p w14:paraId="6F83DD2F" w14:textId="77777777" w:rsidR="003D0DF9" w:rsidRPr="003D0DF9" w:rsidRDefault="003D0DF9" w:rsidP="003D0DF9">
      <w:pPr>
        <w:pStyle w:val="EndNoteBibliography"/>
        <w:jc w:val="both"/>
      </w:pPr>
      <w:r w:rsidRPr="003D0DF9">
        <w:t>259.</w:t>
      </w:r>
      <w:r w:rsidRPr="003D0DF9">
        <w:tab/>
        <w:t xml:space="preserve">Nguyen, T. T.;  Biadillah, Y.;  Mongrain, R.;  Brunette, J.;  Tardif, J. C.; Bertrand, O. F., A method for matching the refractive index and kinematic viscosity of a blood analog for flow visualization in hydraulic cardiovascular models. </w:t>
      </w:r>
      <w:r w:rsidRPr="003D0DF9">
        <w:rPr>
          <w:i/>
        </w:rPr>
        <w:t xml:space="preserve">J Biomech Eng </w:t>
      </w:r>
      <w:r w:rsidRPr="003D0DF9">
        <w:rPr>
          <w:b/>
        </w:rPr>
        <w:t>2004,</w:t>
      </w:r>
      <w:r w:rsidRPr="003D0DF9">
        <w:t xml:space="preserve"> </w:t>
      </w:r>
      <w:r w:rsidRPr="003D0DF9">
        <w:rPr>
          <w:i/>
        </w:rPr>
        <w:t>126</w:t>
      </w:r>
      <w:r w:rsidRPr="003D0DF9">
        <w:t xml:space="preserve"> (4), 529-35.</w:t>
      </w:r>
    </w:p>
    <w:p w14:paraId="2B219EC6" w14:textId="77777777" w:rsidR="003D0DF9" w:rsidRPr="003D0DF9" w:rsidRDefault="003D0DF9" w:rsidP="003D0DF9">
      <w:pPr>
        <w:pStyle w:val="EndNoteBibliography"/>
        <w:jc w:val="both"/>
      </w:pPr>
      <w:r w:rsidRPr="003D0DF9">
        <w:t>260.</w:t>
      </w:r>
      <w:r w:rsidRPr="003D0DF9">
        <w:tab/>
        <w:t xml:space="preserve">Doriot, P.-A.;  Dorsaz, P.-A.;  Dorsaz, L.;  De Benedetti, E.;  Chatelain, P.; Delafontaine, P., In-vivo measurements of wall shear stress in human coronary arteries. </w:t>
      </w:r>
      <w:r w:rsidRPr="003D0DF9">
        <w:rPr>
          <w:i/>
        </w:rPr>
        <w:t xml:space="preserve">Coronary Artery Disease </w:t>
      </w:r>
      <w:r w:rsidRPr="003D0DF9">
        <w:rPr>
          <w:b/>
        </w:rPr>
        <w:t>2000,</w:t>
      </w:r>
      <w:r w:rsidRPr="003D0DF9">
        <w:t xml:space="preserve"> </w:t>
      </w:r>
      <w:r w:rsidRPr="003D0DF9">
        <w:rPr>
          <w:i/>
        </w:rPr>
        <w:t>11</w:t>
      </w:r>
      <w:r w:rsidRPr="003D0DF9">
        <w:t xml:space="preserve"> (6).</w:t>
      </w:r>
    </w:p>
    <w:p w14:paraId="2AB27FA4" w14:textId="77777777" w:rsidR="003D0DF9" w:rsidRPr="003D0DF9" w:rsidRDefault="003D0DF9" w:rsidP="003D0DF9">
      <w:pPr>
        <w:pStyle w:val="EndNoteBibliography"/>
        <w:jc w:val="both"/>
      </w:pPr>
      <w:r w:rsidRPr="003D0DF9">
        <w:t>261.</w:t>
      </w:r>
      <w:r w:rsidRPr="003D0DF9">
        <w:tab/>
        <w:t xml:space="preserve">Swartzlander, M. D.;  Barnes, C. A.;  Blakney, A. K.;  Kaar, J. L.;  Kyriakides, T. R.; Bryant, S. J., Linking the foreign body response and protein adsorption to PEG-based hydrogels using proteomics. </w:t>
      </w:r>
      <w:r w:rsidRPr="003D0DF9">
        <w:rPr>
          <w:i/>
        </w:rPr>
        <w:t xml:space="preserve">Biomaterials </w:t>
      </w:r>
      <w:r w:rsidRPr="003D0DF9">
        <w:rPr>
          <w:b/>
        </w:rPr>
        <w:t>2015,</w:t>
      </w:r>
      <w:r w:rsidRPr="003D0DF9">
        <w:t xml:space="preserve"> </w:t>
      </w:r>
      <w:r w:rsidRPr="003D0DF9">
        <w:rPr>
          <w:i/>
        </w:rPr>
        <w:t>41</w:t>
      </w:r>
      <w:r w:rsidRPr="003D0DF9">
        <w:t>, 26-36.</w:t>
      </w:r>
    </w:p>
    <w:p w14:paraId="14A6CC3A" w14:textId="77777777" w:rsidR="003D0DF9" w:rsidRPr="003D0DF9" w:rsidRDefault="003D0DF9" w:rsidP="003D0DF9">
      <w:pPr>
        <w:pStyle w:val="EndNoteBibliography"/>
        <w:jc w:val="both"/>
      </w:pPr>
      <w:r w:rsidRPr="003D0DF9">
        <w:t>262.</w:t>
      </w:r>
      <w:r w:rsidRPr="003D0DF9">
        <w:tab/>
        <w:t xml:space="preserve">Parada, G. A.;  Yuk, H.;  Liu, X.;  Hsieh, A. J.; Zhao, X., Impermeable robust hydrogels via hybrid lamination. </w:t>
      </w:r>
      <w:r w:rsidRPr="003D0DF9">
        <w:rPr>
          <w:i/>
        </w:rPr>
        <w:t xml:space="preserve">Advanced Healthcare Materials </w:t>
      </w:r>
      <w:r w:rsidRPr="003D0DF9">
        <w:rPr>
          <w:b/>
        </w:rPr>
        <w:t>2017,</w:t>
      </w:r>
      <w:r w:rsidRPr="003D0DF9">
        <w:t xml:space="preserve"> </w:t>
      </w:r>
      <w:r w:rsidRPr="003D0DF9">
        <w:rPr>
          <w:i/>
        </w:rPr>
        <w:t>6</w:t>
      </w:r>
      <w:r w:rsidRPr="003D0DF9">
        <w:t xml:space="preserve"> (19), 1700520.</w:t>
      </w:r>
    </w:p>
    <w:p w14:paraId="5C215341" w14:textId="77777777" w:rsidR="003D0DF9" w:rsidRPr="003D0DF9" w:rsidRDefault="003D0DF9" w:rsidP="003D0DF9">
      <w:pPr>
        <w:pStyle w:val="EndNoteBibliography"/>
        <w:jc w:val="both"/>
      </w:pPr>
      <w:r w:rsidRPr="003D0DF9">
        <w:t>263.</w:t>
      </w:r>
      <w:r w:rsidRPr="003D0DF9">
        <w:tab/>
        <w:t xml:space="preserve">Wang, H.;  Li, H.;  Wu, Y.;  Yang, J.; Liu, W., A high strength, anti-fouling, self-healable, and thermoplastic supramolecular polymer hydrogel with low fibrotic response. </w:t>
      </w:r>
      <w:r w:rsidRPr="003D0DF9">
        <w:rPr>
          <w:i/>
        </w:rPr>
        <w:t xml:space="preserve">Science China Technological Sciences </w:t>
      </w:r>
      <w:r w:rsidRPr="003D0DF9">
        <w:rPr>
          <w:b/>
        </w:rPr>
        <w:t>2019,</w:t>
      </w:r>
      <w:r w:rsidRPr="003D0DF9">
        <w:t xml:space="preserve"> </w:t>
      </w:r>
      <w:r w:rsidRPr="003D0DF9">
        <w:rPr>
          <w:i/>
        </w:rPr>
        <w:t>62</w:t>
      </w:r>
      <w:r w:rsidRPr="003D0DF9">
        <w:t xml:space="preserve"> (4), 569-577.</w:t>
      </w:r>
    </w:p>
    <w:p w14:paraId="60F23458" w14:textId="77777777" w:rsidR="003D0DF9" w:rsidRPr="003D0DF9" w:rsidRDefault="003D0DF9" w:rsidP="003D0DF9">
      <w:pPr>
        <w:pStyle w:val="EndNoteBibliography"/>
        <w:jc w:val="both"/>
      </w:pPr>
      <w:r w:rsidRPr="003D0DF9">
        <w:t>264.</w:t>
      </w:r>
      <w:r w:rsidRPr="003D0DF9">
        <w:tab/>
        <w:t xml:space="preserve">Gao, F.;  Xu, Z.;  Liang, Q.;  Liu, B.;  Li, H.;  Wu, Y.;  Zhang, Y.;  Lin, Z.;  Wu, M.;  Ruan, C.; Liu, W., Direct 3D Printing of High Strength Biohybrid Gradient Hydrogel Scaffolds for Efficient Repair of Osteochondral Defect. </w:t>
      </w:r>
      <w:r w:rsidRPr="003D0DF9">
        <w:rPr>
          <w:i/>
        </w:rPr>
        <w:t xml:space="preserve">Advanced Functional Materials </w:t>
      </w:r>
      <w:r w:rsidRPr="003D0DF9">
        <w:rPr>
          <w:b/>
        </w:rPr>
        <w:t>2018,</w:t>
      </w:r>
      <w:r w:rsidRPr="003D0DF9">
        <w:t xml:space="preserve"> </w:t>
      </w:r>
      <w:r w:rsidRPr="003D0DF9">
        <w:rPr>
          <w:i/>
        </w:rPr>
        <w:t>28</w:t>
      </w:r>
      <w:r w:rsidRPr="003D0DF9">
        <w:t xml:space="preserve"> (13), 1706644.</w:t>
      </w:r>
    </w:p>
    <w:p w14:paraId="0E0F92A6" w14:textId="77777777" w:rsidR="003D0DF9" w:rsidRPr="003D0DF9" w:rsidRDefault="003D0DF9" w:rsidP="003D0DF9">
      <w:pPr>
        <w:pStyle w:val="EndNoteBibliography"/>
        <w:jc w:val="both"/>
      </w:pPr>
      <w:r w:rsidRPr="003D0DF9">
        <w:t>265.</w:t>
      </w:r>
      <w:r w:rsidRPr="003D0DF9">
        <w:tab/>
        <w:t xml:space="preserve">Käfer, F.;  Hu, Y.;  Wang, Y. J.;  Wu, Z. L.; Agarwal, S., Interpenetrating thermophobic and thermophilic dual responsive networks. </w:t>
      </w:r>
      <w:r w:rsidRPr="003D0DF9">
        <w:rPr>
          <w:i/>
        </w:rPr>
        <w:t xml:space="preserve">Journal of Polymer Science Part A: Polymer Chemistry </w:t>
      </w:r>
      <w:r w:rsidRPr="003D0DF9">
        <w:rPr>
          <w:b/>
        </w:rPr>
        <w:t>2019,</w:t>
      </w:r>
      <w:r w:rsidRPr="003D0DF9">
        <w:t xml:space="preserve"> </w:t>
      </w:r>
      <w:r w:rsidRPr="003D0DF9">
        <w:rPr>
          <w:i/>
        </w:rPr>
        <w:t>57</w:t>
      </w:r>
      <w:r w:rsidRPr="003D0DF9">
        <w:t xml:space="preserve"> (4), 539-544.</w:t>
      </w:r>
    </w:p>
    <w:p w14:paraId="1450DF17" w14:textId="77777777" w:rsidR="003D0DF9" w:rsidRPr="003D0DF9" w:rsidRDefault="003D0DF9" w:rsidP="003D0DF9">
      <w:pPr>
        <w:pStyle w:val="EndNoteBibliography"/>
        <w:jc w:val="both"/>
      </w:pPr>
      <w:r w:rsidRPr="003D0DF9">
        <w:t>266.</w:t>
      </w:r>
      <w:r w:rsidRPr="003D0DF9">
        <w:tab/>
        <w:t xml:space="preserve">Tang, J.;  Li, J.;  Vlassak, J. J.; Suo, Z., Fatigue fracture of hydrogels. </w:t>
      </w:r>
      <w:r w:rsidRPr="003D0DF9">
        <w:rPr>
          <w:i/>
        </w:rPr>
        <w:t xml:space="preserve">Extreme Mechanics Letters </w:t>
      </w:r>
      <w:r w:rsidRPr="003D0DF9">
        <w:rPr>
          <w:b/>
        </w:rPr>
        <w:t>2017,</w:t>
      </w:r>
      <w:r w:rsidRPr="003D0DF9">
        <w:t xml:space="preserve"> </w:t>
      </w:r>
      <w:r w:rsidRPr="003D0DF9">
        <w:rPr>
          <w:i/>
        </w:rPr>
        <w:t>10</w:t>
      </w:r>
      <w:r w:rsidRPr="003D0DF9">
        <w:t>, 24-31.</w:t>
      </w:r>
    </w:p>
    <w:p w14:paraId="585C7544" w14:textId="77777777" w:rsidR="003D0DF9" w:rsidRPr="003D0DF9" w:rsidRDefault="003D0DF9" w:rsidP="003D0DF9">
      <w:pPr>
        <w:pStyle w:val="EndNoteBibliography"/>
        <w:jc w:val="both"/>
      </w:pPr>
      <w:r w:rsidRPr="003D0DF9">
        <w:t>267.</w:t>
      </w:r>
      <w:r w:rsidRPr="003D0DF9">
        <w:tab/>
        <w:t xml:space="preserve">Slootman, J.;  Waltz, V.;  Yeh, C. J.;  Baumann, C.;  Göst, R.;  Comtet, J.; Creton, C., Quantifying and mapping covalent bond scission during elastomer fracture. </w:t>
      </w:r>
      <w:r w:rsidRPr="003D0DF9">
        <w:rPr>
          <w:i/>
        </w:rPr>
        <w:t xml:space="preserve">arXiv preprint arXiv:2006.09468 </w:t>
      </w:r>
      <w:r w:rsidRPr="003D0DF9">
        <w:rPr>
          <w:b/>
        </w:rPr>
        <w:t>2020</w:t>
      </w:r>
      <w:r w:rsidRPr="003D0DF9">
        <w:t>.</w:t>
      </w:r>
    </w:p>
    <w:p w14:paraId="50369427" w14:textId="77777777" w:rsidR="003D0DF9" w:rsidRPr="003D0DF9" w:rsidRDefault="003D0DF9" w:rsidP="003D0DF9">
      <w:pPr>
        <w:pStyle w:val="EndNoteBibliography"/>
        <w:jc w:val="both"/>
      </w:pPr>
      <w:r w:rsidRPr="003D0DF9">
        <w:t>268.</w:t>
      </w:r>
      <w:r w:rsidRPr="003D0DF9">
        <w:tab/>
        <w:t xml:space="preserve">Chen, Y.;  Sanoja, G.; Creton, C., Mechanochemistry unveils stress transfer during sacrificial bond fracture of tough multiple network elastomers. </w:t>
      </w:r>
      <w:r w:rsidRPr="003D0DF9">
        <w:rPr>
          <w:i/>
        </w:rPr>
        <w:t xml:space="preserve">Chemical Science </w:t>
      </w:r>
      <w:r w:rsidRPr="003D0DF9">
        <w:rPr>
          <w:b/>
        </w:rPr>
        <w:t>2021</w:t>
      </w:r>
      <w:r w:rsidRPr="003D0DF9">
        <w:t>.</w:t>
      </w:r>
    </w:p>
    <w:p w14:paraId="1A2B6AEC" w14:textId="77777777" w:rsidR="003D0DF9" w:rsidRPr="003D0DF9" w:rsidRDefault="003D0DF9" w:rsidP="003D0DF9">
      <w:pPr>
        <w:pStyle w:val="EndNoteBibliography"/>
        <w:jc w:val="both"/>
      </w:pPr>
      <w:r w:rsidRPr="003D0DF9">
        <w:lastRenderedPageBreak/>
        <w:t>269.</w:t>
      </w:r>
      <w:r w:rsidRPr="003D0DF9">
        <w:tab/>
        <w:t xml:space="preserve">Chen, Y.;  Yeh, C. J.;  Qi, Y.;  Long, R.; Creton, C., From force-responsive molecules to quantifying and mapping stresses in soft materials. </w:t>
      </w:r>
      <w:r w:rsidRPr="003D0DF9">
        <w:rPr>
          <w:i/>
        </w:rPr>
        <w:t xml:space="preserve">Science Advances </w:t>
      </w:r>
      <w:r w:rsidRPr="003D0DF9">
        <w:rPr>
          <w:b/>
        </w:rPr>
        <w:t>2020,</w:t>
      </w:r>
      <w:r w:rsidRPr="003D0DF9">
        <w:t xml:space="preserve"> </w:t>
      </w:r>
      <w:r w:rsidRPr="003D0DF9">
        <w:rPr>
          <w:i/>
        </w:rPr>
        <w:t>6</w:t>
      </w:r>
      <w:r w:rsidRPr="003D0DF9">
        <w:t xml:space="preserve"> (20), eaaz5093.</w:t>
      </w:r>
    </w:p>
    <w:p w14:paraId="50543376" w14:textId="77777777" w:rsidR="003D0DF9" w:rsidRPr="003D0DF9" w:rsidRDefault="003D0DF9" w:rsidP="003D0DF9">
      <w:pPr>
        <w:pStyle w:val="EndNoteBibliography"/>
        <w:jc w:val="both"/>
      </w:pPr>
      <w:r w:rsidRPr="003D0DF9">
        <w:t>270.</w:t>
      </w:r>
      <w:r w:rsidRPr="003D0DF9">
        <w:tab/>
        <w:t xml:space="preserve">Zhang, H.;  Chang, H.;  Wang, L.-M.;  Ren, K.-F.;  Martins, M. C. L.;  Barbosa, M. A.; Ji, J., Effect of Polyelectrolyte Film Stiffness on Endothelial Cells During Endothelial-to-Mesenchymal Transition. </w:t>
      </w:r>
      <w:r w:rsidRPr="003D0DF9">
        <w:rPr>
          <w:i/>
        </w:rPr>
        <w:t xml:space="preserve">Biomacromolecules </w:t>
      </w:r>
      <w:r w:rsidRPr="003D0DF9">
        <w:rPr>
          <w:b/>
        </w:rPr>
        <w:t>2015,</w:t>
      </w:r>
      <w:r w:rsidRPr="003D0DF9">
        <w:t xml:space="preserve"> </w:t>
      </w:r>
      <w:r w:rsidRPr="003D0DF9">
        <w:rPr>
          <w:i/>
        </w:rPr>
        <w:t>16</w:t>
      </w:r>
      <w:r w:rsidRPr="003D0DF9">
        <w:t xml:space="preserve"> (11), 3584-3593.</w:t>
      </w:r>
    </w:p>
    <w:p w14:paraId="162465E2" w14:textId="77777777" w:rsidR="003D0DF9" w:rsidRPr="003D0DF9" w:rsidRDefault="003D0DF9" w:rsidP="003D0DF9">
      <w:pPr>
        <w:pStyle w:val="EndNoteBibliography"/>
        <w:jc w:val="both"/>
      </w:pPr>
      <w:r w:rsidRPr="003D0DF9">
        <w:t>271.</w:t>
      </w:r>
      <w:r w:rsidRPr="003D0DF9">
        <w:tab/>
        <w:t xml:space="preserve">Chang, H.;  Zhang, H.;  Hu, M.;  Chen, X.-C.;  Ren, K.-F.;  Wang, J.-L.; Ji, J., Surface modulation of complex stiffness via layer-by-layer assembly as a facile strategy for selective cell adhesion. </w:t>
      </w:r>
      <w:r w:rsidRPr="003D0DF9">
        <w:rPr>
          <w:i/>
        </w:rPr>
        <w:t xml:space="preserve">Biomaterials Science </w:t>
      </w:r>
      <w:r w:rsidRPr="003D0DF9">
        <w:rPr>
          <w:b/>
        </w:rPr>
        <w:t>2015,</w:t>
      </w:r>
      <w:r w:rsidRPr="003D0DF9">
        <w:t xml:space="preserve"> </w:t>
      </w:r>
      <w:r w:rsidRPr="003D0DF9">
        <w:rPr>
          <w:i/>
        </w:rPr>
        <w:t>3</w:t>
      </w:r>
      <w:r w:rsidRPr="003D0DF9">
        <w:t xml:space="preserve"> (2), 352-360.</w:t>
      </w:r>
    </w:p>
    <w:p w14:paraId="67AB687D" w14:textId="77777777" w:rsidR="003D0DF9" w:rsidRPr="003D0DF9" w:rsidRDefault="003D0DF9" w:rsidP="003D0DF9">
      <w:pPr>
        <w:pStyle w:val="EndNoteBibliography"/>
        <w:jc w:val="both"/>
      </w:pPr>
      <w:r w:rsidRPr="003D0DF9">
        <w:t>272.</w:t>
      </w:r>
      <w:r w:rsidRPr="003D0DF9">
        <w:tab/>
        <w:t xml:space="preserve">Chang, H.;  Liu, X.-Q.;  Hu, M.;  Zhang, H.;  Li, B.-C.;  Ren, K.-F.;  Boudou, T.;  Albiges-Rizo, C.;  Picart, C.; Ji, J., Substrate Stiffness Combined with Hepatocyte Growth Factor Modulates Endothelial Cell Behavior. </w:t>
      </w:r>
      <w:r w:rsidRPr="003D0DF9">
        <w:rPr>
          <w:i/>
        </w:rPr>
        <w:t xml:space="preserve">Biomacromolecules </w:t>
      </w:r>
      <w:r w:rsidRPr="003D0DF9">
        <w:rPr>
          <w:b/>
        </w:rPr>
        <w:t>2016,</w:t>
      </w:r>
      <w:r w:rsidRPr="003D0DF9">
        <w:t xml:space="preserve"> </w:t>
      </w:r>
      <w:r w:rsidRPr="003D0DF9">
        <w:rPr>
          <w:i/>
        </w:rPr>
        <w:t>17</w:t>
      </w:r>
      <w:r w:rsidRPr="003D0DF9">
        <w:t xml:space="preserve"> (9), 2767-2776.</w:t>
      </w:r>
    </w:p>
    <w:p w14:paraId="0CF22E6A" w14:textId="77777777" w:rsidR="003D0DF9" w:rsidRPr="003D0DF9" w:rsidRDefault="003D0DF9" w:rsidP="003D0DF9">
      <w:pPr>
        <w:pStyle w:val="EndNoteBibliography"/>
        <w:jc w:val="both"/>
      </w:pPr>
      <w:r w:rsidRPr="003D0DF9">
        <w:t>273.</w:t>
      </w:r>
      <w:r w:rsidRPr="003D0DF9">
        <w:tab/>
        <w:t xml:space="preserve">Post, A.;  Diaz-Rodriguez, P.;  Balouch, B.;  Paulsen, S.;  Wu, S.;  Miller, J.;  Hahn, M.; Cosgriff-Hernandez, E., Elucidating the role of graft compliance mismatch on intimal hyperplasia using an ex vivo organ culture model. </w:t>
      </w:r>
      <w:r w:rsidRPr="003D0DF9">
        <w:rPr>
          <w:i/>
        </w:rPr>
        <w:t xml:space="preserve">Acta biomaterialia </w:t>
      </w:r>
      <w:r w:rsidRPr="003D0DF9">
        <w:rPr>
          <w:b/>
        </w:rPr>
        <w:t>2019,</w:t>
      </w:r>
      <w:r w:rsidRPr="003D0DF9">
        <w:t xml:space="preserve"> </w:t>
      </w:r>
      <w:r w:rsidRPr="003D0DF9">
        <w:rPr>
          <w:i/>
        </w:rPr>
        <w:t>89</w:t>
      </w:r>
      <w:r w:rsidRPr="003D0DF9">
        <w:t>, 84-94.</w:t>
      </w:r>
    </w:p>
    <w:p w14:paraId="0D34BB6F" w14:textId="07BB05E7" w:rsidR="000E7B3F" w:rsidRPr="003D0DF9" w:rsidRDefault="00A8294A" w:rsidP="003D0DF9">
      <w:pPr>
        <w:pStyle w:val="ListParagraph"/>
        <w:spacing w:line="480" w:lineRule="auto"/>
        <w:ind w:left="0"/>
        <w:jc w:val="both"/>
        <w:rPr>
          <w:rFonts w:ascii="Times New Roman" w:eastAsia="Times New Roman" w:hAnsi="Times New Roman"/>
          <w:b/>
          <w:bCs/>
          <w:sz w:val="24"/>
          <w:szCs w:val="24"/>
        </w:rPr>
      </w:pPr>
      <w:r>
        <w:rPr>
          <w:rFonts w:ascii="Times New Roman" w:eastAsia="Times New Roman" w:hAnsi="Times New Roman"/>
          <w:b/>
          <w:bCs/>
          <w:sz w:val="24"/>
          <w:szCs w:val="24"/>
        </w:rPr>
        <w:fldChar w:fldCharType="end"/>
      </w:r>
    </w:p>
    <w:sectPr w:rsidR="000E7B3F" w:rsidRPr="003D0DF9" w:rsidSect="006374B4">
      <w:footerReference w:type="even" r:id="rId57"/>
      <w:footerReference w:type="default" r:id="rId58"/>
      <w:footerReference w:type="first" r:id="rId59"/>
      <w:pgSz w:w="12240" w:h="15840"/>
      <w:pgMar w:top="1800" w:right="1800" w:bottom="1800" w:left="1800" w:header="0" w:footer="1728"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D44267" w14:textId="77777777" w:rsidR="00F267AA" w:rsidRDefault="00F267AA">
      <w:r>
        <w:separator/>
      </w:r>
    </w:p>
  </w:endnote>
  <w:endnote w:type="continuationSeparator" w:id="0">
    <w:p w14:paraId="7DC7C555" w14:textId="77777777" w:rsidR="00F267AA" w:rsidRDefault="00F267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ew York">
    <w:altName w:val="Times New Roman"/>
    <w:panose1 w:val="020B0604020202020204"/>
    <w:charset w:val="00"/>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Segoe UI">
    <w:panose1 w:val="020B0604020202020204"/>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446D1" w14:textId="49DDED1D" w:rsidR="00DA25B3" w:rsidRDefault="00DA25B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48</w:t>
    </w:r>
    <w:r>
      <w:rPr>
        <w:rStyle w:val="PageNumber"/>
      </w:rPr>
      <w:fldChar w:fldCharType="end"/>
    </w:r>
  </w:p>
  <w:p w14:paraId="5F3DA66D" w14:textId="77777777" w:rsidR="00DA25B3" w:rsidRDefault="00DA25B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FE349" w14:textId="77777777" w:rsidR="00DA25B3" w:rsidRDefault="00DA25B3">
    <w:pPr>
      <w:pStyle w:val="Footer"/>
      <w:framePr w:w="633" w:h="233" w:hRule="exact" w:wrap="around" w:vAnchor="text" w:hAnchor="margin" w:xAlign="center"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6C6F4EB2" w14:textId="77777777" w:rsidR="00DA25B3" w:rsidRDefault="00DA25B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C4A97" w14:textId="0FD8D965" w:rsidR="00DA25B3" w:rsidRDefault="00DA25B3">
    <w:pPr>
      <w:widowControl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AADFD3" w14:textId="77777777" w:rsidR="00F267AA" w:rsidRDefault="00F267AA">
      <w:r>
        <w:separator/>
      </w:r>
    </w:p>
  </w:footnote>
  <w:footnote w:type="continuationSeparator" w:id="0">
    <w:p w14:paraId="50DAEE58" w14:textId="77777777" w:rsidR="00F267AA" w:rsidRDefault="00F267A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864C9440"/>
    <w:lvl w:ilvl="0">
      <w:numFmt w:val="decimal"/>
      <w:lvlText w:val="*"/>
      <w:lvlJc w:val="left"/>
    </w:lvl>
  </w:abstractNum>
  <w:abstractNum w:abstractNumId="1" w15:restartNumberingAfterBreak="0">
    <w:nsid w:val="040D12E5"/>
    <w:multiLevelType w:val="hybridMultilevel"/>
    <w:tmpl w:val="0A60803E"/>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 w15:restartNumberingAfterBreak="0">
    <w:nsid w:val="0868217D"/>
    <w:multiLevelType w:val="hybridMultilevel"/>
    <w:tmpl w:val="D5629DE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DAC23EB"/>
    <w:multiLevelType w:val="multilevel"/>
    <w:tmpl w:val="6EC04F0A"/>
    <w:lvl w:ilvl="0">
      <w:start w:val="1"/>
      <w:numFmt w:val="decimal"/>
      <w:lvlText w:val="%1"/>
      <w:lvlJc w:val="left"/>
      <w:pPr>
        <w:ind w:left="480" w:hanging="480"/>
      </w:p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bullet"/>
      <w:lvlText w:val=""/>
      <w:lvlJc w:val="left"/>
      <w:pPr>
        <w:ind w:left="720" w:hanging="720"/>
      </w:pPr>
      <w:rPr>
        <w:rFonts w:ascii="Symbol" w:hAnsi="Symbol" w:hint="default"/>
      </w:r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 w15:restartNumberingAfterBreak="0">
    <w:nsid w:val="0E9B74C2"/>
    <w:multiLevelType w:val="hybridMultilevel"/>
    <w:tmpl w:val="04EC3AF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8CF65B2"/>
    <w:multiLevelType w:val="multilevel"/>
    <w:tmpl w:val="4C84CED2"/>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FB9072C"/>
    <w:multiLevelType w:val="multilevel"/>
    <w:tmpl w:val="CA12BBE6"/>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30B843D7"/>
    <w:multiLevelType w:val="hybridMultilevel"/>
    <w:tmpl w:val="883875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30F7299A"/>
    <w:multiLevelType w:val="hybridMultilevel"/>
    <w:tmpl w:val="8058417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333403FC"/>
    <w:multiLevelType w:val="multilevel"/>
    <w:tmpl w:val="EE28F93E"/>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 w15:restartNumberingAfterBreak="0">
    <w:nsid w:val="399726CC"/>
    <w:multiLevelType w:val="multilevel"/>
    <w:tmpl w:val="4DA2B4A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bullet"/>
      <w:lvlText w:val=""/>
      <w:lvlJc w:val="left"/>
      <w:pPr>
        <w:ind w:left="36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3E4E09F0"/>
    <w:multiLevelType w:val="hybridMultilevel"/>
    <w:tmpl w:val="D05E1E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405E143A"/>
    <w:multiLevelType w:val="multilevel"/>
    <w:tmpl w:val="81C86B32"/>
    <w:lvl w:ilvl="0">
      <w:start w:val="1"/>
      <w:numFmt w:val="decimal"/>
      <w:lvlText w:val="%1"/>
      <w:lvlJc w:val="left"/>
      <w:pPr>
        <w:ind w:left="720" w:hanging="360"/>
      </w:pPr>
      <w:rPr>
        <w:rFonts w:hint="default"/>
      </w:rPr>
    </w:lvl>
    <w:lvl w:ilvl="1">
      <w:start w:val="1"/>
      <w:numFmt w:val="bullet"/>
      <w:lvlText w:val=""/>
      <w:lvlJc w:val="left"/>
      <w:pPr>
        <w:ind w:left="720" w:hanging="360"/>
      </w:pPr>
      <w:rPr>
        <w:rFonts w:ascii="Symbol" w:hAnsi="Symbol" w:hint="default"/>
      </w:rPr>
    </w:lvl>
    <w:lvl w:ilvl="2">
      <w:start w:val="1"/>
      <w:numFmt w:val="decimal"/>
      <w:lvlText w:val="%1.%2.%3"/>
      <w:lvlJc w:val="left"/>
      <w:pPr>
        <w:ind w:left="108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44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800" w:hanging="1440"/>
      </w:pPr>
      <w:rPr>
        <w:rFonts w:hint="default"/>
      </w:rPr>
    </w:lvl>
  </w:abstractNum>
  <w:abstractNum w:abstractNumId="13" w15:restartNumberingAfterBreak="0">
    <w:nsid w:val="4BD3166A"/>
    <w:multiLevelType w:val="hybridMultilevel"/>
    <w:tmpl w:val="127A21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4CD438DB"/>
    <w:multiLevelType w:val="multilevel"/>
    <w:tmpl w:val="D85A6F5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EE20BE7"/>
    <w:multiLevelType w:val="multilevel"/>
    <w:tmpl w:val="92789470"/>
    <w:lvl w:ilvl="0">
      <w:start w:val="1"/>
      <w:numFmt w:val="decimal"/>
      <w:lvlText w:val="%1"/>
      <w:lvlJc w:val="left"/>
      <w:pPr>
        <w:ind w:left="840" w:hanging="480"/>
      </w:pPr>
      <w:rPr>
        <w:rFonts w:hint="default"/>
      </w:rPr>
    </w:lvl>
    <w:lvl w:ilvl="1">
      <w:start w:val="3"/>
      <w:numFmt w:val="decimal"/>
      <w:lvlText w:val="%1.%2"/>
      <w:lvlJc w:val="left"/>
      <w:pPr>
        <w:ind w:left="102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62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34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060" w:hanging="1440"/>
      </w:pPr>
      <w:rPr>
        <w:rFonts w:hint="default"/>
      </w:rPr>
    </w:lvl>
    <w:lvl w:ilvl="8">
      <w:start w:val="1"/>
      <w:numFmt w:val="decimal"/>
      <w:lvlText w:val="%1.%2.%3.%4.%5.%6.%7.%8.%9"/>
      <w:lvlJc w:val="left"/>
      <w:pPr>
        <w:ind w:left="3600" w:hanging="1800"/>
      </w:pPr>
      <w:rPr>
        <w:rFonts w:hint="default"/>
      </w:rPr>
    </w:lvl>
  </w:abstractNum>
  <w:abstractNum w:abstractNumId="16" w15:restartNumberingAfterBreak="0">
    <w:nsid w:val="4F4143F8"/>
    <w:multiLevelType w:val="hybridMultilevel"/>
    <w:tmpl w:val="743469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50867CED"/>
    <w:multiLevelType w:val="multilevel"/>
    <w:tmpl w:val="5F4428DA"/>
    <w:lvl w:ilvl="0">
      <w:start w:val="1"/>
      <w:numFmt w:val="none"/>
      <w:pStyle w:val="MajorHeading"/>
      <w:lvlText w:val=""/>
      <w:lvlJc w:val="left"/>
      <w:pPr>
        <w:ind w:left="360" w:hanging="360"/>
      </w:pPr>
      <w:rPr>
        <w:rFonts w:hint="default"/>
      </w:rPr>
    </w:lvl>
    <w:lvl w:ilvl="1">
      <w:start w:val="1"/>
      <w:numFmt w:val="decimal"/>
      <w:lvlText w:val="%2.1"/>
      <w:lvlJc w:val="left"/>
      <w:pPr>
        <w:ind w:left="720" w:hanging="360"/>
      </w:pPr>
      <w:rPr>
        <w:rFonts w:hint="default"/>
      </w:rPr>
    </w:lvl>
    <w:lvl w:ilvl="2">
      <w:start w:val="1"/>
      <w:numFmt w:val="none"/>
      <w:lvlText w:val=""/>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521D5664"/>
    <w:multiLevelType w:val="multilevel"/>
    <w:tmpl w:val="EDBA7E26"/>
    <w:lvl w:ilvl="0">
      <w:start w:val="2"/>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9" w15:restartNumberingAfterBreak="0">
    <w:nsid w:val="526A69EA"/>
    <w:multiLevelType w:val="hybridMultilevel"/>
    <w:tmpl w:val="F7F8815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27B0B7E"/>
    <w:multiLevelType w:val="hybridMultilevel"/>
    <w:tmpl w:val="B7968DB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21" w15:restartNumberingAfterBreak="0">
    <w:nsid w:val="590675D6"/>
    <w:multiLevelType w:val="hybridMultilevel"/>
    <w:tmpl w:val="898C2DA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A791230"/>
    <w:multiLevelType w:val="hybridMultilevel"/>
    <w:tmpl w:val="C9821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0311FB"/>
    <w:multiLevelType w:val="multilevel"/>
    <w:tmpl w:val="81C86B32"/>
    <w:lvl w:ilvl="0">
      <w:start w:val="1"/>
      <w:numFmt w:val="decimal"/>
      <w:lvlText w:val="%1"/>
      <w:lvlJc w:val="left"/>
      <w:pPr>
        <w:ind w:left="360" w:hanging="360"/>
      </w:pPr>
      <w:rPr>
        <w:rFonts w:hint="default"/>
      </w:rPr>
    </w:lvl>
    <w:lvl w:ilvl="1">
      <w:start w:val="1"/>
      <w:numFmt w:val="bullet"/>
      <w:lvlText w:val=""/>
      <w:lvlJc w:val="left"/>
      <w:pPr>
        <w:ind w:left="360" w:hanging="360"/>
      </w:pPr>
      <w:rPr>
        <w:rFonts w:ascii="Symbol" w:hAnsi="Symbol"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60F0304A"/>
    <w:multiLevelType w:val="hybridMultilevel"/>
    <w:tmpl w:val="A360022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61FC5157"/>
    <w:multiLevelType w:val="multilevel"/>
    <w:tmpl w:val="81C86B32"/>
    <w:lvl w:ilvl="0">
      <w:start w:val="1"/>
      <w:numFmt w:val="decimal"/>
      <w:lvlText w:val="%1"/>
      <w:lvlJc w:val="left"/>
      <w:pPr>
        <w:ind w:left="360" w:hanging="360"/>
      </w:pPr>
      <w:rPr>
        <w:rFonts w:hint="default"/>
      </w:rPr>
    </w:lvl>
    <w:lvl w:ilvl="1">
      <w:start w:val="1"/>
      <w:numFmt w:val="bullet"/>
      <w:lvlText w:val=""/>
      <w:lvlJc w:val="left"/>
      <w:pPr>
        <w:ind w:left="360" w:hanging="360"/>
      </w:pPr>
      <w:rPr>
        <w:rFonts w:ascii="Symbol" w:hAnsi="Symbol"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69B356CF"/>
    <w:multiLevelType w:val="multilevel"/>
    <w:tmpl w:val="4DA2B4A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bullet"/>
      <w:lvlText w:val=""/>
      <w:lvlJc w:val="left"/>
      <w:pPr>
        <w:ind w:left="36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69CE63C8"/>
    <w:multiLevelType w:val="singleLevel"/>
    <w:tmpl w:val="73260532"/>
    <w:lvl w:ilvl="0">
      <w:start w:val="1"/>
      <w:numFmt w:val="decimal"/>
      <w:lvlText w:val="%1."/>
      <w:legacy w:legacy="1" w:legacySpace="0" w:legacyIndent="720"/>
      <w:lvlJc w:val="left"/>
      <w:pPr>
        <w:ind w:left="720" w:hanging="720"/>
      </w:pPr>
    </w:lvl>
  </w:abstractNum>
  <w:abstractNum w:abstractNumId="28" w15:restartNumberingAfterBreak="0">
    <w:nsid w:val="6CA2608E"/>
    <w:multiLevelType w:val="multilevel"/>
    <w:tmpl w:val="07FEE5A8"/>
    <w:lvl w:ilvl="0">
      <w:start w:val="1"/>
      <w:numFmt w:val="decimal"/>
      <w:lvlText w:val="%1"/>
      <w:lvlJc w:val="left"/>
      <w:pPr>
        <w:ind w:left="360" w:hanging="360"/>
      </w:pPr>
      <w:rPr>
        <w:rFonts w:hint="default"/>
      </w:rPr>
    </w:lvl>
    <w:lvl w:ilvl="1">
      <w:start w:val="1"/>
      <w:numFmt w:val="bullet"/>
      <w:lvlText w:val="o"/>
      <w:lvlJc w:val="left"/>
      <w:pPr>
        <w:ind w:left="1800" w:hanging="360"/>
      </w:pPr>
      <w:rPr>
        <w:rFonts w:ascii="Courier New" w:hAnsi="Courier New" w:cs="Courier New"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6D3D1366"/>
    <w:multiLevelType w:val="hybridMultilevel"/>
    <w:tmpl w:val="BE9CD9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71A928C1"/>
    <w:multiLevelType w:val="multilevel"/>
    <w:tmpl w:val="54827FEC"/>
    <w:lvl w:ilvl="0">
      <w:start w:val="1"/>
      <w:numFmt w:val="bullet"/>
      <w:lvlText w:val="o"/>
      <w:lvlJc w:val="left"/>
      <w:pPr>
        <w:tabs>
          <w:tab w:val="num" w:pos="720"/>
        </w:tabs>
        <w:ind w:left="720" w:hanging="360"/>
      </w:pPr>
      <w:rPr>
        <w:rFonts w:ascii="Courier New" w:hAnsi="Courier New" w:hint="default"/>
        <w:sz w:val="20"/>
      </w:rPr>
    </w:lvl>
    <w:lvl w:ilvl="1">
      <w:start w:val="1"/>
      <w:numFmt w:val="upperLetter"/>
      <w:lvlText w:val="%2)"/>
      <w:lvlJc w:val="left"/>
      <w:pPr>
        <w:ind w:left="1440" w:hanging="360"/>
      </w:pPr>
      <w:rPr>
        <w:rFonts w:hint="default"/>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1" w15:restartNumberingAfterBreak="0">
    <w:nsid w:val="757F62D2"/>
    <w:multiLevelType w:val="hybridMultilevel"/>
    <w:tmpl w:val="3E8273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6A449AE"/>
    <w:multiLevelType w:val="hybridMultilevel"/>
    <w:tmpl w:val="92F4299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77204F2E"/>
    <w:multiLevelType w:val="multilevel"/>
    <w:tmpl w:val="BE84635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7E125E99"/>
    <w:multiLevelType w:val="hybridMultilevel"/>
    <w:tmpl w:val="9BBAC6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EA13323"/>
    <w:multiLevelType w:val="multilevel"/>
    <w:tmpl w:val="17961C12"/>
    <w:lvl w:ilvl="0">
      <w:start w:val="1"/>
      <w:numFmt w:val="bullet"/>
      <w:lvlText w:val=""/>
      <w:lvlJc w:val="left"/>
      <w:pPr>
        <w:ind w:left="108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decimal"/>
      <w:lvlText w:val="%1.%2.%3"/>
      <w:lvlJc w:val="left"/>
      <w:pPr>
        <w:ind w:left="108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44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800" w:hanging="1440"/>
      </w:pPr>
      <w:rPr>
        <w:rFonts w:hint="default"/>
      </w:rPr>
    </w:lvl>
  </w:abstractNum>
  <w:num w:numId="1" w16cid:durableId="1698189919">
    <w:abstractNumId w:val="0"/>
    <w:lvlOverride w:ilvl="0">
      <w:lvl w:ilvl="0">
        <w:start w:val="1"/>
        <w:numFmt w:val="bullet"/>
        <w:lvlText w:val=""/>
        <w:legacy w:legacy="1" w:legacySpace="0" w:legacyIndent="720"/>
        <w:lvlJc w:val="left"/>
        <w:pPr>
          <w:ind w:left="720" w:hanging="720"/>
        </w:pPr>
        <w:rPr>
          <w:rFonts w:ascii="Symbol" w:hAnsi="Symbol" w:hint="default"/>
        </w:rPr>
      </w:lvl>
    </w:lvlOverride>
  </w:num>
  <w:num w:numId="2" w16cid:durableId="260533505">
    <w:abstractNumId w:val="27"/>
  </w:num>
  <w:num w:numId="3" w16cid:durableId="1744915637">
    <w:abstractNumId w:val="33"/>
  </w:num>
  <w:num w:numId="4" w16cid:durableId="1282106347">
    <w:abstractNumId w:val="17"/>
  </w:num>
  <w:num w:numId="5" w16cid:durableId="227300661">
    <w:abstractNumId w:val="20"/>
  </w:num>
  <w:num w:numId="6" w16cid:durableId="436677867">
    <w:abstractNumId w:val="10"/>
  </w:num>
  <w:num w:numId="7" w16cid:durableId="176385257">
    <w:abstractNumId w:val="26"/>
  </w:num>
  <w:num w:numId="8" w16cid:durableId="396516357">
    <w:abstractNumId w:val="19"/>
  </w:num>
  <w:num w:numId="9" w16cid:durableId="597913586">
    <w:abstractNumId w:val="2"/>
  </w:num>
  <w:num w:numId="10" w16cid:durableId="1734962670">
    <w:abstractNumId w:val="4"/>
  </w:num>
  <w:num w:numId="11" w16cid:durableId="1995528099">
    <w:abstractNumId w:val="25"/>
  </w:num>
  <w:num w:numId="12" w16cid:durableId="138618383">
    <w:abstractNumId w:val="12"/>
  </w:num>
  <w:num w:numId="13" w16cid:durableId="1032879892">
    <w:abstractNumId w:val="35"/>
  </w:num>
  <w:num w:numId="14" w16cid:durableId="1018190309">
    <w:abstractNumId w:val="23"/>
  </w:num>
  <w:num w:numId="15" w16cid:durableId="924730820">
    <w:abstractNumId w:val="28"/>
  </w:num>
  <w:num w:numId="16" w16cid:durableId="1607618531">
    <w:abstractNumId w:val="34"/>
  </w:num>
  <w:num w:numId="17" w16cid:durableId="1813326390">
    <w:abstractNumId w:val="11"/>
  </w:num>
  <w:num w:numId="18" w16cid:durableId="755980780">
    <w:abstractNumId w:val="24"/>
  </w:num>
  <w:num w:numId="19" w16cid:durableId="1308514238">
    <w:abstractNumId w:val="16"/>
  </w:num>
  <w:num w:numId="20" w16cid:durableId="316374420">
    <w:abstractNumId w:val="13"/>
  </w:num>
  <w:num w:numId="21" w16cid:durableId="841435968">
    <w:abstractNumId w:val="21"/>
  </w:num>
  <w:num w:numId="22" w16cid:durableId="299506162">
    <w:abstractNumId w:val="29"/>
  </w:num>
  <w:num w:numId="23" w16cid:durableId="38168609">
    <w:abstractNumId w:val="32"/>
  </w:num>
  <w:num w:numId="24" w16cid:durableId="944731189">
    <w:abstractNumId w:val="30"/>
  </w:num>
  <w:num w:numId="25" w16cid:durableId="1230964069">
    <w:abstractNumId w:val="9"/>
  </w:num>
  <w:num w:numId="26" w16cid:durableId="2079353431">
    <w:abstractNumId w:val="31"/>
  </w:num>
  <w:num w:numId="27" w16cid:durableId="397556802">
    <w:abstractNumId w:val="22"/>
  </w:num>
  <w:num w:numId="28" w16cid:durableId="1188909644">
    <w:abstractNumId w:val="1"/>
  </w:num>
  <w:num w:numId="29" w16cid:durableId="914314879">
    <w:abstractNumId w:val="18"/>
  </w:num>
  <w:num w:numId="30" w16cid:durableId="900096315">
    <w:abstractNumId w:val="6"/>
  </w:num>
  <w:num w:numId="31" w16cid:durableId="718093075">
    <w:abstractNumId w:val="15"/>
  </w:num>
  <w:num w:numId="32" w16cid:durableId="1318849431">
    <w:abstractNumId w:val="3"/>
  </w:num>
  <w:num w:numId="33" w16cid:durableId="1240290917">
    <w:abstractNumId w:val="8"/>
  </w:num>
  <w:num w:numId="34" w16cid:durableId="898131316">
    <w:abstractNumId w:val="7"/>
  </w:num>
  <w:num w:numId="35" w16cid:durableId="1057513478">
    <w:abstractNumId w:val="14"/>
  </w:num>
  <w:num w:numId="36" w16cid:durableId="112611638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printFractionalCharacterWidth/>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0"/>
  <w:doNotHyphenateCaps/>
  <w:drawingGridHorizontalSpacing w:val="120"/>
  <w:drawingGridVerticalSpacing w:val="12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9f9zr0rkzsapfearrrpprfvsr2e9eff9r99&quot;&gt;Tough Hydrogels&lt;record-ids&gt;&lt;item&gt;8&lt;/item&gt;&lt;item&gt;12&lt;/item&gt;&lt;item&gt;27&lt;/item&gt;&lt;item&gt;28&lt;/item&gt;&lt;item&gt;29&lt;/item&gt;&lt;item&gt;30&lt;/item&gt;&lt;item&gt;31&lt;/item&gt;&lt;item&gt;32&lt;/item&gt;&lt;item&gt;33&lt;/item&gt;&lt;item&gt;35&lt;/item&gt;&lt;item&gt;36&lt;/item&gt;&lt;item&gt;42&lt;/item&gt;&lt;item&gt;48&lt;/item&gt;&lt;item&gt;50&lt;/item&gt;&lt;item&gt;65&lt;/item&gt;&lt;item&gt;69&lt;/item&gt;&lt;item&gt;70&lt;/item&gt;&lt;item&gt;86&lt;/item&gt;&lt;item&gt;89&lt;/item&gt;&lt;item&gt;90&lt;/item&gt;&lt;item&gt;94&lt;/item&gt;&lt;item&gt;95&lt;/item&gt;&lt;item&gt;99&lt;/item&gt;&lt;item&gt;101&lt;/item&gt;&lt;item&gt;105&lt;/item&gt;&lt;item&gt;106&lt;/item&gt;&lt;item&gt;107&lt;/item&gt;&lt;item&gt;112&lt;/item&gt;&lt;item&gt;113&lt;/item&gt;&lt;item&gt;114&lt;/item&gt;&lt;item&gt;116&lt;/item&gt;&lt;item&gt;117&lt;/item&gt;&lt;item&gt;118&lt;/item&gt;&lt;item&gt;120&lt;/item&gt;&lt;item&gt;126&lt;/item&gt;&lt;item&gt;132&lt;/item&gt;&lt;item&gt;133&lt;/item&gt;&lt;item&gt;134&lt;/item&gt;&lt;item&gt;137&lt;/item&gt;&lt;item&gt;140&lt;/item&gt;&lt;item&gt;142&lt;/item&gt;&lt;item&gt;145&lt;/item&gt;&lt;item&gt;146&lt;/item&gt;&lt;item&gt;148&lt;/item&gt;&lt;item&gt;149&lt;/item&gt;&lt;item&gt;151&lt;/item&gt;&lt;item&gt;158&lt;/item&gt;&lt;item&gt;170&lt;/item&gt;&lt;item&gt;172&lt;/item&gt;&lt;item&gt;173&lt;/item&gt;&lt;item&gt;177&lt;/item&gt;&lt;item&gt;179&lt;/item&gt;&lt;item&gt;180&lt;/item&gt;&lt;item&gt;184&lt;/item&gt;&lt;item&gt;194&lt;/item&gt;&lt;item&gt;200&lt;/item&gt;&lt;item&gt;202&lt;/item&gt;&lt;item&gt;204&lt;/item&gt;&lt;item&gt;206&lt;/item&gt;&lt;item&gt;209&lt;/item&gt;&lt;item&gt;211&lt;/item&gt;&lt;item&gt;216&lt;/item&gt;&lt;item&gt;218&lt;/item&gt;&lt;item&gt;229&lt;/item&gt;&lt;item&gt;230&lt;/item&gt;&lt;item&gt;233&lt;/item&gt;&lt;item&gt;246&lt;/item&gt;&lt;item&gt;248&lt;/item&gt;&lt;item&gt;263&lt;/item&gt;&lt;item&gt;267&lt;/item&gt;&lt;item&gt;268&lt;/item&gt;&lt;item&gt;269&lt;/item&gt;&lt;item&gt;270&lt;/item&gt;&lt;item&gt;271&lt;/item&gt;&lt;item&gt;273&lt;/item&gt;&lt;item&gt;275&lt;/item&gt;&lt;item&gt;277&lt;/item&gt;&lt;item&gt;279&lt;/item&gt;&lt;item&gt;281&lt;/item&gt;&lt;item&gt;282&lt;/item&gt;&lt;item&gt;284&lt;/item&gt;&lt;item&gt;285&lt;/item&gt;&lt;item&gt;289&lt;/item&gt;&lt;item&gt;290&lt;/item&gt;&lt;item&gt;291&lt;/item&gt;&lt;item&gt;296&lt;/item&gt;&lt;item&gt;297&lt;/item&gt;&lt;item&gt;298&lt;/item&gt;&lt;item&gt;299&lt;/item&gt;&lt;item&gt;300&lt;/item&gt;&lt;item&gt;303&lt;/item&gt;&lt;item&gt;305&lt;/item&gt;&lt;item&gt;308&lt;/item&gt;&lt;item&gt;311&lt;/item&gt;&lt;item&gt;314&lt;/item&gt;&lt;item&gt;316&lt;/item&gt;&lt;item&gt;317&lt;/item&gt;&lt;item&gt;318&lt;/item&gt;&lt;item&gt;319&lt;/item&gt;&lt;item&gt;320&lt;/item&gt;&lt;item&gt;324&lt;/item&gt;&lt;item&gt;325&lt;/item&gt;&lt;item&gt;328&lt;/item&gt;&lt;item&gt;330&lt;/item&gt;&lt;item&gt;331&lt;/item&gt;&lt;item&gt;333&lt;/item&gt;&lt;item&gt;335&lt;/item&gt;&lt;item&gt;337&lt;/item&gt;&lt;item&gt;341&lt;/item&gt;&lt;item&gt;343&lt;/item&gt;&lt;item&gt;344&lt;/item&gt;&lt;item&gt;352&lt;/item&gt;&lt;item&gt;354&lt;/item&gt;&lt;item&gt;361&lt;/item&gt;&lt;item&gt;364&lt;/item&gt;&lt;item&gt;382&lt;/item&gt;&lt;item&gt;386&lt;/item&gt;&lt;item&gt;388&lt;/item&gt;&lt;item&gt;395&lt;/item&gt;&lt;item&gt;396&lt;/item&gt;&lt;item&gt;398&lt;/item&gt;&lt;item&gt;399&lt;/item&gt;&lt;item&gt;400&lt;/item&gt;&lt;item&gt;401&lt;/item&gt;&lt;item&gt;405&lt;/item&gt;&lt;item&gt;406&lt;/item&gt;&lt;item&gt;407&lt;/item&gt;&lt;item&gt;409&lt;/item&gt;&lt;item&gt;410&lt;/item&gt;&lt;item&gt;418&lt;/item&gt;&lt;item&gt;420&lt;/item&gt;&lt;item&gt;435&lt;/item&gt;&lt;item&gt;438&lt;/item&gt;&lt;item&gt;447&lt;/item&gt;&lt;item&gt;448&lt;/item&gt;&lt;item&gt;451&lt;/item&gt;&lt;item&gt;452&lt;/item&gt;&lt;item&gt;453&lt;/item&gt;&lt;item&gt;455&lt;/item&gt;&lt;item&gt;457&lt;/item&gt;&lt;item&gt;462&lt;/item&gt;&lt;item&gt;463&lt;/item&gt;&lt;item&gt;468&lt;/item&gt;&lt;item&gt;472&lt;/item&gt;&lt;item&gt;473&lt;/item&gt;&lt;item&gt;476&lt;/item&gt;&lt;item&gt;477&lt;/item&gt;&lt;item&gt;478&lt;/item&gt;&lt;item&gt;479&lt;/item&gt;&lt;item&gt;486&lt;/item&gt;&lt;item&gt;488&lt;/item&gt;&lt;item&gt;512&lt;/item&gt;&lt;item&gt;515&lt;/item&gt;&lt;item&gt;516&lt;/item&gt;&lt;item&gt;520&lt;/item&gt;&lt;item&gt;522&lt;/item&gt;&lt;item&gt;523&lt;/item&gt;&lt;item&gt;524&lt;/item&gt;&lt;item&gt;529&lt;/item&gt;&lt;item&gt;531&lt;/item&gt;&lt;item&gt;536&lt;/item&gt;&lt;item&gt;551&lt;/item&gt;&lt;item&gt;552&lt;/item&gt;&lt;item&gt;553&lt;/item&gt;&lt;item&gt;556&lt;/item&gt;&lt;item&gt;558&lt;/item&gt;&lt;item&gt;560&lt;/item&gt;&lt;item&gt;563&lt;/item&gt;&lt;item&gt;564&lt;/item&gt;&lt;item&gt;565&lt;/item&gt;&lt;item&gt;566&lt;/item&gt;&lt;item&gt;568&lt;/item&gt;&lt;item&gt;569&lt;/item&gt;&lt;item&gt;573&lt;/item&gt;&lt;item&gt;574&lt;/item&gt;&lt;item&gt;576&lt;/item&gt;&lt;item&gt;577&lt;/item&gt;&lt;item&gt;584&lt;/item&gt;&lt;item&gt;586&lt;/item&gt;&lt;item&gt;588&lt;/item&gt;&lt;item&gt;595&lt;/item&gt;&lt;item&gt;596&lt;/item&gt;&lt;item&gt;597&lt;/item&gt;&lt;item&gt;598&lt;/item&gt;&lt;item&gt;599&lt;/item&gt;&lt;item&gt;603&lt;/item&gt;&lt;item&gt;606&lt;/item&gt;&lt;item&gt;608&lt;/item&gt;&lt;item&gt;611&lt;/item&gt;&lt;item&gt;613&lt;/item&gt;&lt;item&gt;614&lt;/item&gt;&lt;item&gt;615&lt;/item&gt;&lt;item&gt;616&lt;/item&gt;&lt;item&gt;635&lt;/item&gt;&lt;item&gt;636&lt;/item&gt;&lt;item&gt;645&lt;/item&gt;&lt;item&gt;652&lt;/item&gt;&lt;item&gt;656&lt;/item&gt;&lt;item&gt;657&lt;/item&gt;&lt;item&gt;658&lt;/item&gt;&lt;item&gt;661&lt;/item&gt;&lt;item&gt;663&lt;/item&gt;&lt;item&gt;664&lt;/item&gt;&lt;item&gt;673&lt;/item&gt;&lt;item&gt;674&lt;/item&gt;&lt;item&gt;675&lt;/item&gt;&lt;item&gt;678&lt;/item&gt;&lt;item&gt;679&lt;/item&gt;&lt;item&gt;683&lt;/item&gt;&lt;item&gt;684&lt;/item&gt;&lt;item&gt;693&lt;/item&gt;&lt;item&gt;697&lt;/item&gt;&lt;item&gt;698&lt;/item&gt;&lt;item&gt;699&lt;/item&gt;&lt;item&gt;701&lt;/item&gt;&lt;item&gt;702&lt;/item&gt;&lt;item&gt;703&lt;/item&gt;&lt;item&gt;705&lt;/item&gt;&lt;item&gt;708&lt;/item&gt;&lt;item&gt;709&lt;/item&gt;&lt;item&gt;711&lt;/item&gt;&lt;item&gt;719&lt;/item&gt;&lt;item&gt;720&lt;/item&gt;&lt;item&gt;721&lt;/item&gt;&lt;item&gt;723&lt;/item&gt;&lt;item&gt;728&lt;/item&gt;&lt;item&gt;729&lt;/item&gt;&lt;item&gt;731&lt;/item&gt;&lt;item&gt;732&lt;/item&gt;&lt;item&gt;734&lt;/item&gt;&lt;item&gt;735&lt;/item&gt;&lt;item&gt;736&lt;/item&gt;&lt;item&gt;738&lt;/item&gt;&lt;item&gt;740&lt;/item&gt;&lt;item&gt;742&lt;/item&gt;&lt;item&gt;743&lt;/item&gt;&lt;item&gt;744&lt;/item&gt;&lt;item&gt;745&lt;/item&gt;&lt;item&gt;746&lt;/item&gt;&lt;item&gt;747&lt;/item&gt;&lt;item&gt;748&lt;/item&gt;&lt;item&gt;750&lt;/item&gt;&lt;item&gt;751&lt;/item&gt;&lt;item&gt;752&lt;/item&gt;&lt;item&gt;753&lt;/item&gt;&lt;item&gt;754&lt;/item&gt;&lt;item&gt;758&lt;/item&gt;&lt;item&gt;759&lt;/item&gt;&lt;item&gt;760&lt;/item&gt;&lt;item&gt;761&lt;/item&gt;&lt;item&gt;762&lt;/item&gt;&lt;item&gt;763&lt;/item&gt;&lt;item&gt;765&lt;/item&gt;&lt;item&gt;766&lt;/item&gt;&lt;item&gt;767&lt;/item&gt;&lt;item&gt;768&lt;/item&gt;&lt;item&gt;769&lt;/item&gt;&lt;item&gt;770&lt;/item&gt;&lt;item&gt;771&lt;/item&gt;&lt;item&gt;787&lt;/item&gt;&lt;item&gt;788&lt;/item&gt;&lt;item&gt;789&lt;/item&gt;&lt;item&gt;790&lt;/item&gt;&lt;/record-ids&gt;&lt;/item&gt;&lt;/Libraries&gt;"/>
  </w:docVars>
  <w:rsids>
    <w:rsidRoot w:val="00052EB0"/>
    <w:rsid w:val="00005670"/>
    <w:rsid w:val="00041A32"/>
    <w:rsid w:val="0005265F"/>
    <w:rsid w:val="00052EB0"/>
    <w:rsid w:val="000574F4"/>
    <w:rsid w:val="00061014"/>
    <w:rsid w:val="00090F1C"/>
    <w:rsid w:val="000A6999"/>
    <w:rsid w:val="000C0E01"/>
    <w:rsid w:val="000E7B3F"/>
    <w:rsid w:val="0011597E"/>
    <w:rsid w:val="001222D9"/>
    <w:rsid w:val="00124C40"/>
    <w:rsid w:val="00136C21"/>
    <w:rsid w:val="001556C1"/>
    <w:rsid w:val="00157CB0"/>
    <w:rsid w:val="001930A1"/>
    <w:rsid w:val="001A4107"/>
    <w:rsid w:val="001B2835"/>
    <w:rsid w:val="001B7E7F"/>
    <w:rsid w:val="001C404F"/>
    <w:rsid w:val="001C7680"/>
    <w:rsid w:val="001F2BEF"/>
    <w:rsid w:val="00201DD7"/>
    <w:rsid w:val="00202432"/>
    <w:rsid w:val="00203C0A"/>
    <w:rsid w:val="00210135"/>
    <w:rsid w:val="0021750A"/>
    <w:rsid w:val="002267D9"/>
    <w:rsid w:val="00230B43"/>
    <w:rsid w:val="0023300E"/>
    <w:rsid w:val="00235954"/>
    <w:rsid w:val="002616BE"/>
    <w:rsid w:val="00266424"/>
    <w:rsid w:val="00266A3E"/>
    <w:rsid w:val="0027212A"/>
    <w:rsid w:val="00281215"/>
    <w:rsid w:val="00281B0E"/>
    <w:rsid w:val="002B17CB"/>
    <w:rsid w:val="002D1B1F"/>
    <w:rsid w:val="002D2BE7"/>
    <w:rsid w:val="0030014A"/>
    <w:rsid w:val="00302BE5"/>
    <w:rsid w:val="00310969"/>
    <w:rsid w:val="00321A2E"/>
    <w:rsid w:val="00326FD4"/>
    <w:rsid w:val="003318CF"/>
    <w:rsid w:val="00344743"/>
    <w:rsid w:val="00351D44"/>
    <w:rsid w:val="00353612"/>
    <w:rsid w:val="003616A1"/>
    <w:rsid w:val="003627FC"/>
    <w:rsid w:val="00365EF0"/>
    <w:rsid w:val="00366993"/>
    <w:rsid w:val="003778C3"/>
    <w:rsid w:val="003A2F5A"/>
    <w:rsid w:val="003A4B63"/>
    <w:rsid w:val="003B3B62"/>
    <w:rsid w:val="003C2A58"/>
    <w:rsid w:val="003C56F1"/>
    <w:rsid w:val="003C65ED"/>
    <w:rsid w:val="003D0DF9"/>
    <w:rsid w:val="003D2CED"/>
    <w:rsid w:val="003D31ED"/>
    <w:rsid w:val="003D7336"/>
    <w:rsid w:val="003E1B34"/>
    <w:rsid w:val="003F7375"/>
    <w:rsid w:val="00405F2C"/>
    <w:rsid w:val="004115B8"/>
    <w:rsid w:val="00414134"/>
    <w:rsid w:val="00434DC7"/>
    <w:rsid w:val="00446942"/>
    <w:rsid w:val="00452A2C"/>
    <w:rsid w:val="00455865"/>
    <w:rsid w:val="0046100D"/>
    <w:rsid w:val="004647B5"/>
    <w:rsid w:val="00484E5F"/>
    <w:rsid w:val="004872A2"/>
    <w:rsid w:val="004A65CE"/>
    <w:rsid w:val="004B4F14"/>
    <w:rsid w:val="004E01F5"/>
    <w:rsid w:val="004F1E97"/>
    <w:rsid w:val="004F5B73"/>
    <w:rsid w:val="005453E3"/>
    <w:rsid w:val="00551A8B"/>
    <w:rsid w:val="00566A68"/>
    <w:rsid w:val="0057530B"/>
    <w:rsid w:val="00575C5D"/>
    <w:rsid w:val="00577830"/>
    <w:rsid w:val="00582663"/>
    <w:rsid w:val="005851DF"/>
    <w:rsid w:val="0059155F"/>
    <w:rsid w:val="00593466"/>
    <w:rsid w:val="00597693"/>
    <w:rsid w:val="005B5C82"/>
    <w:rsid w:val="005C396D"/>
    <w:rsid w:val="005C4970"/>
    <w:rsid w:val="005E6D8B"/>
    <w:rsid w:val="005F0F63"/>
    <w:rsid w:val="00602DA9"/>
    <w:rsid w:val="006047DF"/>
    <w:rsid w:val="00606BE2"/>
    <w:rsid w:val="006318A1"/>
    <w:rsid w:val="00633604"/>
    <w:rsid w:val="00633F8E"/>
    <w:rsid w:val="006374B4"/>
    <w:rsid w:val="006441CF"/>
    <w:rsid w:val="00646446"/>
    <w:rsid w:val="00667B21"/>
    <w:rsid w:val="006732F4"/>
    <w:rsid w:val="00687054"/>
    <w:rsid w:val="006A6331"/>
    <w:rsid w:val="006B45F4"/>
    <w:rsid w:val="006D3879"/>
    <w:rsid w:val="006F3DF9"/>
    <w:rsid w:val="00704A78"/>
    <w:rsid w:val="00715632"/>
    <w:rsid w:val="007206CB"/>
    <w:rsid w:val="00721C19"/>
    <w:rsid w:val="00724879"/>
    <w:rsid w:val="007339E7"/>
    <w:rsid w:val="007446DC"/>
    <w:rsid w:val="0074574D"/>
    <w:rsid w:val="00752D0D"/>
    <w:rsid w:val="00755675"/>
    <w:rsid w:val="007556A0"/>
    <w:rsid w:val="00774944"/>
    <w:rsid w:val="00777CB8"/>
    <w:rsid w:val="007873E4"/>
    <w:rsid w:val="00796378"/>
    <w:rsid w:val="007B7B9E"/>
    <w:rsid w:val="007D7061"/>
    <w:rsid w:val="007E1247"/>
    <w:rsid w:val="007E5322"/>
    <w:rsid w:val="008011D6"/>
    <w:rsid w:val="00863830"/>
    <w:rsid w:val="00876386"/>
    <w:rsid w:val="00884218"/>
    <w:rsid w:val="00891C65"/>
    <w:rsid w:val="008A2906"/>
    <w:rsid w:val="008B06C8"/>
    <w:rsid w:val="008C0093"/>
    <w:rsid w:val="008C1B26"/>
    <w:rsid w:val="008D2070"/>
    <w:rsid w:val="008D69BA"/>
    <w:rsid w:val="008F6981"/>
    <w:rsid w:val="00911A16"/>
    <w:rsid w:val="00913041"/>
    <w:rsid w:val="00913BD6"/>
    <w:rsid w:val="00922E08"/>
    <w:rsid w:val="009233BC"/>
    <w:rsid w:val="00932134"/>
    <w:rsid w:val="00933366"/>
    <w:rsid w:val="00942B4C"/>
    <w:rsid w:val="009439BB"/>
    <w:rsid w:val="009444FB"/>
    <w:rsid w:val="00946C52"/>
    <w:rsid w:val="0095685E"/>
    <w:rsid w:val="00957F20"/>
    <w:rsid w:val="00960A13"/>
    <w:rsid w:val="00964C42"/>
    <w:rsid w:val="00965900"/>
    <w:rsid w:val="00990850"/>
    <w:rsid w:val="009A1AC0"/>
    <w:rsid w:val="009A7E28"/>
    <w:rsid w:val="009D103F"/>
    <w:rsid w:val="009D14C4"/>
    <w:rsid w:val="009D7EF7"/>
    <w:rsid w:val="009E3A56"/>
    <w:rsid w:val="00A00E38"/>
    <w:rsid w:val="00A06DC2"/>
    <w:rsid w:val="00A12CD7"/>
    <w:rsid w:val="00A22B75"/>
    <w:rsid w:val="00A37B50"/>
    <w:rsid w:val="00A44C9D"/>
    <w:rsid w:val="00A63E3C"/>
    <w:rsid w:val="00A8294A"/>
    <w:rsid w:val="00A8572E"/>
    <w:rsid w:val="00A86A77"/>
    <w:rsid w:val="00A97B5F"/>
    <w:rsid w:val="00AA5642"/>
    <w:rsid w:val="00AB2E3D"/>
    <w:rsid w:val="00AB4385"/>
    <w:rsid w:val="00AE0654"/>
    <w:rsid w:val="00AF7162"/>
    <w:rsid w:val="00B10164"/>
    <w:rsid w:val="00B125AD"/>
    <w:rsid w:val="00B20000"/>
    <w:rsid w:val="00B279A5"/>
    <w:rsid w:val="00B42A72"/>
    <w:rsid w:val="00B46FED"/>
    <w:rsid w:val="00B70BEC"/>
    <w:rsid w:val="00B80D7B"/>
    <w:rsid w:val="00B90720"/>
    <w:rsid w:val="00BA4BED"/>
    <w:rsid w:val="00BB3767"/>
    <w:rsid w:val="00BC20CA"/>
    <w:rsid w:val="00BE2DD2"/>
    <w:rsid w:val="00BE729A"/>
    <w:rsid w:val="00BF2A73"/>
    <w:rsid w:val="00BF3B55"/>
    <w:rsid w:val="00BF63DB"/>
    <w:rsid w:val="00C04985"/>
    <w:rsid w:val="00C212D5"/>
    <w:rsid w:val="00C22285"/>
    <w:rsid w:val="00C240E8"/>
    <w:rsid w:val="00C3124A"/>
    <w:rsid w:val="00C57C7B"/>
    <w:rsid w:val="00C62879"/>
    <w:rsid w:val="00C710EA"/>
    <w:rsid w:val="00C84758"/>
    <w:rsid w:val="00C932F8"/>
    <w:rsid w:val="00CB40BE"/>
    <w:rsid w:val="00CC5B23"/>
    <w:rsid w:val="00CD194E"/>
    <w:rsid w:val="00CE1E34"/>
    <w:rsid w:val="00CE3900"/>
    <w:rsid w:val="00CF55A2"/>
    <w:rsid w:val="00D10FDA"/>
    <w:rsid w:val="00D2399A"/>
    <w:rsid w:val="00D5622A"/>
    <w:rsid w:val="00D62F17"/>
    <w:rsid w:val="00D81E57"/>
    <w:rsid w:val="00D85D87"/>
    <w:rsid w:val="00D861EE"/>
    <w:rsid w:val="00D87A68"/>
    <w:rsid w:val="00D91953"/>
    <w:rsid w:val="00DA25B3"/>
    <w:rsid w:val="00DB1EDB"/>
    <w:rsid w:val="00DB6B43"/>
    <w:rsid w:val="00DC2AE0"/>
    <w:rsid w:val="00DC488B"/>
    <w:rsid w:val="00DC5247"/>
    <w:rsid w:val="00E06F7B"/>
    <w:rsid w:val="00E219C0"/>
    <w:rsid w:val="00E460CF"/>
    <w:rsid w:val="00E51F27"/>
    <w:rsid w:val="00E6098C"/>
    <w:rsid w:val="00E80B88"/>
    <w:rsid w:val="00E8485E"/>
    <w:rsid w:val="00E92BA0"/>
    <w:rsid w:val="00EB28E2"/>
    <w:rsid w:val="00EB659A"/>
    <w:rsid w:val="00EF0CED"/>
    <w:rsid w:val="00F0665E"/>
    <w:rsid w:val="00F07A38"/>
    <w:rsid w:val="00F267AA"/>
    <w:rsid w:val="00F50631"/>
    <w:rsid w:val="00F51BDA"/>
    <w:rsid w:val="00F6668A"/>
    <w:rsid w:val="00F747A0"/>
    <w:rsid w:val="00FA16C8"/>
    <w:rsid w:val="00FA6BB5"/>
    <w:rsid w:val="00FB19A1"/>
    <w:rsid w:val="00FC202B"/>
    <w:rsid w:val="00FC43C5"/>
    <w:rsid w:val="00FC5694"/>
    <w:rsid w:val="00FD5FF6"/>
    <w:rsid w:val="00FE0428"/>
    <w:rsid w:val="00FE123A"/>
    <w:rsid w:val="00FF3A1B"/>
    <w:rsid w:val="00FF7CF4"/>
    <w:rsid w:val="3C8EE7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00BE026"/>
  <w15:chartTrackingRefBased/>
  <w15:docId w15:val="{9F262000-4590-4FFB-9621-16BE94330E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imes New Roman" w:hAnsi="New York"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6378"/>
    <w:rPr>
      <w:rFonts w:ascii="Times New Roman" w:hAnsi="Times New Roman"/>
      <w:sz w:val="24"/>
      <w:szCs w:val="24"/>
    </w:rPr>
  </w:style>
  <w:style w:type="paragraph" w:styleId="Heading1">
    <w:name w:val="heading 1"/>
    <w:aliases w:val="h1"/>
    <w:basedOn w:val="Heading3"/>
    <w:next w:val="text"/>
    <w:link w:val="Heading1Char"/>
    <w:qFormat/>
    <w:pPr>
      <w:spacing w:after="240"/>
      <w:jc w:val="center"/>
      <w:outlineLvl w:val="0"/>
    </w:pPr>
    <w:rPr>
      <w:caps/>
      <w:smallCaps w:val="0"/>
      <w:sz w:val="28"/>
    </w:rPr>
  </w:style>
  <w:style w:type="paragraph" w:styleId="Heading2">
    <w:name w:val="heading 2"/>
    <w:aliases w:val="h2"/>
    <w:basedOn w:val="Heading3"/>
    <w:next w:val="text"/>
    <w:qFormat/>
    <w:pPr>
      <w:spacing w:after="240"/>
      <w:jc w:val="center"/>
      <w:outlineLvl w:val="1"/>
    </w:pPr>
    <w:rPr>
      <w:smallCaps w:val="0"/>
      <w:sz w:val="28"/>
    </w:rPr>
  </w:style>
  <w:style w:type="paragraph" w:styleId="Heading3">
    <w:name w:val="heading 3"/>
    <w:aliases w:val="h3"/>
    <w:basedOn w:val="Normal"/>
    <w:next w:val="text"/>
    <w:qFormat/>
    <w:rsid w:val="00957F20"/>
    <w:pPr>
      <w:keepNext/>
      <w:keepLines/>
      <w:spacing w:before="240" w:line="480" w:lineRule="auto"/>
      <w:outlineLvl w:val="2"/>
    </w:pPr>
    <w:rPr>
      <w:b/>
      <w:smallCaps/>
    </w:rPr>
  </w:style>
  <w:style w:type="paragraph" w:styleId="Heading4">
    <w:name w:val="heading 4"/>
    <w:aliases w:val="h4"/>
    <w:basedOn w:val="Heading3"/>
    <w:next w:val="text"/>
    <w:qFormat/>
    <w:rsid w:val="007B7B9E"/>
    <w:pPr>
      <w:outlineLvl w:val="3"/>
    </w:pPr>
    <w:rPr>
      <w:b w:val="0"/>
      <w:smallCaps w:val="0"/>
    </w:rPr>
  </w:style>
  <w:style w:type="paragraph" w:styleId="Heading5">
    <w:name w:val="heading 5"/>
    <w:aliases w:val="h5"/>
    <w:basedOn w:val="Heading3"/>
    <w:next w:val="text"/>
    <w:qFormat/>
    <w:rsid w:val="007B7B9E"/>
    <w:pPr>
      <w:spacing w:before="120"/>
      <w:outlineLvl w:val="4"/>
    </w:pPr>
    <w:rPr>
      <w:b w:val="0"/>
      <w:i/>
      <w:smallCaps w:val="0"/>
    </w:rPr>
  </w:style>
  <w:style w:type="paragraph" w:styleId="Heading7">
    <w:name w:val="heading 7"/>
    <w:aliases w:val="h7"/>
    <w:basedOn w:val="Heading3"/>
    <w:next w:val="text"/>
    <w:qFormat/>
    <w:rsid w:val="001C7680"/>
    <w:pPr>
      <w:keepNext w:val="0"/>
      <w:tabs>
        <w:tab w:val="left" w:pos="1260"/>
      </w:tabs>
      <w:spacing w:after="40" w:line="240" w:lineRule="auto"/>
      <w:jc w:val="both"/>
      <w:outlineLvl w:val="6"/>
    </w:pPr>
    <w:rPr>
      <w:b w:val="0"/>
      <w:smallCaps w:val="0"/>
    </w:rPr>
  </w:style>
  <w:style w:type="paragraph" w:styleId="Heading8">
    <w:name w:val="heading 8"/>
    <w:aliases w:val="h8"/>
    <w:basedOn w:val="Heading7"/>
    <w:next w:val="Heading7"/>
    <w:autoRedefine/>
    <w:qFormat/>
    <w:rsid w:val="00E219C0"/>
    <w:pPr>
      <w:keepLines w:val="0"/>
      <w:spacing w:before="0" w:after="240"/>
      <w:outlineLvl w:val="7"/>
    </w:pPr>
  </w:style>
  <w:style w:type="paragraph" w:styleId="Heading9">
    <w:name w:val="heading 9"/>
    <w:aliases w:val="h9"/>
    <w:basedOn w:val="Heading7"/>
    <w:next w:val="text"/>
    <w:qFormat/>
    <w:pPr>
      <w:tabs>
        <w:tab w:val="clear" w:pos="1260"/>
        <w:tab w:val="left" w:pos="1620"/>
      </w:tabs>
      <w:ind w:left="1620" w:hanging="162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
    <w:name w:val="text"/>
    <w:aliases w:val="t"/>
    <w:basedOn w:val="Normal"/>
    <w:pPr>
      <w:spacing w:line="480" w:lineRule="atLeast"/>
      <w:ind w:firstLine="720"/>
      <w:jc w:val="both"/>
    </w:pPr>
  </w:style>
  <w:style w:type="character" w:styleId="EndnoteReference">
    <w:name w:val="endnote reference"/>
    <w:semiHidden/>
    <w:rPr>
      <w:vertAlign w:val="superscript"/>
    </w:rPr>
  </w:style>
  <w:style w:type="paragraph" w:styleId="TOC8">
    <w:name w:val="toc 8"/>
    <w:basedOn w:val="TOC7"/>
    <w:uiPriority w:val="39"/>
  </w:style>
  <w:style w:type="paragraph" w:styleId="TOC7">
    <w:name w:val="toc 7"/>
    <w:basedOn w:val="TOC3"/>
    <w:uiPriority w:val="39"/>
    <w:pPr>
      <w:spacing w:before="0" w:line="480" w:lineRule="atLeast"/>
      <w:ind w:left="1260" w:hanging="1260"/>
    </w:pPr>
  </w:style>
  <w:style w:type="paragraph" w:styleId="TOC3">
    <w:name w:val="toc 3"/>
    <w:basedOn w:val="Normal"/>
    <w:uiPriority w:val="39"/>
    <w:rsid w:val="00201DD7"/>
    <w:pPr>
      <w:keepLines/>
      <w:tabs>
        <w:tab w:val="right" w:leader="dot" w:pos="8640"/>
      </w:tabs>
      <w:spacing w:before="240"/>
      <w:ind w:left="907" w:right="360" w:hanging="360"/>
    </w:pPr>
  </w:style>
  <w:style w:type="paragraph" w:styleId="TOC5">
    <w:name w:val="toc 5"/>
    <w:basedOn w:val="TOC3"/>
    <w:uiPriority w:val="39"/>
    <w:pPr>
      <w:ind w:left="2160"/>
    </w:pPr>
  </w:style>
  <w:style w:type="paragraph" w:styleId="TOC4">
    <w:name w:val="toc 4"/>
    <w:basedOn w:val="TOC3"/>
    <w:uiPriority w:val="39"/>
    <w:pPr>
      <w:ind w:left="1620"/>
    </w:pPr>
  </w:style>
  <w:style w:type="paragraph" w:styleId="TOC2">
    <w:name w:val="toc 2"/>
    <w:basedOn w:val="TOC3"/>
    <w:uiPriority w:val="39"/>
    <w:qFormat/>
    <w:rsid w:val="00201DD7"/>
    <w:pPr>
      <w:keepNext/>
      <w:ind w:left="360"/>
    </w:pPr>
  </w:style>
  <w:style w:type="paragraph" w:styleId="TOC1">
    <w:name w:val="toc 1"/>
    <w:basedOn w:val="TOC3"/>
    <w:uiPriority w:val="39"/>
    <w:qFormat/>
    <w:rsid w:val="00201DD7"/>
    <w:pPr>
      <w:keepNext/>
      <w:ind w:left="360"/>
    </w:pPr>
    <w:rPr>
      <w:b/>
      <w:smallCaps/>
    </w:rPr>
  </w:style>
  <w:style w:type="paragraph" w:styleId="Footer">
    <w:name w:val="footer"/>
    <w:basedOn w:val="Normal"/>
    <w:next w:val="Normal"/>
    <w:link w:val="FooterChar"/>
    <w:pPr>
      <w:tabs>
        <w:tab w:val="center" w:pos="4320"/>
        <w:tab w:val="right" w:pos="8640"/>
      </w:tabs>
    </w:pPr>
  </w:style>
  <w:style w:type="paragraph" w:styleId="Header">
    <w:name w:val="header"/>
    <w:basedOn w:val="Normal"/>
    <w:next w:val="Normal"/>
    <w:link w:val="HeaderChar"/>
    <w:pPr>
      <w:tabs>
        <w:tab w:val="center" w:pos="4320"/>
        <w:tab w:val="right" w:pos="8640"/>
      </w:tabs>
    </w:pPr>
  </w:style>
  <w:style w:type="character" w:styleId="FootnoteReference">
    <w:name w:val="footnote reference"/>
    <w:semiHidden/>
    <w:rPr>
      <w:position w:val="6"/>
      <w:sz w:val="16"/>
    </w:rPr>
  </w:style>
  <w:style w:type="paragraph" w:styleId="FootnoteText">
    <w:name w:val="footnote text"/>
    <w:basedOn w:val="Normal"/>
    <w:link w:val="FootnoteTextChar"/>
    <w:semiHidden/>
    <w:rPr>
      <w:sz w:val="20"/>
    </w:rPr>
  </w:style>
  <w:style w:type="paragraph" w:styleId="TOC9">
    <w:name w:val="toc 9"/>
    <w:basedOn w:val="TOC8"/>
    <w:uiPriority w:val="39"/>
    <w:pPr>
      <w:tabs>
        <w:tab w:val="left" w:pos="1620"/>
      </w:tabs>
      <w:ind w:left="1620" w:hanging="1620"/>
    </w:pPr>
  </w:style>
  <w:style w:type="character" w:styleId="PageNumber">
    <w:name w:val="page number"/>
    <w:basedOn w:val="DefaultParagraphFont"/>
  </w:style>
  <w:style w:type="paragraph" w:customStyle="1" w:styleId="reference">
    <w:name w:val="reference"/>
    <w:aliases w:val="ref"/>
    <w:basedOn w:val="Normal"/>
    <w:link w:val="referenceChar"/>
    <w:pPr>
      <w:spacing w:before="120" w:after="120"/>
      <w:ind w:left="720" w:hanging="720"/>
      <w:jc w:val="both"/>
    </w:pPr>
  </w:style>
  <w:style w:type="paragraph" w:customStyle="1" w:styleId="headingfm2">
    <w:name w:val="heading fm2"/>
    <w:aliases w:val="hf2"/>
    <w:basedOn w:val="Heading2"/>
    <w:next w:val="textcentered"/>
    <w:pPr>
      <w:outlineLvl w:val="9"/>
    </w:pPr>
  </w:style>
  <w:style w:type="paragraph" w:customStyle="1" w:styleId="textcentered">
    <w:name w:val="text centered"/>
    <w:aliases w:val="tc"/>
    <w:basedOn w:val="textnoindent"/>
    <w:pPr>
      <w:jc w:val="center"/>
    </w:pPr>
  </w:style>
  <w:style w:type="paragraph" w:customStyle="1" w:styleId="textnoindent">
    <w:name w:val="text no indent"/>
    <w:aliases w:val="tn"/>
    <w:basedOn w:val="text"/>
    <w:pPr>
      <w:ind w:firstLine="0"/>
    </w:pPr>
  </w:style>
  <w:style w:type="paragraph" w:customStyle="1" w:styleId="textsinglespaced">
    <w:name w:val="text single spaced"/>
    <w:aliases w:val="ts"/>
    <w:basedOn w:val="textnoindent"/>
    <w:pPr>
      <w:spacing w:line="240" w:lineRule="auto"/>
      <w:jc w:val="left"/>
    </w:pPr>
  </w:style>
  <w:style w:type="paragraph" w:customStyle="1" w:styleId="textquote">
    <w:name w:val="text quote"/>
    <w:aliases w:val="tq"/>
    <w:basedOn w:val="textsinglespaced"/>
    <w:next w:val="text"/>
    <w:pPr>
      <w:spacing w:before="240"/>
      <w:ind w:left="720"/>
    </w:pPr>
  </w:style>
  <w:style w:type="paragraph" w:customStyle="1" w:styleId="hiddentext">
    <w:name w:val="hidden text"/>
    <w:aliases w:val="hid"/>
    <w:next w:val="text"/>
    <w:pPr>
      <w:overflowPunct w:val="0"/>
      <w:autoSpaceDE w:val="0"/>
      <w:autoSpaceDN w:val="0"/>
      <w:adjustRightInd w:val="0"/>
      <w:spacing w:before="240"/>
      <w:ind w:right="-988"/>
      <w:textAlignment w:val="baseline"/>
    </w:pPr>
    <w:rPr>
      <w:rFonts w:ascii="Geneva" w:hAnsi="Geneva"/>
      <w:vanish/>
    </w:rPr>
  </w:style>
  <w:style w:type="paragraph" w:customStyle="1" w:styleId="texthangingindent">
    <w:name w:val="text hanging indent"/>
    <w:aliases w:val="th"/>
    <w:basedOn w:val="text"/>
    <w:pPr>
      <w:ind w:left="720" w:hanging="720"/>
    </w:pPr>
  </w:style>
  <w:style w:type="paragraph" w:customStyle="1" w:styleId="leftmargingraphic">
    <w:name w:val="left margin graphic"/>
    <w:aliases w:val="lg"/>
    <w:basedOn w:val="Normal"/>
    <w:pPr>
      <w:keepNext/>
      <w:framePr w:hSpace="180" w:vSpace="180" w:wrap="auto" w:hAnchor="margin"/>
      <w:spacing w:before="240"/>
    </w:pPr>
  </w:style>
  <w:style w:type="paragraph" w:customStyle="1" w:styleId="textindent">
    <w:name w:val="text indent"/>
    <w:aliases w:val="ti"/>
    <w:basedOn w:val="text"/>
    <w:pPr>
      <w:ind w:left="720" w:firstLine="0"/>
    </w:pPr>
  </w:style>
  <w:style w:type="paragraph" w:customStyle="1" w:styleId="headingfm1">
    <w:name w:val="heading fm1"/>
    <w:aliases w:val="hf1"/>
    <w:basedOn w:val="Heading1"/>
    <w:next w:val="textcentered"/>
    <w:pPr>
      <w:keepNext w:val="0"/>
      <w:spacing w:before="0" w:after="0" w:line="480" w:lineRule="atLeast"/>
      <w:outlineLvl w:val="9"/>
    </w:pPr>
    <w:rPr>
      <w:caps w:val="0"/>
    </w:rPr>
  </w:style>
  <w:style w:type="character" w:customStyle="1" w:styleId="normaltextrun">
    <w:name w:val="normaltextrun"/>
    <w:basedOn w:val="DefaultParagraphFont"/>
    <w:rsid w:val="007339E7"/>
  </w:style>
  <w:style w:type="character" w:customStyle="1" w:styleId="eop">
    <w:name w:val="eop"/>
    <w:basedOn w:val="DefaultParagraphFont"/>
    <w:rsid w:val="007339E7"/>
  </w:style>
  <w:style w:type="character" w:customStyle="1" w:styleId="spellingerror">
    <w:name w:val="spellingerror"/>
    <w:basedOn w:val="DefaultParagraphFont"/>
    <w:rsid w:val="007339E7"/>
  </w:style>
  <w:style w:type="paragraph" w:styleId="BalloonText">
    <w:name w:val="Balloon Text"/>
    <w:basedOn w:val="Normal"/>
    <w:link w:val="BalloonTextChar"/>
    <w:uiPriority w:val="99"/>
    <w:semiHidden/>
    <w:unhideWhenUsed/>
    <w:rsid w:val="00A8294A"/>
    <w:rPr>
      <w:rFonts w:ascii="Tahoma" w:hAnsi="Tahoma" w:cs="Tahoma"/>
      <w:sz w:val="16"/>
      <w:szCs w:val="16"/>
    </w:rPr>
  </w:style>
  <w:style w:type="character" w:customStyle="1" w:styleId="BalloonTextChar">
    <w:name w:val="Balloon Text Char"/>
    <w:link w:val="BalloonText"/>
    <w:uiPriority w:val="99"/>
    <w:semiHidden/>
    <w:rsid w:val="00A8294A"/>
    <w:rPr>
      <w:rFonts w:ascii="Tahoma" w:hAnsi="Tahoma" w:cs="Tahoma"/>
      <w:sz w:val="16"/>
      <w:szCs w:val="16"/>
    </w:rPr>
  </w:style>
  <w:style w:type="table" w:styleId="TableGrid">
    <w:name w:val="Table Grid"/>
    <w:basedOn w:val="TableNormal"/>
    <w:uiPriority w:val="59"/>
    <w:rsid w:val="00A8294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link w:val="ListParagraphChar"/>
    <w:uiPriority w:val="34"/>
    <w:qFormat/>
    <w:rsid w:val="00A8294A"/>
    <w:pPr>
      <w:spacing w:after="200" w:line="276" w:lineRule="auto"/>
      <w:ind w:left="720"/>
      <w:contextualSpacing/>
    </w:pPr>
    <w:rPr>
      <w:rFonts w:ascii="Calibri" w:eastAsia="Calibri" w:hAnsi="Calibri"/>
      <w:sz w:val="22"/>
      <w:szCs w:val="22"/>
    </w:rPr>
  </w:style>
  <w:style w:type="character" w:customStyle="1" w:styleId="HeaderChar">
    <w:name w:val="Header Char"/>
    <w:link w:val="Header"/>
    <w:uiPriority w:val="99"/>
    <w:rsid w:val="00A8294A"/>
    <w:rPr>
      <w:rFonts w:ascii="Times New Roman" w:hAnsi="Times New Roman"/>
      <w:sz w:val="24"/>
    </w:rPr>
  </w:style>
  <w:style w:type="character" w:customStyle="1" w:styleId="FooterChar">
    <w:name w:val="Footer Char"/>
    <w:link w:val="Footer"/>
    <w:uiPriority w:val="99"/>
    <w:rsid w:val="00A8294A"/>
    <w:rPr>
      <w:rFonts w:ascii="Times New Roman" w:hAnsi="Times New Roman"/>
      <w:sz w:val="24"/>
    </w:rPr>
  </w:style>
  <w:style w:type="character" w:customStyle="1" w:styleId="il">
    <w:name w:val="il"/>
    <w:basedOn w:val="DefaultParagraphFont"/>
    <w:rsid w:val="00A8294A"/>
  </w:style>
  <w:style w:type="paragraph" w:styleId="Caption">
    <w:name w:val="caption"/>
    <w:basedOn w:val="Normal"/>
    <w:next w:val="Normal"/>
    <w:unhideWhenUsed/>
    <w:qFormat/>
    <w:rsid w:val="00A8294A"/>
    <w:pPr>
      <w:spacing w:after="200"/>
    </w:pPr>
    <w:rPr>
      <w:rFonts w:ascii="Calibri" w:eastAsia="Calibri" w:hAnsi="Calibri"/>
      <w:i/>
      <w:iCs/>
      <w:color w:val="1F497D"/>
      <w:sz w:val="18"/>
      <w:szCs w:val="18"/>
    </w:rPr>
  </w:style>
  <w:style w:type="paragraph" w:customStyle="1" w:styleId="Default">
    <w:name w:val="Default"/>
    <w:link w:val="DefaultChar"/>
    <w:rsid w:val="00A8294A"/>
    <w:pPr>
      <w:autoSpaceDE w:val="0"/>
      <w:autoSpaceDN w:val="0"/>
      <w:adjustRightInd w:val="0"/>
    </w:pPr>
    <w:rPr>
      <w:rFonts w:ascii="Times New Roman" w:eastAsia="Calibri" w:hAnsi="Times New Roman"/>
      <w:color w:val="000000"/>
      <w:sz w:val="24"/>
      <w:szCs w:val="24"/>
    </w:rPr>
  </w:style>
  <w:style w:type="character" w:customStyle="1" w:styleId="DefaultChar">
    <w:name w:val="Default Char"/>
    <w:link w:val="Default"/>
    <w:rsid w:val="00A8294A"/>
    <w:rPr>
      <w:rFonts w:ascii="Times New Roman" w:eastAsia="Calibri" w:hAnsi="Times New Roman"/>
      <w:color w:val="000000"/>
      <w:sz w:val="24"/>
      <w:szCs w:val="24"/>
    </w:rPr>
  </w:style>
  <w:style w:type="character" w:customStyle="1" w:styleId="apple-converted-space">
    <w:name w:val="apple-converted-space"/>
    <w:basedOn w:val="DefaultParagraphFont"/>
    <w:rsid w:val="00A8294A"/>
  </w:style>
  <w:style w:type="paragraph" w:styleId="NoSpacing">
    <w:name w:val="No Spacing"/>
    <w:link w:val="NoSpacingChar"/>
    <w:uiPriority w:val="1"/>
    <w:qFormat/>
    <w:rsid w:val="00A8294A"/>
    <w:pPr>
      <w:spacing w:before="120" w:after="120"/>
      <w:jc w:val="both"/>
    </w:pPr>
    <w:rPr>
      <w:rFonts w:ascii="Times New Roman" w:hAnsi="Times New Roman"/>
      <w:sz w:val="24"/>
      <w:szCs w:val="24"/>
    </w:rPr>
  </w:style>
  <w:style w:type="character" w:customStyle="1" w:styleId="NoSpacingChar">
    <w:name w:val="No Spacing Char"/>
    <w:link w:val="NoSpacing"/>
    <w:uiPriority w:val="1"/>
    <w:rsid w:val="00A8294A"/>
    <w:rPr>
      <w:rFonts w:ascii="Times New Roman" w:hAnsi="Times New Roman"/>
      <w:sz w:val="24"/>
      <w:szCs w:val="24"/>
    </w:rPr>
  </w:style>
  <w:style w:type="character" w:styleId="Hyperlink">
    <w:name w:val="Hyperlink"/>
    <w:uiPriority w:val="99"/>
    <w:rsid w:val="00A8294A"/>
    <w:rPr>
      <w:color w:val="0000FF"/>
      <w:u w:val="single"/>
    </w:rPr>
  </w:style>
  <w:style w:type="character" w:customStyle="1" w:styleId="Heading1Char">
    <w:name w:val="Heading 1 Char"/>
    <w:aliases w:val="h1 Char"/>
    <w:link w:val="Heading1"/>
    <w:uiPriority w:val="9"/>
    <w:rsid w:val="00A8294A"/>
    <w:rPr>
      <w:rFonts w:ascii="Times New Roman" w:hAnsi="Times New Roman"/>
      <w:b/>
      <w:caps/>
      <w:sz w:val="28"/>
    </w:rPr>
  </w:style>
  <w:style w:type="paragraph" w:styleId="TOCHeading">
    <w:name w:val="TOC Heading"/>
    <w:basedOn w:val="Heading1"/>
    <w:next w:val="Normal"/>
    <w:uiPriority w:val="39"/>
    <w:unhideWhenUsed/>
    <w:qFormat/>
    <w:rsid w:val="00A8294A"/>
    <w:pPr>
      <w:spacing w:before="480" w:after="0" w:line="276" w:lineRule="auto"/>
      <w:jc w:val="left"/>
      <w:outlineLvl w:val="9"/>
    </w:pPr>
    <w:rPr>
      <w:rFonts w:ascii="Cambria" w:hAnsi="Cambria"/>
      <w:bCs/>
      <w:caps w:val="0"/>
      <w:color w:val="365F91"/>
      <w:szCs w:val="28"/>
      <w:lang w:eastAsia="ja-JP"/>
    </w:rPr>
  </w:style>
  <w:style w:type="paragraph" w:customStyle="1" w:styleId="MajorHeading">
    <w:name w:val="Major Heading"/>
    <w:basedOn w:val="Normal"/>
    <w:qFormat/>
    <w:rsid w:val="00A8294A"/>
    <w:pPr>
      <w:pageBreakBefore/>
      <w:numPr>
        <w:numId w:val="4"/>
      </w:numPr>
      <w:spacing w:line="480" w:lineRule="auto"/>
      <w:jc w:val="center"/>
      <w:outlineLvl w:val="0"/>
    </w:pPr>
    <w:rPr>
      <w:caps/>
    </w:rPr>
  </w:style>
  <w:style w:type="character" w:styleId="CommentReference">
    <w:name w:val="annotation reference"/>
    <w:uiPriority w:val="99"/>
    <w:semiHidden/>
    <w:unhideWhenUsed/>
    <w:rsid w:val="00A8294A"/>
    <w:rPr>
      <w:sz w:val="16"/>
      <w:szCs w:val="16"/>
    </w:rPr>
  </w:style>
  <w:style w:type="paragraph" w:styleId="CommentText">
    <w:name w:val="annotation text"/>
    <w:basedOn w:val="Normal"/>
    <w:link w:val="CommentTextChar"/>
    <w:uiPriority w:val="99"/>
    <w:unhideWhenUsed/>
    <w:rsid w:val="00A8294A"/>
    <w:rPr>
      <w:rFonts w:ascii="Calibri" w:eastAsia="Calibri" w:hAnsi="Calibri"/>
      <w:sz w:val="20"/>
    </w:rPr>
  </w:style>
  <w:style w:type="character" w:customStyle="1" w:styleId="CommentTextChar">
    <w:name w:val="Comment Text Char"/>
    <w:link w:val="CommentText"/>
    <w:uiPriority w:val="99"/>
    <w:rsid w:val="00A8294A"/>
    <w:rPr>
      <w:rFonts w:ascii="Calibri" w:eastAsia="Calibri" w:hAnsi="Calibri"/>
    </w:rPr>
  </w:style>
  <w:style w:type="paragraph" w:styleId="CommentSubject">
    <w:name w:val="annotation subject"/>
    <w:basedOn w:val="CommentText"/>
    <w:next w:val="CommentText"/>
    <w:link w:val="CommentSubjectChar"/>
    <w:uiPriority w:val="99"/>
    <w:semiHidden/>
    <w:unhideWhenUsed/>
    <w:rsid w:val="00A8294A"/>
    <w:rPr>
      <w:b/>
      <w:bCs/>
    </w:rPr>
  </w:style>
  <w:style w:type="character" w:customStyle="1" w:styleId="CommentSubjectChar">
    <w:name w:val="Comment Subject Char"/>
    <w:link w:val="CommentSubject"/>
    <w:uiPriority w:val="99"/>
    <w:semiHidden/>
    <w:rsid w:val="00A8294A"/>
    <w:rPr>
      <w:rFonts w:ascii="Calibri" w:eastAsia="Calibri" w:hAnsi="Calibri"/>
      <w:b/>
      <w:bCs/>
    </w:rPr>
  </w:style>
  <w:style w:type="character" w:styleId="UnresolvedMention">
    <w:name w:val="Unresolved Mention"/>
    <w:uiPriority w:val="99"/>
    <w:semiHidden/>
    <w:unhideWhenUsed/>
    <w:rsid w:val="00A8294A"/>
    <w:rPr>
      <w:color w:val="605E5C"/>
      <w:shd w:val="clear" w:color="auto" w:fill="E1DFDD"/>
    </w:rPr>
  </w:style>
  <w:style w:type="paragraph" w:styleId="NormalWeb">
    <w:name w:val="Normal (Web)"/>
    <w:basedOn w:val="Normal"/>
    <w:link w:val="NormalWebChar"/>
    <w:uiPriority w:val="99"/>
    <w:unhideWhenUsed/>
    <w:rsid w:val="00A8294A"/>
    <w:pPr>
      <w:spacing w:before="100" w:beforeAutospacing="1" w:after="100" w:afterAutospacing="1"/>
    </w:pPr>
  </w:style>
  <w:style w:type="paragraph" w:customStyle="1" w:styleId="EndNoteBibliographyTitle">
    <w:name w:val="EndNote Bibliography Title"/>
    <w:basedOn w:val="Normal"/>
    <w:link w:val="EndNoteBibliographyTitleChar"/>
    <w:rsid w:val="00A8294A"/>
    <w:pPr>
      <w:jc w:val="center"/>
    </w:pPr>
    <w:rPr>
      <w:rFonts w:eastAsia="Calibri"/>
      <w:noProof/>
    </w:rPr>
  </w:style>
  <w:style w:type="character" w:customStyle="1" w:styleId="EndNoteBibliographyTitleChar">
    <w:name w:val="EndNote Bibliography Title Char"/>
    <w:link w:val="EndNoteBibliographyTitle"/>
    <w:rsid w:val="00A8294A"/>
    <w:rPr>
      <w:rFonts w:ascii="Times New Roman" w:eastAsia="Calibri" w:hAnsi="Times New Roman"/>
      <w:noProof/>
      <w:sz w:val="24"/>
      <w:szCs w:val="24"/>
    </w:rPr>
  </w:style>
  <w:style w:type="paragraph" w:customStyle="1" w:styleId="EndNoteBibliography">
    <w:name w:val="EndNote Bibliography"/>
    <w:basedOn w:val="Normal"/>
    <w:link w:val="EndNoteBibliographyChar"/>
    <w:rsid w:val="00A8294A"/>
    <w:rPr>
      <w:rFonts w:eastAsia="Calibri"/>
      <w:noProof/>
    </w:rPr>
  </w:style>
  <w:style w:type="character" w:customStyle="1" w:styleId="EndNoteBibliographyChar">
    <w:name w:val="EndNote Bibliography Char"/>
    <w:link w:val="EndNoteBibliography"/>
    <w:rsid w:val="00A8294A"/>
    <w:rPr>
      <w:rFonts w:ascii="Times New Roman" w:eastAsia="Calibri" w:hAnsi="Times New Roman"/>
      <w:noProof/>
      <w:sz w:val="24"/>
      <w:szCs w:val="24"/>
    </w:rPr>
  </w:style>
  <w:style w:type="character" w:customStyle="1" w:styleId="FootnoteTextChar">
    <w:name w:val="Footnote Text Char"/>
    <w:link w:val="FootnoteText"/>
    <w:uiPriority w:val="99"/>
    <w:semiHidden/>
    <w:rsid w:val="00A8294A"/>
    <w:rPr>
      <w:rFonts w:ascii="Times New Roman" w:hAnsi="Times New Roman"/>
    </w:rPr>
  </w:style>
  <w:style w:type="character" w:customStyle="1" w:styleId="ListParagraphChar">
    <w:name w:val="List Paragraph Char"/>
    <w:link w:val="ListParagraph"/>
    <w:uiPriority w:val="34"/>
    <w:locked/>
    <w:rsid w:val="00A8294A"/>
    <w:rPr>
      <w:rFonts w:ascii="Calibri" w:eastAsia="Calibri" w:hAnsi="Calibri"/>
      <w:sz w:val="22"/>
      <w:szCs w:val="22"/>
    </w:rPr>
  </w:style>
  <w:style w:type="character" w:customStyle="1" w:styleId="SecondLevelSubheadingChar">
    <w:name w:val="Second Level Subheading Char"/>
    <w:link w:val="SecondLevelSubheading"/>
    <w:locked/>
    <w:rsid w:val="00A8294A"/>
    <w:rPr>
      <w:rFonts w:ascii="Times New Roman" w:hAnsi="Times New Roman"/>
      <w:bCs/>
      <w:i/>
      <w:iCs/>
      <w:color w:val="000000"/>
    </w:rPr>
  </w:style>
  <w:style w:type="paragraph" w:customStyle="1" w:styleId="SecondLevelSubheading">
    <w:name w:val="Second Level Subheading"/>
    <w:basedOn w:val="Normal"/>
    <w:link w:val="SecondLevelSubheadingChar"/>
    <w:qFormat/>
    <w:rsid w:val="00A8294A"/>
    <w:pPr>
      <w:spacing w:line="480" w:lineRule="auto"/>
      <w:jc w:val="center"/>
      <w:outlineLvl w:val="2"/>
    </w:pPr>
    <w:rPr>
      <w:bCs/>
      <w:i/>
      <w:iCs/>
      <w:color w:val="000000"/>
      <w:sz w:val="20"/>
    </w:rPr>
  </w:style>
  <w:style w:type="character" w:customStyle="1" w:styleId="referenceChar">
    <w:name w:val="reference Char"/>
    <w:aliases w:val="ref Char"/>
    <w:link w:val="reference"/>
    <w:rsid w:val="00A8294A"/>
    <w:rPr>
      <w:rFonts w:ascii="Times New Roman" w:hAnsi="Times New Roman"/>
      <w:sz w:val="24"/>
    </w:rPr>
  </w:style>
  <w:style w:type="paragraph" w:styleId="Subtitle">
    <w:name w:val="Subtitle"/>
    <w:basedOn w:val="Normal"/>
    <w:next w:val="Normal"/>
    <w:link w:val="SubtitleChar"/>
    <w:uiPriority w:val="11"/>
    <w:qFormat/>
    <w:rsid w:val="00A8294A"/>
    <w:pPr>
      <w:spacing w:after="60"/>
      <w:jc w:val="center"/>
      <w:outlineLvl w:val="1"/>
    </w:pPr>
    <w:rPr>
      <w:rFonts w:ascii="Calibri Light" w:hAnsi="Calibri Light"/>
    </w:rPr>
  </w:style>
  <w:style w:type="character" w:customStyle="1" w:styleId="SubtitleChar">
    <w:name w:val="Subtitle Char"/>
    <w:link w:val="Subtitle"/>
    <w:uiPriority w:val="11"/>
    <w:rsid w:val="00A8294A"/>
    <w:rPr>
      <w:rFonts w:ascii="Calibri Light" w:eastAsia="Times New Roman" w:hAnsi="Calibri Light" w:cs="Times New Roman"/>
      <w:sz w:val="24"/>
      <w:szCs w:val="24"/>
    </w:rPr>
  </w:style>
  <w:style w:type="paragraph" w:styleId="Title">
    <w:name w:val="Title"/>
    <w:basedOn w:val="Normal"/>
    <w:next w:val="Normal"/>
    <w:link w:val="TitleChar"/>
    <w:uiPriority w:val="10"/>
    <w:qFormat/>
    <w:rsid w:val="00A8294A"/>
    <w:pPr>
      <w:spacing w:before="240" w:after="60"/>
      <w:jc w:val="center"/>
      <w:outlineLvl w:val="0"/>
    </w:pPr>
    <w:rPr>
      <w:rFonts w:ascii="Calibri Light" w:hAnsi="Calibri Light"/>
      <w:b/>
      <w:bCs/>
      <w:kern w:val="28"/>
      <w:sz w:val="32"/>
      <w:szCs w:val="32"/>
    </w:rPr>
  </w:style>
  <w:style w:type="character" w:customStyle="1" w:styleId="TitleChar">
    <w:name w:val="Title Char"/>
    <w:link w:val="Title"/>
    <w:uiPriority w:val="10"/>
    <w:rsid w:val="00A8294A"/>
    <w:rPr>
      <w:rFonts w:ascii="Calibri Light" w:eastAsia="Times New Roman" w:hAnsi="Calibri Light" w:cs="Times New Roman"/>
      <w:b/>
      <w:bCs/>
      <w:kern w:val="28"/>
      <w:sz w:val="32"/>
      <w:szCs w:val="32"/>
    </w:rPr>
  </w:style>
  <w:style w:type="character" w:styleId="SubtleEmphasis">
    <w:name w:val="Subtle Emphasis"/>
    <w:uiPriority w:val="19"/>
    <w:qFormat/>
    <w:rsid w:val="00A8294A"/>
    <w:rPr>
      <w:i/>
      <w:iCs/>
      <w:color w:val="404040"/>
    </w:rPr>
  </w:style>
  <w:style w:type="character" w:customStyle="1" w:styleId="NormalWebChar">
    <w:name w:val="Normal (Web) Char"/>
    <w:link w:val="NormalWeb"/>
    <w:uiPriority w:val="99"/>
    <w:locked/>
    <w:rsid w:val="003C2A58"/>
    <w:rPr>
      <w:rFonts w:ascii="Times New Roman" w:hAnsi="Times New Roman"/>
      <w:sz w:val="24"/>
      <w:szCs w:val="24"/>
    </w:rPr>
  </w:style>
  <w:style w:type="paragraph" w:customStyle="1" w:styleId="paragraph">
    <w:name w:val="paragraph"/>
    <w:basedOn w:val="Normal"/>
    <w:link w:val="paragraphChar"/>
    <w:rsid w:val="003C2A58"/>
    <w:pPr>
      <w:spacing w:before="100" w:beforeAutospacing="1" w:after="100" w:afterAutospacing="1"/>
    </w:pPr>
  </w:style>
  <w:style w:type="character" w:customStyle="1" w:styleId="contextualspellingandgrammarerror">
    <w:name w:val="contextualspellingandgrammarerror"/>
    <w:basedOn w:val="DefaultParagraphFont"/>
    <w:rsid w:val="00EF0CED"/>
  </w:style>
  <w:style w:type="character" w:customStyle="1" w:styleId="paragraphChar">
    <w:name w:val="paragraph Char"/>
    <w:link w:val="paragraph"/>
    <w:rsid w:val="00EF0CED"/>
    <w:rPr>
      <w:rFonts w:ascii="Times New Roman" w:hAnsi="Times New Roman"/>
      <w:sz w:val="24"/>
      <w:szCs w:val="24"/>
    </w:rPr>
  </w:style>
  <w:style w:type="character" w:styleId="Strong">
    <w:name w:val="Strong"/>
    <w:uiPriority w:val="22"/>
    <w:qFormat/>
    <w:rsid w:val="007B7B9E"/>
    <w:rPr>
      <w:b/>
      <w:bCs/>
    </w:rPr>
  </w:style>
  <w:style w:type="paragraph" w:styleId="Quote">
    <w:name w:val="Quote"/>
    <w:basedOn w:val="Normal"/>
    <w:next w:val="Normal"/>
    <w:link w:val="QuoteChar"/>
    <w:uiPriority w:val="29"/>
    <w:qFormat/>
    <w:rsid w:val="007B7B9E"/>
    <w:pPr>
      <w:spacing w:before="200" w:after="160"/>
      <w:ind w:left="864" w:right="864"/>
      <w:jc w:val="center"/>
    </w:pPr>
    <w:rPr>
      <w:i/>
      <w:iCs/>
      <w:color w:val="404040"/>
    </w:rPr>
  </w:style>
  <w:style w:type="character" w:customStyle="1" w:styleId="QuoteChar">
    <w:name w:val="Quote Char"/>
    <w:link w:val="Quote"/>
    <w:uiPriority w:val="29"/>
    <w:rsid w:val="007B7B9E"/>
    <w:rPr>
      <w:rFonts w:ascii="Times New Roman" w:hAnsi="Times New Roman"/>
      <w:i/>
      <w:iCs/>
      <w:color w:val="40404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7520032">
      <w:bodyDiv w:val="1"/>
      <w:marLeft w:val="0"/>
      <w:marRight w:val="0"/>
      <w:marTop w:val="0"/>
      <w:marBottom w:val="0"/>
      <w:divBdr>
        <w:top w:val="none" w:sz="0" w:space="0" w:color="auto"/>
        <w:left w:val="none" w:sz="0" w:space="0" w:color="auto"/>
        <w:bottom w:val="none" w:sz="0" w:space="0" w:color="auto"/>
        <w:right w:val="none" w:sz="0" w:space="0" w:color="auto"/>
      </w:divBdr>
    </w:div>
    <w:div w:id="1129736645">
      <w:bodyDiv w:val="1"/>
      <w:marLeft w:val="0"/>
      <w:marRight w:val="0"/>
      <w:marTop w:val="0"/>
      <w:marBottom w:val="0"/>
      <w:divBdr>
        <w:top w:val="none" w:sz="0" w:space="0" w:color="auto"/>
        <w:left w:val="none" w:sz="0" w:space="0" w:color="auto"/>
        <w:bottom w:val="none" w:sz="0" w:space="0" w:color="auto"/>
        <w:right w:val="none" w:sz="0" w:space="0" w:color="auto"/>
      </w:divBdr>
    </w:div>
    <w:div w:id="1363288447">
      <w:bodyDiv w:val="1"/>
      <w:marLeft w:val="0"/>
      <w:marRight w:val="0"/>
      <w:marTop w:val="0"/>
      <w:marBottom w:val="0"/>
      <w:divBdr>
        <w:top w:val="none" w:sz="0" w:space="0" w:color="auto"/>
        <w:left w:val="none" w:sz="0" w:space="0" w:color="auto"/>
        <w:bottom w:val="none" w:sz="0" w:space="0" w:color="auto"/>
        <w:right w:val="none" w:sz="0" w:space="0" w:color="auto"/>
      </w:divBdr>
    </w:div>
    <w:div w:id="1750232814">
      <w:bodyDiv w:val="1"/>
      <w:marLeft w:val="0"/>
      <w:marRight w:val="0"/>
      <w:marTop w:val="0"/>
      <w:marBottom w:val="0"/>
      <w:divBdr>
        <w:top w:val="none" w:sz="0" w:space="0" w:color="auto"/>
        <w:left w:val="none" w:sz="0" w:space="0" w:color="auto"/>
        <w:bottom w:val="none" w:sz="0" w:space="0" w:color="auto"/>
        <w:right w:val="none" w:sz="0" w:space="0" w:color="auto"/>
      </w:divBdr>
    </w:div>
    <w:div w:id="1828665660">
      <w:bodyDiv w:val="1"/>
      <w:marLeft w:val="0"/>
      <w:marRight w:val="0"/>
      <w:marTop w:val="0"/>
      <w:marBottom w:val="0"/>
      <w:divBdr>
        <w:top w:val="none" w:sz="0" w:space="0" w:color="auto"/>
        <w:left w:val="none" w:sz="0" w:space="0" w:color="auto"/>
        <w:bottom w:val="none" w:sz="0" w:space="0" w:color="auto"/>
        <w:right w:val="none" w:sz="0" w:space="0" w:color="auto"/>
      </w:divBdr>
    </w:div>
    <w:div w:id="1977755523">
      <w:bodyDiv w:val="1"/>
      <w:marLeft w:val="0"/>
      <w:marRight w:val="0"/>
      <w:marTop w:val="0"/>
      <w:marBottom w:val="0"/>
      <w:divBdr>
        <w:top w:val="none" w:sz="0" w:space="0" w:color="auto"/>
        <w:left w:val="none" w:sz="0" w:space="0" w:color="auto"/>
        <w:bottom w:val="none" w:sz="0" w:space="0" w:color="auto"/>
        <w:right w:val="none" w:sz="0" w:space="0" w:color="auto"/>
      </w:divBdr>
    </w:div>
    <w:div w:id="1986154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emf"/><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emf"/><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image" Target="media/image33.emf"/><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emf"/><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oter" Target="footer3.xml"/><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enmanrp\Desktop\Dissertation%202022%20templates\Templates%20-%20dissertation%20(3)\Master%20Documen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CAF317-7600-4B92-B629-A6DFAF8153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C:\Users\penmanrp\Desktop\Dissertation 2022 templates\Templates - dissertation (3)\Master Document Template.dotx</Template>
  <TotalTime>1</TotalTime>
  <Pages>206</Pages>
  <Words>87282</Words>
  <Characters>497509</Characters>
  <Application>Microsoft Office Word</Application>
  <DocSecurity>0</DocSecurity>
  <Lines>4145</Lines>
  <Paragraphs>1167</Paragraphs>
  <ScaleCrop>false</ScaleCrop>
  <HeadingPairs>
    <vt:vector size="2" baseType="variant">
      <vt:variant>
        <vt:lpstr>Title</vt:lpstr>
      </vt:variant>
      <vt:variant>
        <vt:i4>1</vt:i4>
      </vt:variant>
    </vt:vector>
  </HeadingPairs>
  <TitlesOfParts>
    <vt:vector size="1" baseType="lpstr">
      <vt:lpstr>Master Document Template</vt:lpstr>
    </vt:vector>
  </TitlesOfParts>
  <Company>Microsoft</Company>
  <LinksUpToDate>false</LinksUpToDate>
  <CharactersWithSpaces>583624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Master Document Template</dc:title>
  <dc:subject>Doctoral Dissertation</dc:subject>
  <dc:creator>Penman, Robert P</dc:creator>
  <cp:keywords>master document, dissertation</cp:keywords>
  <cp:lastModifiedBy>Megan Wancura</cp:lastModifiedBy>
  <cp:revision>2</cp:revision>
  <cp:lastPrinted>2022-08-10T15:42:00Z</cp:lastPrinted>
  <dcterms:created xsi:type="dcterms:W3CDTF">2023-05-03T21:13:00Z</dcterms:created>
  <dcterms:modified xsi:type="dcterms:W3CDTF">2023-05-03T21:13:00Z</dcterms:modified>
</cp:coreProperties>
</file>